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30" w:rsidRPr="005037E0" w:rsidRDefault="00074C30" w:rsidP="00074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201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23/16-пречишћен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и  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Одлуке о буџету општине Врњачка Бања за 2018.годину (''Сл.ли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 38/17 и 9/18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074C30" w:rsidRPr="005037E0" w:rsidRDefault="00074C30" w:rsidP="0007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4C30" w:rsidRPr="005037E0" w:rsidRDefault="00074C30" w:rsidP="00074C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Р Е Ш Е Њ Е</w:t>
      </w:r>
    </w:p>
    <w:p w:rsidR="00074C30" w:rsidRPr="005037E0" w:rsidRDefault="00074C30" w:rsidP="00074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proofErr w:type="gram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Прве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рограма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Установе Спортски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центар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</w:p>
    <w:p w:rsidR="00074C30" w:rsidRPr="005037E0" w:rsidRDefault="00074C30" w:rsidP="00074C30">
      <w:pPr>
        <w:pStyle w:val="BodyText"/>
      </w:pPr>
    </w:p>
    <w:p w:rsidR="00074C30" w:rsidRPr="005037E0" w:rsidRDefault="00074C30" w:rsidP="0007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Даје </w:t>
      </w:r>
      <w:proofErr w:type="spellStart"/>
      <w:proofErr w:type="gramStart"/>
      <w:r w:rsidRPr="005037E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proofErr w:type="gram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Прве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рограма 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Установе Спортски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центар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Управни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Спортског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центра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01-278/18 од 7.5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.2018.године.</w:t>
      </w:r>
    </w:p>
    <w:p w:rsidR="00074C30" w:rsidRPr="005037E0" w:rsidRDefault="00074C30" w:rsidP="0007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C30" w:rsidRPr="005037E0" w:rsidRDefault="00074C30" w:rsidP="00074C30">
      <w:pPr>
        <w:pStyle w:val="BodyText"/>
      </w:pPr>
      <w:r w:rsidRPr="005037E0">
        <w:t>2.</w:t>
      </w:r>
      <w:r>
        <w:rPr>
          <w:lang/>
        </w:rPr>
        <w:t xml:space="preserve"> Прве </w:t>
      </w:r>
      <w:r w:rsidRPr="005037E0">
        <w:t xml:space="preserve"> </w:t>
      </w:r>
      <w:r>
        <w:rPr>
          <w:lang/>
        </w:rPr>
        <w:t>и</w:t>
      </w:r>
      <w:r>
        <w:t xml:space="preserve">змене </w:t>
      </w:r>
      <w:r>
        <w:rPr>
          <w:color w:val="000000"/>
        </w:rPr>
        <w:t xml:space="preserve">Програма </w:t>
      </w:r>
      <w:r>
        <w:rPr>
          <w:color w:val="000000"/>
          <w:lang/>
        </w:rPr>
        <w:t>рада</w:t>
      </w:r>
      <w:r>
        <w:rPr>
          <w:color w:val="000000"/>
        </w:rPr>
        <w:t xml:space="preserve"> Установе </w:t>
      </w:r>
      <w:r>
        <w:rPr>
          <w:color w:val="000000"/>
          <w:lang/>
        </w:rPr>
        <w:t>Спортски</w:t>
      </w:r>
      <w:r w:rsidRPr="005037E0">
        <w:rPr>
          <w:color w:val="000000"/>
        </w:rPr>
        <w:t xml:space="preserve"> центар </w:t>
      </w:r>
      <w:r w:rsidRPr="005037E0">
        <w:t>Врњачка Бања</w:t>
      </w:r>
      <w:r w:rsidRPr="005037E0">
        <w:rPr>
          <w:color w:val="000000"/>
        </w:rPr>
        <w:t xml:space="preserve"> за 2018.годину</w:t>
      </w:r>
      <w:r w:rsidRPr="005037E0">
        <w:t>, ступа</w:t>
      </w:r>
      <w:r>
        <w:t>ју</w:t>
      </w:r>
      <w:r w:rsidRPr="005037E0">
        <w:t xml:space="preserve"> на снагу давањем ове сагласности.</w:t>
      </w:r>
    </w:p>
    <w:p w:rsidR="00074C30" w:rsidRPr="005037E0" w:rsidRDefault="00074C30" w:rsidP="00074C30">
      <w:pPr>
        <w:pStyle w:val="BodyText"/>
      </w:pPr>
    </w:p>
    <w:p w:rsidR="00074C30" w:rsidRPr="005037E0" w:rsidRDefault="00074C30" w:rsidP="00074C30">
      <w:pPr>
        <w:pStyle w:val="BodyText"/>
      </w:pPr>
      <w:r w:rsidRPr="005037E0">
        <w:t>3. Ово решење објавити у ''Сл.листу општине Врњачка Бања''.</w:t>
      </w:r>
    </w:p>
    <w:p w:rsidR="00074C30" w:rsidRPr="005037E0" w:rsidRDefault="00074C30" w:rsidP="0007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4C30" w:rsidRPr="005037E0" w:rsidRDefault="00074C30" w:rsidP="00074C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074C30" w:rsidRPr="005037E0" w:rsidRDefault="00074C30" w:rsidP="0007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400-1274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/18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_____2018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</w:p>
    <w:p w:rsidR="00074C30" w:rsidRDefault="00074C30" w:rsidP="0007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74C30" w:rsidRDefault="00074C30" w:rsidP="00074C30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74C30" w:rsidRPr="005037E0" w:rsidRDefault="00074C30" w:rsidP="00074C3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074C30" w:rsidRPr="00F40177" w:rsidRDefault="00074C30" w:rsidP="00074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074C30" w:rsidRPr="005037E0" w:rsidRDefault="00074C30" w:rsidP="00074C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74C30" w:rsidRPr="00FF0D2E" w:rsidRDefault="00074C30" w:rsidP="00074C3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037E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5037E0">
        <w:rPr>
          <w:rFonts w:ascii="Times New Roman" w:hAnsi="Times New Roman" w:cs="Times New Roman"/>
          <w:b/>
          <w:sz w:val="24"/>
          <w:szCs w:val="24"/>
        </w:rPr>
        <w:t>Правни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основ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доношење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овог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7E0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503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503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7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7E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03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7E0">
        <w:rPr>
          <w:rFonts w:ascii="Times New Roman" w:hAnsi="Times New Roman" w:cs="Times New Roman"/>
          <w:sz w:val="24"/>
          <w:szCs w:val="24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чл. 36.ст.1. тачка 9а, Статута општине Врњачка Бања (''Сл. лист општине Врњачка Бања'', бр. 2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-пречишћен текст) којим је предвиђено да Скупштина општине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Одлуком</w:t>
      </w:r>
      <w:r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буџ</w:t>
      </w:r>
      <w:r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2018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.годину ( ''Сл.ли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бр.38/17 и 9/18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), планирана су средства за н</w:t>
      </w:r>
      <w:r>
        <w:rPr>
          <w:rFonts w:ascii="Times New Roman" w:hAnsi="Times New Roman" w:cs="Times New Roman"/>
          <w:sz w:val="24"/>
          <w:szCs w:val="24"/>
          <w:lang w:val="sr-Cyrl-CS"/>
        </w:rPr>
        <w:t>амене које су предмет овог Програма.</w:t>
      </w:r>
    </w:p>
    <w:p w:rsidR="00074C30" w:rsidRPr="005037E0" w:rsidRDefault="00074C30" w:rsidP="00074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О овом акту, Мишљење је дао Одсек за привреду  и друштве</w:t>
      </w:r>
      <w:r>
        <w:rPr>
          <w:rFonts w:ascii="Times New Roman" w:hAnsi="Times New Roman" w:cs="Times New Roman"/>
          <w:sz w:val="24"/>
          <w:szCs w:val="24"/>
          <w:lang w:val="ru-RU"/>
        </w:rPr>
        <w:t>не делатности бр.400-1274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/18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25.5.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2018.године, као и Одсек за буџе</w:t>
      </w:r>
      <w:r>
        <w:rPr>
          <w:rFonts w:ascii="Times New Roman" w:hAnsi="Times New Roman" w:cs="Times New Roman"/>
          <w:sz w:val="24"/>
          <w:szCs w:val="24"/>
          <w:lang w:val="ru-RU"/>
        </w:rPr>
        <w:t>т и финансије бр.400-1274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/18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24.5.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2018.године, која се дају у прилогу овог предлога.</w:t>
      </w:r>
    </w:p>
    <w:p w:rsidR="00074C30" w:rsidRPr="005037E0" w:rsidRDefault="00074C30" w:rsidP="0007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јавних предузећа и установа да оснивачу доставе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годишње програма рада/пословања.</w:t>
      </w:r>
    </w:p>
    <w:p w:rsidR="00074C30" w:rsidRPr="005037E0" w:rsidRDefault="00074C30" w:rsidP="0007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074C30" w:rsidRPr="005037E0" w:rsidRDefault="00074C30" w:rsidP="00074C30">
      <w:pPr>
        <w:pStyle w:val="BodyText"/>
        <w:rPr>
          <w:lang w:val="ru-RU"/>
        </w:rPr>
      </w:pPr>
      <w:r w:rsidRPr="005037E0">
        <w:rPr>
          <w:lang w:val="ru-RU"/>
        </w:rPr>
        <w:tab/>
      </w:r>
    </w:p>
    <w:p w:rsidR="00074C30" w:rsidRPr="005037E0" w:rsidRDefault="00074C30" w:rsidP="00074C30">
      <w:pPr>
        <w:pStyle w:val="BodyText"/>
        <w:jc w:val="center"/>
        <w:outlineLvl w:val="0"/>
        <w:rPr>
          <w:lang w:val="ru-RU"/>
        </w:rPr>
      </w:pPr>
      <w:r w:rsidRPr="005037E0">
        <w:rPr>
          <w:lang w:val="ru-RU"/>
        </w:rPr>
        <w:t>ОПШТИНСКА УПРАВА ОПШТИНЕ ВРЊАЧКА БАЊА</w:t>
      </w:r>
    </w:p>
    <w:p w:rsidR="00074C30" w:rsidRPr="005037E0" w:rsidRDefault="00074C30" w:rsidP="00074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74C30" w:rsidRPr="005037E0" w:rsidRDefault="00074C30" w:rsidP="00074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74C30" w:rsidRPr="005037E0" w:rsidRDefault="00074C30" w:rsidP="00074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D87F67" w:rsidRDefault="00D87F67"/>
    <w:sectPr w:rsidR="00D87F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4C30"/>
    <w:rsid w:val="00074C30"/>
    <w:rsid w:val="00866897"/>
    <w:rsid w:val="00D8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4C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74C3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074C3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cp:lastPrinted>2018-05-25T10:41:00Z</cp:lastPrinted>
  <dcterms:created xsi:type="dcterms:W3CDTF">2018-05-25T10:35:00Z</dcterms:created>
  <dcterms:modified xsi:type="dcterms:W3CDTF">2018-05-25T10:55:00Z</dcterms:modified>
</cp:coreProperties>
</file>