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5E" w:rsidRDefault="00EF6B5E" w:rsidP="00EF6B5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F6B5E" w:rsidRDefault="00EF6B5E" w:rsidP="00EF6B5E">
      <w:pPr>
        <w:rPr>
          <w:lang w:val="sr-Latn-CS"/>
        </w:rPr>
      </w:pPr>
      <w:r>
        <w:rPr>
          <w:lang w:val="sr-Cyrl-CS"/>
        </w:rPr>
        <w:t>ОПШТИНА ВРЊАЧКА БАЊА</w:t>
      </w:r>
    </w:p>
    <w:p w:rsidR="00A13016" w:rsidRPr="00150614" w:rsidRDefault="00A13016" w:rsidP="00A13016">
      <w:pPr>
        <w:jc w:val="both"/>
        <w:rPr>
          <w:lang w:val="sr-Cyrl-CS"/>
        </w:rPr>
      </w:pPr>
      <w:r w:rsidRPr="00150614">
        <w:rPr>
          <w:lang w:val="sr-Cyrl-CS"/>
        </w:rPr>
        <w:t>Општинска управа</w:t>
      </w:r>
    </w:p>
    <w:p w:rsidR="00463FF5" w:rsidRPr="004942F9" w:rsidRDefault="00463FF5" w:rsidP="00463FF5">
      <w:pPr>
        <w:jc w:val="both"/>
        <w:rPr>
          <w:color w:val="FF0000"/>
          <w:lang w:val="sr-Latn-CS"/>
        </w:rPr>
      </w:pPr>
      <w:r>
        <w:rPr>
          <w:lang w:val="sr-Cyrl-CS"/>
        </w:rPr>
        <w:t xml:space="preserve">Број: </w:t>
      </w:r>
      <w:r w:rsidR="00842CDA" w:rsidRPr="00FC0A46">
        <w:rPr>
          <w:lang w:val="sr-Cyrl-CS"/>
        </w:rPr>
        <w:t>400-</w:t>
      </w:r>
      <w:r w:rsidR="000A2F7B">
        <w:t>1642</w:t>
      </w:r>
      <w:r w:rsidR="00842CDA">
        <w:t>/14</w:t>
      </w:r>
    </w:p>
    <w:p w:rsidR="00463FF5" w:rsidRPr="00FC0A46" w:rsidRDefault="00463FF5" w:rsidP="00463FF5">
      <w:pPr>
        <w:rPr>
          <w:lang w:val="sr-Cyrl-CS"/>
        </w:rPr>
      </w:pPr>
      <w:r>
        <w:rPr>
          <w:lang w:val="sr-Cyrl-CS"/>
        </w:rPr>
        <w:t xml:space="preserve">Датум: </w:t>
      </w:r>
      <w:r w:rsidR="00AB1FEF">
        <w:t>2</w:t>
      </w:r>
      <w:r w:rsidR="007E42B8">
        <w:rPr>
          <w:lang w:val="sr-Cyrl-CS"/>
        </w:rPr>
        <w:t>6</w:t>
      </w:r>
      <w:r w:rsidR="000A2F7B">
        <w:t>.09</w:t>
      </w:r>
      <w:r w:rsidR="00B16510" w:rsidRPr="005A73C5">
        <w:rPr>
          <w:lang w:val="sr-Cyrl-CS"/>
        </w:rPr>
        <w:t>.2014</w:t>
      </w:r>
      <w:r w:rsidR="00B16510">
        <w:rPr>
          <w:lang w:val="sr-Cyrl-CS"/>
        </w:rPr>
        <w:t>.год</w:t>
      </w:r>
    </w:p>
    <w:p w:rsidR="00463FF5" w:rsidRDefault="00463FF5" w:rsidP="00463FF5">
      <w:pPr>
        <w:rPr>
          <w:sz w:val="28"/>
          <w:lang w:val="sr-Cyrl-CS"/>
        </w:rPr>
      </w:pPr>
      <w:r>
        <w:rPr>
          <w:lang w:val="sr-Cyrl-CS"/>
        </w:rPr>
        <w:t>ВРЊАЧКА БАЊА</w:t>
      </w:r>
    </w:p>
    <w:p w:rsidR="005D510E" w:rsidRDefault="005D510E">
      <w:pPr>
        <w:rPr>
          <w:lang w:val="sr-Cyrl-CS"/>
        </w:rPr>
      </w:pPr>
    </w:p>
    <w:p w:rsidR="00463FF5" w:rsidRDefault="00463FF5" w:rsidP="004F348F">
      <w:pPr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>На основу члана 108. Закона о јавним набавкама („Сл.гласник РС“, бр. 124/2012)</w:t>
      </w:r>
      <w:r w:rsidR="00BF376F">
        <w:rPr>
          <w:lang w:val="sr-Cyrl-CS"/>
        </w:rPr>
        <w:t xml:space="preserve"> и</w:t>
      </w:r>
      <w:r>
        <w:rPr>
          <w:lang w:val="sr-Cyrl-CS"/>
        </w:rPr>
        <w:t xml:space="preserve"> Извештаја комисије бр. </w:t>
      </w:r>
      <w:r w:rsidR="00842CDA" w:rsidRPr="00FC0A46">
        <w:rPr>
          <w:lang w:val="sr-Cyrl-CS"/>
        </w:rPr>
        <w:t>400-</w:t>
      </w:r>
      <w:r w:rsidR="000A2F7B">
        <w:t>1642</w:t>
      </w:r>
      <w:r w:rsidR="00842CDA">
        <w:t>/14</w:t>
      </w:r>
      <w:r w:rsidRPr="00482F89">
        <w:rPr>
          <w:lang w:val="sr-Cyrl-CS"/>
        </w:rPr>
        <w:t xml:space="preserve">од </w:t>
      </w:r>
      <w:r w:rsidR="000A2F7B">
        <w:t>22</w:t>
      </w:r>
      <w:r w:rsidR="00482F89" w:rsidRPr="00482F89">
        <w:rPr>
          <w:lang w:val="sr-Cyrl-CS"/>
        </w:rPr>
        <w:t>.09.</w:t>
      </w:r>
      <w:r w:rsidRPr="00482F89">
        <w:rPr>
          <w:lang w:val="sr-Cyrl-CS"/>
        </w:rPr>
        <w:t>2014.</w:t>
      </w:r>
      <w:r>
        <w:rPr>
          <w:lang w:val="sr-Cyrl-CS"/>
        </w:rPr>
        <w:t xml:space="preserve"> године, </w:t>
      </w:r>
      <w:r w:rsidR="000A2F7B">
        <w:rPr>
          <w:lang w:val="sr-Cyrl-CS"/>
        </w:rPr>
        <w:t xml:space="preserve">Начелник општинске управе </w:t>
      </w:r>
      <w:r w:rsidR="00842CDA">
        <w:rPr>
          <w:lang w:val="sr-Cyrl-CS"/>
        </w:rPr>
        <w:t>општине Врњачка Бања</w:t>
      </w:r>
      <w:r w:rsidR="00533038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доноси:</w:t>
      </w:r>
    </w:p>
    <w:p w:rsidR="00463FF5" w:rsidRPr="000A070F" w:rsidRDefault="00463FF5" w:rsidP="00463FF5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 w:rsidRPr="000A070F">
        <w:rPr>
          <w:rFonts w:ascii="Times New Roman" w:hAnsi="Times New Roman"/>
          <w:i w:val="0"/>
          <w:sz w:val="24"/>
          <w:szCs w:val="24"/>
        </w:rPr>
        <w:t>О Д Л У К У</w:t>
      </w:r>
    </w:p>
    <w:p w:rsidR="00463FF5" w:rsidRPr="000A070F" w:rsidRDefault="00463FF5" w:rsidP="00463FF5">
      <w:pPr>
        <w:pStyle w:val="Heading2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A070F">
        <w:rPr>
          <w:rFonts w:ascii="Times New Roman" w:hAnsi="Times New Roman"/>
          <w:i w:val="0"/>
          <w:sz w:val="24"/>
          <w:szCs w:val="24"/>
        </w:rPr>
        <w:t xml:space="preserve">О </w:t>
      </w:r>
      <w:r w:rsidRPr="000A070F">
        <w:rPr>
          <w:rFonts w:ascii="Times New Roman" w:hAnsi="Times New Roman"/>
          <w:i w:val="0"/>
          <w:sz w:val="24"/>
          <w:szCs w:val="24"/>
          <w:lang w:val="sr-Cyrl-CS"/>
        </w:rPr>
        <w:t>ДОДЕЛИ УГОВОРА</w:t>
      </w:r>
    </w:p>
    <w:p w:rsidR="00463FF5" w:rsidRDefault="00463FF5" w:rsidP="00463FF5">
      <w:pPr>
        <w:rPr>
          <w:lang w:val="sr-Cyrl-CS"/>
        </w:rPr>
      </w:pPr>
    </w:p>
    <w:p w:rsidR="00463FF5" w:rsidRPr="004907B8" w:rsidRDefault="00463FF5" w:rsidP="00463FF5">
      <w:pPr>
        <w:jc w:val="both"/>
        <w:rPr>
          <w:lang w:val="sr-Cyrl-CS"/>
        </w:rPr>
      </w:pPr>
      <w:r>
        <w:rPr>
          <w:lang w:val="sr-Cyrl-CS"/>
        </w:rPr>
        <w:tab/>
      </w:r>
      <w:r w:rsidRPr="00D720DA">
        <w:rPr>
          <w:lang w:val="sr-Cyrl-CS"/>
        </w:rPr>
        <w:t xml:space="preserve">Уговор о јавној набавци </w:t>
      </w:r>
      <w:r w:rsidR="00842CDA">
        <w:rPr>
          <w:color w:val="000000"/>
          <w:lang w:val="sr-Cyrl-CS"/>
        </w:rPr>
        <w:t>доб</w:t>
      </w:r>
      <w:r w:rsidR="00891D1D">
        <w:rPr>
          <w:color w:val="000000"/>
          <w:lang w:val="sr-Cyrl-CS"/>
        </w:rPr>
        <w:t>а</w:t>
      </w:r>
      <w:r w:rsidR="000F453E">
        <w:rPr>
          <w:color w:val="000000"/>
          <w:lang w:val="sr-Cyrl-CS"/>
        </w:rPr>
        <w:t>ра</w:t>
      </w:r>
      <w:r w:rsidR="000F453E">
        <w:rPr>
          <w:color w:val="000000"/>
        </w:rPr>
        <w:t xml:space="preserve"> </w:t>
      </w:r>
      <w:r w:rsidR="000F453E">
        <w:rPr>
          <w:color w:val="000000"/>
          <w:lang w:val="sr-Cyrl-CS"/>
        </w:rPr>
        <w:t xml:space="preserve">за Партију 2 </w:t>
      </w:r>
      <w:r w:rsidR="00A638F7">
        <w:rPr>
          <w:color w:val="000000"/>
          <w:lang w:val="sr-Cyrl-CS"/>
        </w:rPr>
        <w:t>–</w:t>
      </w:r>
      <w:r w:rsidR="000F453E">
        <w:rPr>
          <w:color w:val="000000"/>
          <w:lang w:val="sr-Cyrl-CS"/>
        </w:rPr>
        <w:t xml:space="preserve"> </w:t>
      </w:r>
      <w:r w:rsidR="00A638F7">
        <w:rPr>
          <w:color w:val="000000"/>
          <w:lang w:val="sr-Cyrl-CS"/>
        </w:rPr>
        <w:t xml:space="preserve">Опрема </w:t>
      </w:r>
      <w:r w:rsidR="00CC0CE7">
        <w:rPr>
          <w:color w:val="000000"/>
          <w:lang w:val="sr-Cyrl-CS"/>
        </w:rPr>
        <w:t>за фитнес паркове</w:t>
      </w:r>
      <w:r w:rsidR="00A638F7">
        <w:rPr>
          <w:color w:val="000000"/>
          <w:lang w:val="sr-Cyrl-CS"/>
        </w:rPr>
        <w:t>,</w:t>
      </w:r>
      <w:r w:rsidR="00CC0CE7">
        <w:rPr>
          <w:color w:val="000000"/>
          <w:lang w:val="sr-Cyrl-CS"/>
        </w:rPr>
        <w:t xml:space="preserve"> Наручилац</w:t>
      </w:r>
      <w:r w:rsidR="00842CDA">
        <w:rPr>
          <w:color w:val="000000"/>
          <w:lang w:val="sr-Cyrl-CS"/>
        </w:rPr>
        <w:t xml:space="preserve"> </w:t>
      </w:r>
      <w:r w:rsidR="00CC0CE7">
        <w:rPr>
          <w:color w:val="000000"/>
          <w:lang w:val="sr-Cyrl-CS"/>
        </w:rPr>
        <w:t>Општинска управа</w:t>
      </w:r>
      <w:r w:rsidR="0044486B">
        <w:rPr>
          <w:color w:val="000000"/>
          <w:lang w:val="sr-Cyrl-CS"/>
        </w:rPr>
        <w:t xml:space="preserve"> </w:t>
      </w:r>
      <w:r w:rsidR="008D1653">
        <w:rPr>
          <w:color w:val="000000"/>
          <w:lang w:val="sr-Cyrl-CS"/>
        </w:rPr>
        <w:t>општине Врњачка Бања</w:t>
      </w:r>
      <w:r w:rsidR="00842CDA">
        <w:rPr>
          <w:color w:val="000000"/>
          <w:lang w:val="sr-Cyrl-CS"/>
        </w:rPr>
        <w:t xml:space="preserve">,  </w:t>
      </w:r>
      <w:r>
        <w:rPr>
          <w:lang w:val="sr-Cyrl-CS"/>
        </w:rPr>
        <w:t xml:space="preserve">у вредности од </w:t>
      </w:r>
      <w:r w:rsidR="008D1653">
        <w:rPr>
          <w:lang w:val="sr-Cyrl-CS"/>
        </w:rPr>
        <w:t>1.095.828,50</w:t>
      </w:r>
      <w:r w:rsidR="000762A2">
        <w:rPr>
          <w:lang w:val="sr-Cyrl-CS"/>
        </w:rPr>
        <w:t xml:space="preserve"> </w:t>
      </w:r>
      <w:r w:rsidRPr="00CD0594">
        <w:rPr>
          <w:lang w:val="sr-Cyrl-CS"/>
        </w:rPr>
        <w:t xml:space="preserve">динара без ПДВ, односно </w:t>
      </w:r>
      <w:r w:rsidR="008D1653">
        <w:rPr>
          <w:lang w:val="sr-Cyrl-CS"/>
        </w:rPr>
        <w:t>1.314</w:t>
      </w:r>
      <w:r w:rsidR="000762A2">
        <w:t>.</w:t>
      </w:r>
      <w:r w:rsidR="008D1653">
        <w:rPr>
          <w:lang w:val="sr-Cyrl-CS"/>
        </w:rPr>
        <w:t>994</w:t>
      </w:r>
      <w:r w:rsidR="000762A2">
        <w:t>,</w:t>
      </w:r>
      <w:r w:rsidR="008D1653">
        <w:rPr>
          <w:lang w:val="sr-Cyrl-CS"/>
        </w:rPr>
        <w:t>2</w:t>
      </w:r>
      <w:r w:rsidR="000762A2">
        <w:t>0</w:t>
      </w:r>
      <w:r w:rsidR="000762A2">
        <w:rPr>
          <w:lang w:val="sr-Cyrl-CS"/>
        </w:rPr>
        <w:t xml:space="preserve"> </w:t>
      </w:r>
      <w:r w:rsidRPr="00CD0594">
        <w:rPr>
          <w:lang w:val="sr-Cyrl-CS"/>
        </w:rPr>
        <w:t>динара са ПДВ</w:t>
      </w:r>
      <w:r>
        <w:rPr>
          <w:lang w:val="sr-Cyrl-CS"/>
        </w:rPr>
        <w:t xml:space="preserve">, </w:t>
      </w:r>
      <w:r w:rsidR="00CC0CE7">
        <w:rPr>
          <w:lang w:val="sr-Cyrl-CS"/>
        </w:rPr>
        <w:t xml:space="preserve"> додељује </w:t>
      </w:r>
      <w:r>
        <w:rPr>
          <w:lang w:val="sr-Cyrl-CS"/>
        </w:rPr>
        <w:t xml:space="preserve"> </w:t>
      </w:r>
      <w:r w:rsidRPr="00D720DA">
        <w:rPr>
          <w:lang w:val="sr-Cyrl-CS"/>
        </w:rPr>
        <w:t xml:space="preserve">понуђачу </w:t>
      </w:r>
      <w:r w:rsidR="0042691C">
        <w:t>„</w:t>
      </w:r>
      <w:r w:rsidR="00CC0CE7">
        <w:rPr>
          <w:lang w:val="sr-Cyrl-CS"/>
        </w:rPr>
        <w:t>Пејком“ доо</w:t>
      </w:r>
      <w:r w:rsidR="0042691C">
        <w:t xml:space="preserve">, </w:t>
      </w:r>
      <w:r w:rsidR="000762A2">
        <w:rPr>
          <w:lang w:val="sr-Cyrl-CS"/>
        </w:rPr>
        <w:t>Београд.</w:t>
      </w:r>
    </w:p>
    <w:p w:rsidR="00424BD9" w:rsidRDefault="00424BD9" w:rsidP="00463FF5">
      <w:pPr>
        <w:jc w:val="center"/>
        <w:rPr>
          <w:lang w:val="sr-Cyrl-CS"/>
        </w:rPr>
      </w:pPr>
    </w:p>
    <w:p w:rsidR="00463FF5" w:rsidRPr="004F348F" w:rsidRDefault="00463FF5" w:rsidP="00463FF5">
      <w:pPr>
        <w:jc w:val="center"/>
        <w:rPr>
          <w:b/>
        </w:rPr>
      </w:pPr>
      <w:r w:rsidRPr="004F348F">
        <w:rPr>
          <w:b/>
          <w:lang w:val="sr-Cyrl-CS"/>
        </w:rPr>
        <w:t>О б р а з л о ж е њ е</w:t>
      </w:r>
    </w:p>
    <w:p w:rsidR="00424BD9" w:rsidRDefault="00424BD9" w:rsidP="00FC2BD1">
      <w:pPr>
        <w:jc w:val="both"/>
        <w:rPr>
          <w:lang w:val="sr-Cyrl-CS"/>
        </w:rPr>
      </w:pPr>
    </w:p>
    <w:p w:rsidR="00013D33" w:rsidRDefault="00891D1D" w:rsidP="00FC2BD1">
      <w:pPr>
        <w:jc w:val="both"/>
        <w:rPr>
          <w:color w:val="000000"/>
          <w:lang w:val="sr-Cyrl-CS"/>
        </w:rPr>
      </w:pPr>
      <w:r>
        <w:rPr>
          <w:lang w:val="sr-Cyrl-CS"/>
        </w:rPr>
        <w:t xml:space="preserve">Наручилац Општинска управа </w:t>
      </w:r>
      <w:r w:rsidR="000762A2">
        <w:rPr>
          <w:lang w:val="sr-Cyrl-CS"/>
        </w:rPr>
        <w:t>општина Врњачка Бања</w:t>
      </w:r>
      <w:r w:rsidR="00013D33">
        <w:rPr>
          <w:lang w:val="sr-Cyrl-CS"/>
        </w:rPr>
        <w:t xml:space="preserve"> је дана </w:t>
      </w:r>
      <w:r>
        <w:rPr>
          <w:lang w:val="sr-Cyrl-CS"/>
        </w:rPr>
        <w:t>03.09</w:t>
      </w:r>
      <w:r w:rsidR="00013D33">
        <w:rPr>
          <w:lang w:val="sr-Cyrl-CS"/>
        </w:rPr>
        <w:t>.2014.год</w:t>
      </w:r>
      <w:r w:rsidR="005B5F06">
        <w:rPr>
          <w:lang w:val="sr-Latn-CS"/>
        </w:rPr>
        <w:t>.</w:t>
      </w:r>
      <w:r w:rsidR="00013D33">
        <w:rPr>
          <w:lang w:val="sr-Cyrl-CS"/>
        </w:rPr>
        <w:t xml:space="preserve"> донео Одлуку о покретању бр.</w:t>
      </w:r>
      <w:r>
        <w:rPr>
          <w:lang w:val="sr-Cyrl-CS"/>
        </w:rPr>
        <w:t>400-1642</w:t>
      </w:r>
      <w:r w:rsidR="00013D33">
        <w:rPr>
          <w:lang w:val="sr-Cyrl-CS"/>
        </w:rPr>
        <w:t xml:space="preserve">/14, за јавну набавку </w:t>
      </w:r>
      <w:r w:rsidR="000106F4">
        <w:rPr>
          <w:color w:val="000000"/>
          <w:lang w:val="sr-Cyrl-CS"/>
        </w:rPr>
        <w:t>добара- опреме за фитнес парков</w:t>
      </w:r>
      <w:r w:rsidR="00CC0CE7">
        <w:rPr>
          <w:color w:val="000000"/>
          <w:lang w:val="sr-Cyrl-CS"/>
        </w:rPr>
        <w:t>е и дечије игралиште, обликовану</w:t>
      </w:r>
      <w:r w:rsidR="000106F4">
        <w:rPr>
          <w:color w:val="000000"/>
          <w:lang w:val="sr-Cyrl-CS"/>
        </w:rPr>
        <w:t xml:space="preserve"> по партијама</w:t>
      </w:r>
      <w:r w:rsidR="001D49D1">
        <w:rPr>
          <w:color w:val="000000"/>
          <w:lang w:val="sr-Cyrl-CS"/>
        </w:rPr>
        <w:t xml:space="preserve"> и то: </w:t>
      </w:r>
    </w:p>
    <w:p w:rsidR="001D49D1" w:rsidRDefault="001D49D1" w:rsidP="001D49D1">
      <w:pPr>
        <w:jc w:val="both"/>
        <w:rPr>
          <w:lang w:val="sr-Cyrl-CS"/>
        </w:rPr>
      </w:pPr>
      <w:r>
        <w:rPr>
          <w:lang w:val="sr-Cyrl-CS"/>
        </w:rPr>
        <w:t>Партију 1- Опрема за дечије игралиште</w:t>
      </w:r>
    </w:p>
    <w:p w:rsidR="001D49D1" w:rsidRPr="00150614" w:rsidRDefault="001D49D1" w:rsidP="001D49D1">
      <w:pPr>
        <w:jc w:val="both"/>
        <w:rPr>
          <w:lang w:val="sr-Cyrl-CS"/>
        </w:rPr>
      </w:pPr>
      <w:r>
        <w:rPr>
          <w:lang w:val="sr-Cyrl-CS"/>
        </w:rPr>
        <w:t>Партију 2- Опрема за фитнес паркове</w:t>
      </w:r>
      <w:r w:rsidRPr="00150614">
        <w:rPr>
          <w:lang w:val="sr-Cyrl-CS"/>
        </w:rPr>
        <w:t>.</w:t>
      </w:r>
    </w:p>
    <w:p w:rsidR="00614776" w:rsidRDefault="00614776" w:rsidP="00614776">
      <w:pPr>
        <w:pStyle w:val="BodyText"/>
      </w:pPr>
    </w:p>
    <w:p w:rsidR="00614776" w:rsidRPr="003609C1" w:rsidRDefault="00614776" w:rsidP="00614776">
      <w:pPr>
        <w:pStyle w:val="BodyText"/>
      </w:pPr>
      <w:r>
        <w:t>За наведену јавну набавку наручилац је у складу са чл. 57. Закона, упутио позив на Порталу јавних набавки и својој интернет страни дана 05.09.2014.год, и упутио</w:t>
      </w:r>
      <w:r w:rsidRPr="0000092A">
        <w:t xml:space="preserve"> позив на </w:t>
      </w:r>
      <w:r w:rsidRPr="0000092A">
        <w:rPr>
          <w:lang w:val="en-US"/>
        </w:rPr>
        <w:t xml:space="preserve">e-mail </w:t>
      </w:r>
      <w:r>
        <w:t>адресе</w:t>
      </w:r>
      <w:r w:rsidRPr="0000092A">
        <w:t xml:space="preserve"> лица</w:t>
      </w:r>
      <w:r>
        <w:t xml:space="preserve"> која обављају делатност која су предмет јавне набавке.</w:t>
      </w:r>
    </w:p>
    <w:p w:rsidR="00013D33" w:rsidRDefault="00013D33" w:rsidP="00FC2BD1">
      <w:pPr>
        <w:jc w:val="both"/>
        <w:rPr>
          <w:lang w:val="sr-Cyrl-CS"/>
        </w:rPr>
      </w:pPr>
    </w:p>
    <w:p w:rsidR="008F7DE8" w:rsidRDefault="008F7DE8" w:rsidP="00FC2BD1">
      <w:pPr>
        <w:jc w:val="both"/>
        <w:rPr>
          <w:lang w:val="sr-Cyrl-CS"/>
        </w:rPr>
      </w:pPr>
      <w:r>
        <w:rPr>
          <w:lang w:val="sr-Cyrl-CS"/>
        </w:rPr>
        <w:t xml:space="preserve">До истека рока за подношење понуда, на адресу Наручиоца поднето је укупно </w:t>
      </w:r>
      <w:r w:rsidR="001D49D1">
        <w:rPr>
          <w:lang w:val="sr-Cyrl-CS"/>
        </w:rPr>
        <w:t>7</w:t>
      </w:r>
      <w:r>
        <w:rPr>
          <w:lang w:val="sr-Cyrl-CS"/>
        </w:rPr>
        <w:t xml:space="preserve"> (</w:t>
      </w:r>
      <w:r w:rsidR="001D49D1">
        <w:rPr>
          <w:lang w:val="sr-Cyrl-CS"/>
        </w:rPr>
        <w:t>седам</w:t>
      </w:r>
      <w:r>
        <w:rPr>
          <w:lang w:val="sr-Cyrl-CS"/>
        </w:rPr>
        <w:t>) понуд</w:t>
      </w:r>
      <w:r w:rsidR="00CB1A75">
        <w:rPr>
          <w:lang w:val="sr-Cyrl-CS"/>
        </w:rPr>
        <w:t>а</w:t>
      </w:r>
      <w:r w:rsidR="003B4920">
        <w:rPr>
          <w:lang w:val="sr-Cyrl-CS"/>
        </w:rPr>
        <w:t>.</w:t>
      </w:r>
      <w:r w:rsidR="002946D6">
        <w:rPr>
          <w:lang w:val="sr-Cyrl-CS"/>
        </w:rPr>
        <w:t xml:space="preserve"> </w:t>
      </w:r>
    </w:p>
    <w:p w:rsidR="00DE4EE2" w:rsidRDefault="00DE4EE2" w:rsidP="00FC2BD1">
      <w:pPr>
        <w:jc w:val="both"/>
        <w:rPr>
          <w:lang w:val="sr-Cyrl-CS"/>
        </w:rPr>
      </w:pPr>
    </w:p>
    <w:p w:rsidR="008F7DE8" w:rsidRDefault="008F7DE8" w:rsidP="00FC2BD1">
      <w:pPr>
        <w:jc w:val="both"/>
        <w:rPr>
          <w:lang w:val="sr-Cyrl-CS"/>
        </w:rPr>
      </w:pPr>
      <w:r>
        <w:rPr>
          <w:lang w:val="sr-Cyrl-CS"/>
        </w:rPr>
        <w:t>Након спроведеног отварања понуда Комисија за јавну набавку је приступила стручној оцени понуда и сачинила извештај о истом.</w:t>
      </w:r>
    </w:p>
    <w:p w:rsidR="008F7DE8" w:rsidRDefault="008F7DE8" w:rsidP="00FC2BD1">
      <w:pPr>
        <w:jc w:val="both"/>
        <w:rPr>
          <w:lang w:val="sr-Cyrl-CS"/>
        </w:rPr>
      </w:pPr>
      <w:r>
        <w:rPr>
          <w:lang w:val="sr-Cyrl-CS"/>
        </w:rPr>
        <w:t>У Извештају о стручној оцени понуда бр.</w:t>
      </w:r>
      <w:r w:rsidR="00570A94">
        <w:rPr>
          <w:lang w:val="sr-Cyrl-CS"/>
        </w:rPr>
        <w:t>400-1642</w:t>
      </w:r>
      <w:r w:rsidR="00B16510">
        <w:rPr>
          <w:lang w:val="sr-Cyrl-CS"/>
        </w:rPr>
        <w:t xml:space="preserve">/14 </w:t>
      </w:r>
      <w:r w:rsidR="00570A94">
        <w:rPr>
          <w:lang w:val="sr-Cyrl-CS"/>
        </w:rPr>
        <w:t>од 22</w:t>
      </w:r>
      <w:r>
        <w:rPr>
          <w:lang w:val="sr-Cyrl-CS"/>
        </w:rPr>
        <w:t>.09.2014.год, Комисија за јавну набавку је констатовала следеће:</w:t>
      </w:r>
    </w:p>
    <w:p w:rsidR="008F7DE8" w:rsidRDefault="008F7DE8" w:rsidP="00FC2BD1">
      <w:pPr>
        <w:jc w:val="both"/>
        <w:rPr>
          <w:lang w:val="sr-Cyrl-CS"/>
        </w:rPr>
      </w:pPr>
    </w:p>
    <w:p w:rsidR="008F7DE8" w:rsidRPr="004F348F" w:rsidRDefault="008F7DE8" w:rsidP="00FC2BD1">
      <w:pPr>
        <w:jc w:val="both"/>
        <w:rPr>
          <w:b/>
          <w:lang w:val="sr-Cyrl-CS"/>
        </w:rPr>
      </w:pPr>
      <w:r w:rsidRPr="004F348F">
        <w:rPr>
          <w:b/>
          <w:lang w:val="sr-Cyrl-CS"/>
        </w:rPr>
        <w:t>Подаци о јавној набавци:</w:t>
      </w:r>
    </w:p>
    <w:p w:rsidR="00013D33" w:rsidRPr="004F348F" w:rsidRDefault="00013D33" w:rsidP="00FC2BD1">
      <w:pPr>
        <w:jc w:val="both"/>
        <w:rPr>
          <w:b/>
          <w:lang w:val="sr-Cyrl-CS"/>
        </w:rPr>
      </w:pPr>
    </w:p>
    <w:p w:rsidR="00536408" w:rsidRDefault="00536408" w:rsidP="00536408">
      <w:pPr>
        <w:jc w:val="both"/>
        <w:rPr>
          <w:color w:val="000000"/>
          <w:lang w:val="sr-Cyrl-CS"/>
        </w:rPr>
      </w:pPr>
      <w:r>
        <w:rPr>
          <w:b/>
          <w:lang w:val="sr-Cyrl-CS"/>
        </w:rPr>
        <w:t>1.</w:t>
      </w:r>
      <w:r w:rsidR="00CB1A75" w:rsidRPr="00CB1A75">
        <w:rPr>
          <w:b/>
          <w:lang w:val="sr-Cyrl-CS"/>
        </w:rPr>
        <w:t>Предмет јавне набавке</w:t>
      </w:r>
      <w:r w:rsidR="00E23E52">
        <w:rPr>
          <w:lang w:val="sr-Cyrl-CS"/>
        </w:rPr>
        <w:t xml:space="preserve"> мале</w:t>
      </w:r>
      <w:r w:rsidR="00B76D2F">
        <w:rPr>
          <w:lang w:val="sr-Cyrl-CS"/>
        </w:rPr>
        <w:t xml:space="preserve"> вредности</w:t>
      </w:r>
      <w:r w:rsidR="00CB1A75" w:rsidRPr="00CB1A75">
        <w:rPr>
          <w:color w:val="000000"/>
          <w:lang w:val="sr-Cyrl-CS"/>
        </w:rPr>
        <w:t xml:space="preserve"> је набавка доб</w:t>
      </w:r>
      <w:r w:rsidR="00B76D2F">
        <w:rPr>
          <w:color w:val="000000"/>
          <w:lang w:val="sr-Cyrl-CS"/>
        </w:rPr>
        <w:t>а</w:t>
      </w:r>
      <w:r w:rsidR="00CB1A75" w:rsidRPr="00CB1A75">
        <w:rPr>
          <w:color w:val="000000"/>
          <w:lang w:val="sr-Cyrl-CS"/>
        </w:rPr>
        <w:t xml:space="preserve">ра- </w:t>
      </w:r>
      <w:r w:rsidR="00CB6D66">
        <w:rPr>
          <w:color w:val="000000"/>
          <w:lang w:val="sr-Cyrl-CS"/>
        </w:rPr>
        <w:t>опреме за фитнес паркове и дечије игралиште</w:t>
      </w:r>
      <w:r w:rsidR="00CB6D66" w:rsidRPr="00CB1A75">
        <w:rPr>
          <w:color w:val="000000"/>
          <w:lang w:val="sr-Cyrl-CS"/>
        </w:rPr>
        <w:t xml:space="preserve"> </w:t>
      </w:r>
      <w:r w:rsidR="00CB1A75" w:rsidRPr="00CB1A75">
        <w:rPr>
          <w:color w:val="000000"/>
          <w:lang w:val="sr-Cyrl-CS"/>
        </w:rPr>
        <w:t xml:space="preserve"> Наручиоца </w:t>
      </w:r>
      <w:r w:rsidR="00CD27BC">
        <w:rPr>
          <w:color w:val="000000"/>
          <w:lang w:val="sr-Cyrl-CS"/>
        </w:rPr>
        <w:t>Општинске управе општине Врњачка Бања.</w:t>
      </w:r>
      <w:r w:rsidR="00CB6D66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Набавка је обликована по партијама и то: </w:t>
      </w:r>
    </w:p>
    <w:p w:rsidR="00536408" w:rsidRDefault="00536408" w:rsidP="00536408">
      <w:pPr>
        <w:jc w:val="both"/>
        <w:rPr>
          <w:lang w:val="sr-Cyrl-CS"/>
        </w:rPr>
      </w:pPr>
      <w:r>
        <w:rPr>
          <w:lang w:val="sr-Cyrl-CS"/>
        </w:rPr>
        <w:t>Партија 1- Опрема за дечије игралиште</w:t>
      </w:r>
    </w:p>
    <w:p w:rsidR="00CB1A75" w:rsidRDefault="00536408" w:rsidP="00536408">
      <w:pPr>
        <w:jc w:val="both"/>
        <w:rPr>
          <w:lang w:val="sr-Cyrl-CS"/>
        </w:rPr>
      </w:pPr>
      <w:r>
        <w:rPr>
          <w:lang w:val="sr-Cyrl-CS"/>
        </w:rPr>
        <w:t>Партија</w:t>
      </w:r>
      <w:r w:rsidRPr="00536408">
        <w:rPr>
          <w:lang w:val="sr-Cyrl-CS"/>
        </w:rPr>
        <w:t xml:space="preserve"> 2- Опрема за фитнес паркове</w:t>
      </w:r>
    </w:p>
    <w:p w:rsidR="00424BD9" w:rsidRPr="00536408" w:rsidRDefault="00424BD9" w:rsidP="00536408">
      <w:pPr>
        <w:jc w:val="both"/>
        <w:rPr>
          <w:color w:val="000000"/>
          <w:lang w:val="sr-Latn-CS"/>
        </w:rPr>
      </w:pPr>
    </w:p>
    <w:p w:rsidR="004B18C6" w:rsidRDefault="004A45AE" w:rsidP="00536408">
      <w:pPr>
        <w:jc w:val="both"/>
        <w:rPr>
          <w:lang w:val="sr-Cyrl-CS"/>
        </w:rPr>
      </w:pPr>
      <w:r w:rsidRPr="004A45AE">
        <w:rPr>
          <w:b/>
          <w:lang w:val="sr-Cyrl-CS"/>
        </w:rPr>
        <w:t>2</w:t>
      </w:r>
      <w:r w:rsidR="00536408" w:rsidRPr="004A45AE">
        <w:rPr>
          <w:b/>
          <w:lang w:val="sr-Cyrl-CS"/>
        </w:rPr>
        <w:t>.</w:t>
      </w:r>
      <w:r w:rsidR="00FC2BD1" w:rsidRPr="004A45AE">
        <w:rPr>
          <w:b/>
          <w:lang w:val="sr-Cyrl-CS"/>
        </w:rPr>
        <w:t>Ре</w:t>
      </w:r>
      <w:r w:rsidR="00CB1A75" w:rsidRPr="004A45AE">
        <w:rPr>
          <w:b/>
          <w:lang w:val="sr-Cyrl-CS"/>
        </w:rPr>
        <w:t>дни број јавне наба</w:t>
      </w:r>
      <w:r w:rsidR="00536408" w:rsidRPr="004A45AE">
        <w:rPr>
          <w:b/>
          <w:lang w:val="sr-Cyrl-CS"/>
        </w:rPr>
        <w:t>вке</w:t>
      </w:r>
      <w:r w:rsidR="00536408">
        <w:rPr>
          <w:lang w:val="sr-Cyrl-CS"/>
        </w:rPr>
        <w:t>: ЈНД бр. 19</w:t>
      </w:r>
      <w:r w:rsidR="00CB1A75" w:rsidRPr="00536408">
        <w:rPr>
          <w:lang w:val="sr-Cyrl-CS"/>
        </w:rPr>
        <w:t>/14</w:t>
      </w:r>
    </w:p>
    <w:p w:rsidR="00AB0E84" w:rsidRPr="00536408" w:rsidRDefault="00AB0E84" w:rsidP="00536408">
      <w:pPr>
        <w:jc w:val="both"/>
        <w:rPr>
          <w:lang w:val="sr-Cyrl-CS"/>
        </w:rPr>
      </w:pPr>
    </w:p>
    <w:p w:rsidR="00536408" w:rsidRPr="00150614" w:rsidRDefault="00536408" w:rsidP="00536408">
      <w:pPr>
        <w:jc w:val="both"/>
        <w:rPr>
          <w:lang w:val="sr-Cyrl-CS"/>
        </w:rPr>
      </w:pPr>
      <w:r w:rsidRPr="00BB5159">
        <w:rPr>
          <w:b/>
          <w:lang w:val="sr-Cyrl-CS"/>
        </w:rPr>
        <w:t>3.</w:t>
      </w:r>
      <w:r w:rsidRPr="00616A7F">
        <w:rPr>
          <w:b/>
          <w:lang w:val="sr-Cyrl-CS"/>
        </w:rPr>
        <w:t>Укупна процењена вредност</w:t>
      </w:r>
      <w:r>
        <w:rPr>
          <w:lang w:val="sr-Cyrl-CS"/>
        </w:rPr>
        <w:t xml:space="preserve"> јавне набавке износи </w:t>
      </w:r>
      <w:r>
        <w:rPr>
          <w:lang w:val="sr-Latn-CS"/>
        </w:rPr>
        <w:t>1.666</w:t>
      </w:r>
      <w:r w:rsidRPr="00150614">
        <w:rPr>
          <w:lang w:val="sr-Cyrl-CS"/>
        </w:rPr>
        <w:t>.</w:t>
      </w:r>
      <w:r>
        <w:rPr>
          <w:lang w:val="sr-Latn-CS"/>
        </w:rPr>
        <w:t>666,67</w:t>
      </w:r>
      <w:r w:rsidRPr="00150614">
        <w:rPr>
          <w:lang w:val="sr-Cyrl-CS"/>
        </w:rPr>
        <w:t xml:space="preserve"> динара без ПДВ, односно 2.0</w:t>
      </w:r>
      <w:r>
        <w:rPr>
          <w:lang w:val="sr-Cyrl-CS"/>
        </w:rPr>
        <w:t>0</w:t>
      </w:r>
      <w:r>
        <w:rPr>
          <w:lang w:val="sr-Latn-CS"/>
        </w:rPr>
        <w:t>0.000</w:t>
      </w:r>
      <w:r w:rsidRPr="00150614">
        <w:rPr>
          <w:lang w:val="sr-Cyrl-CS"/>
        </w:rPr>
        <w:t>,00 динара са ПДВ</w:t>
      </w:r>
      <w:r>
        <w:rPr>
          <w:lang w:val="sr-Cyrl-CS"/>
        </w:rPr>
        <w:t>, односно п</w:t>
      </w:r>
      <w:r w:rsidRPr="00150614">
        <w:rPr>
          <w:lang w:val="sr-Cyrl-CS"/>
        </w:rPr>
        <w:t>роцењена вредност по партијама:</w:t>
      </w:r>
    </w:p>
    <w:p w:rsidR="00532660" w:rsidRPr="00150614" w:rsidRDefault="00536408" w:rsidP="00532660">
      <w:pPr>
        <w:jc w:val="both"/>
        <w:rPr>
          <w:lang w:val="sr-Cyrl-CS"/>
        </w:rPr>
      </w:pPr>
      <w:r w:rsidRPr="00150614">
        <w:rPr>
          <w:lang w:val="sr-Cyrl-CS"/>
        </w:rPr>
        <w:t xml:space="preserve">-Партија 1: </w:t>
      </w:r>
      <w:r>
        <w:rPr>
          <w:lang w:val="sr-Cyrl-CS"/>
        </w:rPr>
        <w:t>опрема за дечије играли</w:t>
      </w:r>
      <w:r w:rsidR="007045CE">
        <w:rPr>
          <w:lang w:val="sr-Cyrl-CS"/>
        </w:rPr>
        <w:t>ште, 570.000,00 динара без ПДВ</w:t>
      </w:r>
      <w:r w:rsidR="00532660">
        <w:t xml:space="preserve">, </w:t>
      </w:r>
      <w:r w:rsidR="00532660">
        <w:rPr>
          <w:lang w:val="sr-Cyrl-CS"/>
        </w:rPr>
        <w:t>односно 684.000,00 динара са ПДВ.</w:t>
      </w:r>
    </w:p>
    <w:p w:rsidR="00532660" w:rsidRPr="001C646B" w:rsidRDefault="00536408" w:rsidP="00532660">
      <w:pPr>
        <w:jc w:val="both"/>
      </w:pPr>
      <w:r w:rsidRPr="00150614">
        <w:rPr>
          <w:lang w:val="sr-Cyrl-CS"/>
        </w:rPr>
        <w:t>-Партија 2:</w:t>
      </w:r>
      <w:r>
        <w:rPr>
          <w:lang w:val="sr-Cyrl-CS"/>
        </w:rPr>
        <w:t xml:space="preserve"> опрема за фитнес паркове, 1.096.666</w:t>
      </w:r>
      <w:r>
        <w:rPr>
          <w:lang w:val="sr-Latn-CS"/>
        </w:rPr>
        <w:t>,</w:t>
      </w:r>
      <w:r w:rsidR="00532660">
        <w:rPr>
          <w:lang w:val="sr-Cyrl-CS"/>
        </w:rPr>
        <w:t>67 динара без ПДВ</w:t>
      </w:r>
      <w:r w:rsidR="00532660">
        <w:t xml:space="preserve">, </w:t>
      </w:r>
      <w:r w:rsidR="00532660">
        <w:rPr>
          <w:lang w:val="sr-Cyrl-CS"/>
        </w:rPr>
        <w:t>односно 1.31</w:t>
      </w:r>
      <w:r w:rsidR="00532660">
        <w:t>6.0</w:t>
      </w:r>
      <w:r w:rsidR="00532660">
        <w:rPr>
          <w:lang w:val="sr-Cyrl-CS"/>
        </w:rPr>
        <w:t>00,00динара са ПДВ.</w:t>
      </w:r>
    </w:p>
    <w:p w:rsidR="00536408" w:rsidRDefault="00536408" w:rsidP="00536408">
      <w:pPr>
        <w:jc w:val="both"/>
        <w:rPr>
          <w:lang w:val="sr-Cyrl-CS"/>
        </w:rPr>
      </w:pPr>
    </w:p>
    <w:p w:rsidR="00213F49" w:rsidRDefault="00213F49" w:rsidP="00213F49">
      <w:pPr>
        <w:pStyle w:val="BodyText"/>
      </w:pPr>
      <w:r>
        <w:rPr>
          <w:b/>
        </w:rPr>
        <w:t>4.</w:t>
      </w:r>
      <w:r w:rsidRPr="00D90FAE">
        <w:rPr>
          <w:b/>
        </w:rPr>
        <w:t>Подаци из плана набавки</w:t>
      </w:r>
      <w:r>
        <w:t xml:space="preserve">: предметна набавка предвиђена </w:t>
      </w:r>
      <w:r w:rsidRPr="00B86F62">
        <w:t>Планом набавки за 2014.год.</w:t>
      </w:r>
      <w:r>
        <w:t xml:space="preserve">, позиција 1.3.6 Изградња теретане на отвореном у складу са Закључком већа бр.400-313/14 од 31.01.2014.год. </w:t>
      </w:r>
    </w:p>
    <w:p w:rsidR="00213F49" w:rsidRDefault="00213F49" w:rsidP="00213F49">
      <w:pPr>
        <w:pStyle w:val="BodyText"/>
      </w:pPr>
      <w:r>
        <w:t>Одступања од плана : нема одступања од плана</w:t>
      </w:r>
      <w:r w:rsidRPr="00B86F62">
        <w:t xml:space="preserve"> </w:t>
      </w:r>
      <w:r>
        <w:t xml:space="preserve">  </w:t>
      </w:r>
    </w:p>
    <w:p w:rsidR="00213F49" w:rsidRPr="00B86F62" w:rsidRDefault="00213F49" w:rsidP="00213F49">
      <w:pPr>
        <w:pStyle w:val="BodyText"/>
      </w:pPr>
    </w:p>
    <w:p w:rsidR="00213F49" w:rsidRPr="00B86F62" w:rsidRDefault="00213F49" w:rsidP="00213F49">
      <w:pPr>
        <w:pStyle w:val="BodyText"/>
      </w:pPr>
      <w:r w:rsidRPr="00B86F62">
        <w:t xml:space="preserve">Финансијска средства </w:t>
      </w:r>
      <w:r>
        <w:t xml:space="preserve"> су </w:t>
      </w:r>
      <w:r w:rsidRPr="00B86F62">
        <w:t>обезбеђена у буџету општине за 2014.год., у разделу 4.Општинска управа, конто</w:t>
      </w:r>
      <w:r>
        <w:t xml:space="preserve"> 511393-</w:t>
      </w:r>
      <w:r w:rsidRPr="00B86F62">
        <w:t xml:space="preserve"> </w:t>
      </w:r>
      <w:r>
        <w:t>Капитално одржавање отворених спортских и рекреационих објеката, планирана средства на овој позицији износе 2.000.000,00 дин.</w:t>
      </w:r>
    </w:p>
    <w:p w:rsidR="00213F49" w:rsidRPr="00857F93" w:rsidRDefault="00213F49" w:rsidP="00213F49">
      <w:pPr>
        <w:pStyle w:val="BodyText"/>
        <w:rPr>
          <w:lang w:val="en-US"/>
        </w:rPr>
      </w:pPr>
    </w:p>
    <w:p w:rsidR="001C2C64" w:rsidRDefault="001C2C64" w:rsidP="001C2C64">
      <w:pPr>
        <w:pStyle w:val="BodyText"/>
        <w:rPr>
          <w:lang w:val="sl-SI"/>
        </w:rPr>
      </w:pPr>
      <w:r>
        <w:rPr>
          <w:b/>
          <w:lang w:val="en-US"/>
        </w:rPr>
        <w:t>5.</w:t>
      </w:r>
      <w:r w:rsidRPr="00D90FAE">
        <w:rPr>
          <w:b/>
        </w:rPr>
        <w:t xml:space="preserve">Врста поступка: </w:t>
      </w:r>
      <w:r>
        <w:t xml:space="preserve">поступак јавне набавке мале </w:t>
      </w:r>
      <w:proofErr w:type="gramStart"/>
      <w:r>
        <w:t>вредности  у</w:t>
      </w:r>
      <w:proofErr w:type="gramEnd"/>
      <w:r>
        <w:t xml:space="preserve"> складу са чл. 39. Закона о јавним набавкама („Сл.гласник РС“, бр. 124/2012).</w:t>
      </w:r>
    </w:p>
    <w:p w:rsidR="001C2C64" w:rsidRPr="0000092A" w:rsidRDefault="001C2C64" w:rsidP="001C2C64">
      <w:pPr>
        <w:jc w:val="both"/>
        <w:rPr>
          <w:lang w:val="sr-Cyrl-CS"/>
        </w:rPr>
      </w:pPr>
    </w:p>
    <w:p w:rsidR="001C2C64" w:rsidRPr="0000092A" w:rsidRDefault="001C2C64" w:rsidP="001C2C64">
      <w:pPr>
        <w:pStyle w:val="BodyText"/>
      </w:pPr>
      <w:r w:rsidRPr="0000092A">
        <w:t xml:space="preserve"> За предметну набавку објављен је Јавни позив на Порталу јавних набавки и на интернет страни наручиоца: </w:t>
      </w:r>
      <w:r w:rsidR="004E7F10" w:rsidRPr="0000092A">
        <w:fldChar w:fldCharType="begin"/>
      </w:r>
      <w:r w:rsidRPr="0000092A">
        <w:instrText xml:space="preserve"> HYPERLINK "http://www.vrnjackabanja.gov.rs" </w:instrText>
      </w:r>
      <w:r w:rsidR="004E7F10" w:rsidRPr="0000092A">
        <w:fldChar w:fldCharType="separate"/>
      </w:r>
      <w:r w:rsidRPr="0000092A">
        <w:rPr>
          <w:rStyle w:val="Hyperlink"/>
        </w:rPr>
        <w:t>www.vrnjackabanja.gov.rs</w:t>
      </w:r>
      <w:r w:rsidR="004E7F10" w:rsidRPr="0000092A">
        <w:fldChar w:fldCharType="end"/>
      </w:r>
      <w:r w:rsidRPr="0000092A">
        <w:t xml:space="preserve">, дана </w:t>
      </w:r>
      <w:r>
        <w:t>05.09</w:t>
      </w:r>
      <w:r w:rsidRPr="0000092A">
        <w:t xml:space="preserve">.2014.год. и упућен позив на </w:t>
      </w:r>
      <w:r w:rsidRPr="0000092A">
        <w:rPr>
          <w:lang w:val="en-US"/>
        </w:rPr>
        <w:t xml:space="preserve">e-mail </w:t>
      </w:r>
      <w:r>
        <w:t>адресе</w:t>
      </w:r>
      <w:r w:rsidRPr="0000092A">
        <w:t xml:space="preserve"> лица која обављају делатност која је предмет јавне набавке, и то:</w:t>
      </w:r>
    </w:p>
    <w:p w:rsidR="001C2C64" w:rsidRPr="0007598C" w:rsidRDefault="001C2C64" w:rsidP="001C2C64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>Pinus-Bor DOO</w:t>
      </w:r>
      <w:r>
        <w:t>,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>,</w:t>
      </w:r>
      <w:r>
        <w:t xml:space="preserve"> </w:t>
      </w:r>
      <w:hyperlink r:id="rId5" w:history="1">
        <w:r w:rsidRPr="00B0744A">
          <w:rPr>
            <w:rStyle w:val="Hyperlink"/>
            <w:lang w:val="sr-Latn-CS"/>
          </w:rPr>
          <w:t>office</w:t>
        </w:r>
        <w:r w:rsidRPr="00B0744A">
          <w:rPr>
            <w:rStyle w:val="Hyperlink"/>
            <w:lang w:val="en-US"/>
          </w:rPr>
          <w:t>@pinus-bor.com</w:t>
        </w:r>
      </w:hyperlink>
    </w:p>
    <w:p w:rsidR="001C2C64" w:rsidRPr="00A75BB5" w:rsidRDefault="001C2C64" w:rsidP="001C2C64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 xml:space="preserve">Jela Dom DOO, Novo selo, </w:t>
      </w:r>
      <w:r w:rsidR="004E7F10">
        <w:rPr>
          <w:lang w:val="sr-Latn-CS"/>
        </w:rPr>
        <w:fldChar w:fldCharType="begin"/>
      </w:r>
      <w:r>
        <w:rPr>
          <w:lang w:val="sr-Latn-CS"/>
        </w:rPr>
        <w:instrText xml:space="preserve"> HYPERLINK "mailto:info@jela-rane.rs" </w:instrText>
      </w:r>
      <w:r w:rsidR="004E7F10">
        <w:rPr>
          <w:lang w:val="sr-Latn-CS"/>
        </w:rPr>
        <w:fldChar w:fldCharType="separate"/>
      </w:r>
      <w:r w:rsidRPr="00B0744A">
        <w:rPr>
          <w:rStyle w:val="Hyperlink"/>
          <w:lang w:val="sr-Latn-CS"/>
        </w:rPr>
        <w:t>info@jela-rane.rs</w:t>
      </w:r>
      <w:r w:rsidR="004E7F10">
        <w:rPr>
          <w:lang w:val="sr-Latn-CS"/>
        </w:rPr>
        <w:fldChar w:fldCharType="end"/>
      </w:r>
    </w:p>
    <w:p w:rsidR="001C2C64" w:rsidRPr="00A75BB5" w:rsidRDefault="001C2C64" w:rsidP="001C2C64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 xml:space="preserve">Deskpromet, Beograd, </w:t>
      </w:r>
      <w:r w:rsidR="004E7F10">
        <w:rPr>
          <w:lang w:val="sr-Latn-CS"/>
        </w:rPr>
        <w:fldChar w:fldCharType="begin"/>
      </w:r>
      <w:r>
        <w:rPr>
          <w:lang w:val="sr-Latn-CS"/>
        </w:rPr>
        <w:instrText xml:space="preserve"> HYPERLINK "mailto:deskpromet@hotmail.com" </w:instrText>
      </w:r>
      <w:r w:rsidR="004E7F10">
        <w:rPr>
          <w:lang w:val="sr-Latn-CS"/>
        </w:rPr>
        <w:fldChar w:fldCharType="separate"/>
      </w:r>
      <w:r w:rsidRPr="00B0744A">
        <w:rPr>
          <w:rStyle w:val="Hyperlink"/>
          <w:lang w:val="sr-Latn-CS"/>
        </w:rPr>
        <w:t>deskpromet@hotmail.com</w:t>
      </w:r>
      <w:r w:rsidR="004E7F10">
        <w:rPr>
          <w:lang w:val="sr-Latn-CS"/>
        </w:rPr>
        <w:fldChar w:fldCharType="end"/>
      </w:r>
    </w:p>
    <w:p w:rsidR="001C2C64" w:rsidRPr="00A75BB5" w:rsidRDefault="001C2C64" w:rsidP="001C2C64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 xml:space="preserve">Pejkom DOO, Beograd, </w:t>
      </w:r>
      <w:r w:rsidR="004E7F10">
        <w:rPr>
          <w:lang w:val="sr-Latn-CS"/>
        </w:rPr>
        <w:fldChar w:fldCharType="begin"/>
      </w:r>
      <w:r>
        <w:rPr>
          <w:lang w:val="sr-Latn-CS"/>
        </w:rPr>
        <w:instrText xml:space="preserve"> HYPERLINK "mailto:pejkom@gmail.com" </w:instrText>
      </w:r>
      <w:r w:rsidR="004E7F10">
        <w:rPr>
          <w:lang w:val="sr-Latn-CS"/>
        </w:rPr>
        <w:fldChar w:fldCharType="separate"/>
      </w:r>
      <w:r w:rsidRPr="00B0744A">
        <w:rPr>
          <w:rStyle w:val="Hyperlink"/>
          <w:lang w:val="sr-Latn-CS"/>
        </w:rPr>
        <w:t>pejkom@gmail.com</w:t>
      </w:r>
      <w:r w:rsidR="004E7F10">
        <w:rPr>
          <w:lang w:val="sr-Latn-CS"/>
        </w:rPr>
        <w:fldChar w:fldCharType="end"/>
      </w:r>
    </w:p>
    <w:p w:rsidR="001C2C64" w:rsidRPr="00F31A33" w:rsidRDefault="001C2C64" w:rsidP="001C2C64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 play sport, Beograd, </w:t>
      </w:r>
      <w:hyperlink r:id="rId6" w:history="1">
        <w:r w:rsidRPr="00B0744A">
          <w:rPr>
            <w:rStyle w:val="Hyperlink"/>
            <w:lang w:val="en-US"/>
          </w:rPr>
          <w:t>abplazsport@mail.com</w:t>
        </w:r>
      </w:hyperlink>
    </w:p>
    <w:p w:rsidR="001C2C64" w:rsidRPr="00F31A33" w:rsidRDefault="001C2C64" w:rsidP="001C2C64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proofErr w:type="spellStart"/>
      <w:r>
        <w:rPr>
          <w:lang w:val="en-US"/>
        </w:rPr>
        <w:t>Simkon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Kragujevac</w:t>
      </w:r>
      <w:proofErr w:type="spellEnd"/>
      <w:r>
        <w:rPr>
          <w:lang w:val="en-US"/>
        </w:rPr>
        <w:t xml:space="preserve">, </w:t>
      </w:r>
      <w:hyperlink r:id="rId7" w:history="1">
        <w:r w:rsidRPr="00B0744A">
          <w:rPr>
            <w:rStyle w:val="Hyperlink"/>
            <w:lang w:val="en-US"/>
          </w:rPr>
          <w:t>newsimkon@gmail.com</w:t>
        </w:r>
      </w:hyperlink>
    </w:p>
    <w:p w:rsidR="001C2C64" w:rsidRPr="008F55CA" w:rsidRDefault="001C2C64" w:rsidP="001C2C64">
      <w:pPr>
        <w:pStyle w:val="BodyText"/>
        <w:ind w:left="720"/>
      </w:pPr>
    </w:p>
    <w:p w:rsidR="001C2C64" w:rsidRPr="00EE40C4" w:rsidRDefault="001C2C64" w:rsidP="001C2C64">
      <w:pPr>
        <w:pStyle w:val="BodyText"/>
        <w:rPr>
          <w:b/>
        </w:rPr>
      </w:pPr>
      <w:r>
        <w:rPr>
          <w:b/>
          <w:lang w:val="en-US"/>
        </w:rPr>
        <w:t>6</w:t>
      </w:r>
      <w:r w:rsidRPr="00EE40C4">
        <w:rPr>
          <w:b/>
        </w:rPr>
        <w:t>.Основни подаци о понуђачима и понудама:</w:t>
      </w:r>
    </w:p>
    <w:p w:rsidR="001C2C64" w:rsidRPr="00EE40C4" w:rsidRDefault="001C2C64" w:rsidP="001C2C64">
      <w:pPr>
        <w:pStyle w:val="BodyText"/>
        <w:rPr>
          <w:b/>
        </w:rPr>
      </w:pPr>
    </w:p>
    <w:p w:rsidR="001C2C64" w:rsidRDefault="001C2C64" w:rsidP="001C2C64">
      <w:pPr>
        <w:pStyle w:val="BodyText"/>
      </w:pPr>
      <w:r>
        <w:t>Благовремене , тј. д</w:t>
      </w:r>
      <w:r w:rsidRPr="008F55CA">
        <w:t xml:space="preserve">о </w:t>
      </w:r>
      <w:r>
        <w:t>дана</w:t>
      </w:r>
      <w:r w:rsidRPr="008F55CA">
        <w:t xml:space="preserve"> </w:t>
      </w:r>
      <w:r>
        <w:t>16.09</w:t>
      </w:r>
      <w:r w:rsidRPr="008F55CA">
        <w:t>.201</w:t>
      </w:r>
      <w:r>
        <w:rPr>
          <w:lang w:val="en-US"/>
        </w:rPr>
        <w:t>4</w:t>
      </w:r>
      <w:r w:rsidRPr="008F55CA">
        <w:t>.г</w:t>
      </w:r>
      <w:r>
        <w:t>од. до 12,00 часова, на адресу Н</w:t>
      </w:r>
      <w:r w:rsidRPr="008F55CA">
        <w:t xml:space="preserve">аручиоца </w:t>
      </w:r>
      <w:r>
        <w:t>пр</w:t>
      </w:r>
      <w:r w:rsidRPr="008F55CA">
        <w:t>истигл</w:t>
      </w:r>
      <w:r>
        <w:t>е су понуде следећих понуђача</w:t>
      </w:r>
      <w:r w:rsidRPr="008F55CA"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613"/>
        <w:gridCol w:w="1998"/>
        <w:gridCol w:w="1226"/>
        <w:gridCol w:w="2281"/>
        <w:gridCol w:w="1517"/>
      </w:tblGrid>
      <w:tr w:rsidR="00866ACB" w:rsidRPr="00F1208E" w:rsidTr="00866ACB">
        <w:tc>
          <w:tcPr>
            <w:tcW w:w="941" w:type="dxa"/>
          </w:tcPr>
          <w:p w:rsidR="00866ACB" w:rsidRDefault="00866ACB" w:rsidP="00226281">
            <w:pPr>
              <w:pStyle w:val="BodyText"/>
              <w:jc w:val="center"/>
            </w:pPr>
            <w:r>
              <w:t>Ред.бр.</w:t>
            </w:r>
          </w:p>
        </w:tc>
        <w:tc>
          <w:tcPr>
            <w:tcW w:w="1613" w:type="dxa"/>
          </w:tcPr>
          <w:p w:rsidR="00866ACB" w:rsidRDefault="00866ACB" w:rsidP="00226281">
            <w:pPr>
              <w:pStyle w:val="BodyText"/>
              <w:jc w:val="center"/>
            </w:pPr>
            <w:r>
              <w:t>Број под којим је        заведена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</w:pPr>
            <w:r>
              <w:t>Назив понуђача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</w:pPr>
            <w:r>
              <w:t>Партија</w:t>
            </w:r>
          </w:p>
        </w:tc>
        <w:tc>
          <w:tcPr>
            <w:tcW w:w="2281" w:type="dxa"/>
          </w:tcPr>
          <w:p w:rsidR="00866ACB" w:rsidRDefault="00866ACB" w:rsidP="00226281">
            <w:pPr>
              <w:pStyle w:val="BodyText"/>
            </w:pPr>
            <w:r>
              <w:t>Датум пријема</w:t>
            </w:r>
          </w:p>
        </w:tc>
        <w:tc>
          <w:tcPr>
            <w:tcW w:w="1517" w:type="dxa"/>
          </w:tcPr>
          <w:p w:rsidR="00866ACB" w:rsidRDefault="00866ACB" w:rsidP="00226281">
            <w:pPr>
              <w:pStyle w:val="BodyText"/>
            </w:pPr>
            <w:r>
              <w:t>Час пријема</w:t>
            </w:r>
          </w:p>
        </w:tc>
      </w:tr>
      <w:tr w:rsidR="00866ACB" w:rsidTr="00866ACB">
        <w:tc>
          <w:tcPr>
            <w:tcW w:w="941" w:type="dxa"/>
          </w:tcPr>
          <w:p w:rsidR="00866ACB" w:rsidRPr="00F1208E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t>1</w:t>
            </w:r>
            <w:r w:rsidRPr="00F1208E">
              <w:rPr>
                <w:lang w:val="sr-Latn-CS"/>
              </w:rPr>
              <w:t>.</w:t>
            </w:r>
          </w:p>
        </w:tc>
        <w:tc>
          <w:tcPr>
            <w:tcW w:w="1613" w:type="dxa"/>
          </w:tcPr>
          <w:p w:rsidR="00866ACB" w:rsidRPr="00E87FE3" w:rsidRDefault="00866ACB" w:rsidP="0022628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400-1842/14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GS </w:t>
            </w:r>
            <w:proofErr w:type="spellStart"/>
            <w:r>
              <w:rPr>
                <w:lang w:val="en-US"/>
              </w:rPr>
              <w:t>Simkon</w:t>
            </w:r>
            <w:proofErr w:type="spellEnd"/>
            <w:r>
              <w:rPr>
                <w:lang w:val="en-US"/>
              </w:rPr>
              <w:t xml:space="preserve"> DOO</w:t>
            </w:r>
          </w:p>
          <w:p w:rsidR="00866ACB" w:rsidRPr="00C65B49" w:rsidRDefault="00866ACB" w:rsidP="00226281">
            <w:pPr>
              <w:pStyle w:val="BodyText"/>
              <w:jc w:val="center"/>
            </w:pPr>
            <w:r>
              <w:t>Крагујевац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866ACB" w:rsidRPr="009C3A0E" w:rsidRDefault="00866ACB" w:rsidP="00226281">
            <w:pPr>
              <w:pStyle w:val="BodyText"/>
              <w:jc w:val="center"/>
            </w:pPr>
            <w:r>
              <w:t>15.09.2014.год.</w:t>
            </w:r>
          </w:p>
        </w:tc>
        <w:tc>
          <w:tcPr>
            <w:tcW w:w="1517" w:type="dxa"/>
          </w:tcPr>
          <w:p w:rsidR="00866ACB" w:rsidRPr="009C3A0E" w:rsidRDefault="00866ACB" w:rsidP="00226281">
            <w:pPr>
              <w:pStyle w:val="BodyText"/>
              <w:jc w:val="center"/>
            </w:pPr>
            <w:r>
              <w:t>9:49</w:t>
            </w:r>
          </w:p>
        </w:tc>
      </w:tr>
      <w:tr w:rsidR="00866ACB" w:rsidTr="00866ACB">
        <w:tc>
          <w:tcPr>
            <w:tcW w:w="941" w:type="dxa"/>
          </w:tcPr>
          <w:p w:rsidR="00866ACB" w:rsidRDefault="00866ACB" w:rsidP="00226281">
            <w:pPr>
              <w:pStyle w:val="BodyText"/>
              <w:jc w:val="center"/>
            </w:pPr>
            <w:r>
              <w:t>2.</w:t>
            </w:r>
          </w:p>
        </w:tc>
        <w:tc>
          <w:tcPr>
            <w:tcW w:w="1613" w:type="dxa"/>
          </w:tcPr>
          <w:p w:rsidR="00866ACB" w:rsidRDefault="00866ACB" w:rsidP="00226281">
            <w:pPr>
              <w:pStyle w:val="BodyText"/>
              <w:jc w:val="center"/>
            </w:pPr>
            <w:r>
              <w:rPr>
                <w:lang w:val="en-US"/>
              </w:rPr>
              <w:t>400-1842/14</w:t>
            </w:r>
          </w:p>
          <w:p w:rsidR="00866ACB" w:rsidRPr="00F86530" w:rsidRDefault="00866ACB" w:rsidP="00226281">
            <w:pPr>
              <w:pStyle w:val="BodyText"/>
              <w:jc w:val="center"/>
            </w:pP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</w:pPr>
            <w:r>
              <w:t>Пејком ДОО</w:t>
            </w:r>
          </w:p>
          <w:p w:rsidR="00866ACB" w:rsidRDefault="00866ACB" w:rsidP="00226281">
            <w:pPr>
              <w:pStyle w:val="BodyText"/>
              <w:jc w:val="center"/>
            </w:pPr>
            <w:r>
              <w:t>Београд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866ACB" w:rsidRPr="00655EFE" w:rsidRDefault="00866ACB" w:rsidP="00226281">
            <w:pPr>
              <w:pStyle w:val="BodyText"/>
              <w:jc w:val="center"/>
            </w:pPr>
            <w:r>
              <w:t>15.09.2014</w:t>
            </w:r>
            <w:r>
              <w:rPr>
                <w:lang w:val="sr-Latn-CS"/>
              </w:rPr>
              <w:t>.</w:t>
            </w:r>
            <w:r>
              <w:t>год.</w:t>
            </w:r>
          </w:p>
        </w:tc>
        <w:tc>
          <w:tcPr>
            <w:tcW w:w="1517" w:type="dxa"/>
          </w:tcPr>
          <w:p w:rsidR="00866ACB" w:rsidRDefault="00866ACB" w:rsidP="00226281">
            <w:pPr>
              <w:pStyle w:val="BodyText"/>
              <w:jc w:val="center"/>
            </w:pPr>
            <w:r>
              <w:t>9:49</w:t>
            </w:r>
          </w:p>
        </w:tc>
      </w:tr>
      <w:tr w:rsidR="00866ACB" w:rsidTr="00866ACB">
        <w:tc>
          <w:tcPr>
            <w:tcW w:w="941" w:type="dxa"/>
          </w:tcPr>
          <w:p w:rsidR="00866ACB" w:rsidRDefault="00866ACB" w:rsidP="00226281">
            <w:pPr>
              <w:pStyle w:val="BodyText"/>
              <w:jc w:val="center"/>
            </w:pPr>
            <w:r>
              <w:t>3.</w:t>
            </w:r>
          </w:p>
        </w:tc>
        <w:tc>
          <w:tcPr>
            <w:tcW w:w="1613" w:type="dxa"/>
          </w:tcPr>
          <w:p w:rsidR="00866ACB" w:rsidRDefault="00866ACB" w:rsidP="00226281">
            <w:pPr>
              <w:pStyle w:val="BodyText"/>
              <w:jc w:val="center"/>
            </w:pPr>
            <w:r>
              <w:rPr>
                <w:lang w:val="en-US"/>
              </w:rPr>
              <w:t>400-1842/14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AB Play sport Doo</w:t>
            </w:r>
          </w:p>
          <w:p w:rsidR="00866ACB" w:rsidRPr="00742B5F" w:rsidRDefault="00866ACB" w:rsidP="00226281">
            <w:pPr>
              <w:pStyle w:val="BodyText"/>
              <w:jc w:val="center"/>
            </w:pPr>
            <w:r>
              <w:t>Београд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866ACB" w:rsidRPr="009D634C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t>15.09</w:t>
            </w:r>
            <w:r>
              <w:rPr>
                <w:lang w:val="sr-Latn-CS"/>
              </w:rPr>
              <w:t>.2014.</w:t>
            </w:r>
            <w:r>
              <w:t>год.</w:t>
            </w:r>
          </w:p>
        </w:tc>
        <w:tc>
          <w:tcPr>
            <w:tcW w:w="1517" w:type="dxa"/>
          </w:tcPr>
          <w:p w:rsidR="00866ACB" w:rsidRDefault="00866ACB" w:rsidP="00226281">
            <w:pPr>
              <w:pStyle w:val="BodyText"/>
              <w:jc w:val="center"/>
            </w:pPr>
            <w:r>
              <w:t>9:49</w:t>
            </w:r>
          </w:p>
        </w:tc>
      </w:tr>
      <w:tr w:rsidR="00866ACB" w:rsidTr="00866ACB">
        <w:tc>
          <w:tcPr>
            <w:tcW w:w="941" w:type="dxa"/>
          </w:tcPr>
          <w:p w:rsidR="00866ACB" w:rsidRPr="00F1208E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lastRenderedPageBreak/>
              <w:t>4</w:t>
            </w:r>
            <w:r w:rsidRPr="00F1208E">
              <w:rPr>
                <w:lang w:val="sr-Latn-CS"/>
              </w:rPr>
              <w:t>.</w:t>
            </w:r>
          </w:p>
        </w:tc>
        <w:tc>
          <w:tcPr>
            <w:tcW w:w="1613" w:type="dxa"/>
          </w:tcPr>
          <w:p w:rsidR="00866ACB" w:rsidRPr="00E87FE3" w:rsidRDefault="00866ACB" w:rsidP="0022628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400-1842/14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Maraton LDN Doo</w:t>
            </w:r>
          </w:p>
          <w:p w:rsidR="00866ACB" w:rsidRPr="00C65B49" w:rsidRDefault="00866ACB" w:rsidP="00226281">
            <w:pPr>
              <w:pStyle w:val="BodyText"/>
              <w:jc w:val="center"/>
            </w:pPr>
            <w:r>
              <w:t>Мачванска Митровица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866ACB" w:rsidRPr="009C3A0E" w:rsidRDefault="00866ACB" w:rsidP="00226281">
            <w:pPr>
              <w:pStyle w:val="BodyText"/>
              <w:jc w:val="center"/>
            </w:pPr>
            <w:r>
              <w:t>15.09.2014.год.</w:t>
            </w:r>
          </w:p>
        </w:tc>
        <w:tc>
          <w:tcPr>
            <w:tcW w:w="1517" w:type="dxa"/>
          </w:tcPr>
          <w:p w:rsidR="00866ACB" w:rsidRPr="009C3A0E" w:rsidRDefault="00866ACB" w:rsidP="00226281">
            <w:pPr>
              <w:pStyle w:val="BodyText"/>
              <w:jc w:val="center"/>
            </w:pPr>
            <w:r>
              <w:t>9:49</w:t>
            </w:r>
          </w:p>
        </w:tc>
      </w:tr>
      <w:tr w:rsidR="00866ACB" w:rsidTr="00866ACB">
        <w:tc>
          <w:tcPr>
            <w:tcW w:w="941" w:type="dxa"/>
          </w:tcPr>
          <w:p w:rsidR="00866ACB" w:rsidRPr="00F1208E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t>5</w:t>
            </w:r>
            <w:r w:rsidRPr="00F1208E">
              <w:rPr>
                <w:lang w:val="sr-Latn-CS"/>
              </w:rPr>
              <w:t>.</w:t>
            </w:r>
          </w:p>
        </w:tc>
        <w:tc>
          <w:tcPr>
            <w:tcW w:w="1613" w:type="dxa"/>
          </w:tcPr>
          <w:p w:rsidR="00866ACB" w:rsidRPr="00F86530" w:rsidRDefault="00866ACB" w:rsidP="00226281">
            <w:pPr>
              <w:pStyle w:val="BodyText"/>
              <w:jc w:val="center"/>
            </w:pPr>
            <w:r>
              <w:t>400-1812/14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ZGR Anemos Gradnja</w:t>
            </w:r>
          </w:p>
          <w:p w:rsidR="00866ACB" w:rsidRPr="00B93A45" w:rsidRDefault="00866ACB" w:rsidP="0022628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Beograd</w:t>
            </w:r>
          </w:p>
        </w:tc>
        <w:tc>
          <w:tcPr>
            <w:tcW w:w="1226" w:type="dxa"/>
          </w:tcPr>
          <w:p w:rsidR="00866ACB" w:rsidRPr="007C30C6" w:rsidRDefault="00866ACB" w:rsidP="00226281">
            <w:pPr>
              <w:pStyle w:val="BodyText"/>
              <w:jc w:val="center"/>
            </w:pPr>
            <w:r>
              <w:t>1 и 2</w:t>
            </w:r>
          </w:p>
        </w:tc>
        <w:tc>
          <w:tcPr>
            <w:tcW w:w="2281" w:type="dxa"/>
          </w:tcPr>
          <w:p w:rsidR="00866ACB" w:rsidRPr="00B7397F" w:rsidRDefault="00866ACB" w:rsidP="00226281">
            <w:pPr>
              <w:pStyle w:val="BodyText"/>
              <w:jc w:val="center"/>
            </w:pPr>
            <w:r>
              <w:rPr>
                <w:lang w:val="sr-Latn-CS"/>
              </w:rPr>
              <w:t>15.09.2014.</w:t>
            </w:r>
            <w:r>
              <w:t>год.</w:t>
            </w:r>
          </w:p>
        </w:tc>
        <w:tc>
          <w:tcPr>
            <w:tcW w:w="1517" w:type="dxa"/>
          </w:tcPr>
          <w:p w:rsidR="00866ACB" w:rsidRDefault="00866ACB" w:rsidP="00226281">
            <w:pPr>
              <w:pStyle w:val="BodyText"/>
              <w:jc w:val="center"/>
            </w:pPr>
            <w:r>
              <w:t>9:49</w:t>
            </w:r>
          </w:p>
        </w:tc>
      </w:tr>
      <w:tr w:rsidR="00866ACB" w:rsidTr="00866ACB">
        <w:tc>
          <w:tcPr>
            <w:tcW w:w="941" w:type="dxa"/>
          </w:tcPr>
          <w:p w:rsidR="00866ACB" w:rsidRDefault="00866ACB" w:rsidP="00226281">
            <w:pPr>
              <w:pStyle w:val="BodyText"/>
              <w:jc w:val="center"/>
            </w:pPr>
            <w:r>
              <w:t>6.</w:t>
            </w:r>
          </w:p>
        </w:tc>
        <w:tc>
          <w:tcPr>
            <w:tcW w:w="1613" w:type="dxa"/>
          </w:tcPr>
          <w:p w:rsidR="00866ACB" w:rsidRDefault="00866ACB" w:rsidP="00226281">
            <w:pPr>
              <w:pStyle w:val="BodyText"/>
              <w:jc w:val="center"/>
            </w:pPr>
            <w:r>
              <w:t>400-1812/14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</w:pPr>
            <w:r>
              <w:t>Корали ДОО</w:t>
            </w:r>
          </w:p>
          <w:p w:rsidR="00866ACB" w:rsidRPr="00B53ED0" w:rsidRDefault="00866ACB" w:rsidP="00226281">
            <w:pPr>
              <w:pStyle w:val="BodyText"/>
              <w:jc w:val="center"/>
            </w:pPr>
            <w:r>
              <w:t>Краљево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866ACB" w:rsidRPr="00B53ED0" w:rsidRDefault="00866ACB" w:rsidP="00226281">
            <w:pPr>
              <w:pStyle w:val="BodyText"/>
              <w:jc w:val="center"/>
            </w:pPr>
            <w:r>
              <w:t>15.09.2014.год.</w:t>
            </w:r>
          </w:p>
        </w:tc>
        <w:tc>
          <w:tcPr>
            <w:tcW w:w="1517" w:type="dxa"/>
          </w:tcPr>
          <w:p w:rsidR="00866ACB" w:rsidRDefault="00866ACB" w:rsidP="00226281">
            <w:pPr>
              <w:pStyle w:val="BodyText"/>
              <w:jc w:val="center"/>
            </w:pPr>
            <w:r>
              <w:t>9:49</w:t>
            </w:r>
          </w:p>
        </w:tc>
      </w:tr>
      <w:tr w:rsidR="00866ACB" w:rsidTr="00866ACB">
        <w:tc>
          <w:tcPr>
            <w:tcW w:w="941" w:type="dxa"/>
          </w:tcPr>
          <w:p w:rsidR="00866ACB" w:rsidRDefault="00866ACB" w:rsidP="00226281">
            <w:pPr>
              <w:pStyle w:val="BodyText"/>
              <w:jc w:val="center"/>
            </w:pPr>
            <w:r>
              <w:t>7.</w:t>
            </w:r>
          </w:p>
        </w:tc>
        <w:tc>
          <w:tcPr>
            <w:tcW w:w="1613" w:type="dxa"/>
          </w:tcPr>
          <w:p w:rsidR="00866ACB" w:rsidRDefault="00866ACB" w:rsidP="00226281">
            <w:pPr>
              <w:pStyle w:val="BodyText"/>
              <w:jc w:val="center"/>
            </w:pPr>
            <w:r>
              <w:t>400-1812/14</w:t>
            </w:r>
          </w:p>
        </w:tc>
        <w:tc>
          <w:tcPr>
            <w:tcW w:w="1998" w:type="dxa"/>
          </w:tcPr>
          <w:p w:rsidR="00866ACB" w:rsidRDefault="00866ACB" w:rsidP="00226281">
            <w:pPr>
              <w:pStyle w:val="BodyText"/>
              <w:jc w:val="center"/>
            </w:pPr>
            <w:r>
              <w:t>Јела Дом ДОО</w:t>
            </w:r>
          </w:p>
          <w:p w:rsidR="00866ACB" w:rsidRDefault="00866ACB" w:rsidP="00226281">
            <w:pPr>
              <w:pStyle w:val="BodyText"/>
              <w:jc w:val="center"/>
            </w:pPr>
            <w:r>
              <w:t>Ново Село</w:t>
            </w:r>
          </w:p>
        </w:tc>
        <w:tc>
          <w:tcPr>
            <w:tcW w:w="1226" w:type="dxa"/>
          </w:tcPr>
          <w:p w:rsidR="00866ACB" w:rsidRDefault="00866ACB" w:rsidP="0022628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866ACB" w:rsidRDefault="00866ACB" w:rsidP="00226281">
            <w:pPr>
              <w:pStyle w:val="BodyText"/>
              <w:jc w:val="center"/>
            </w:pPr>
            <w:r>
              <w:t>16.09.2014.год.</w:t>
            </w:r>
          </w:p>
        </w:tc>
        <w:tc>
          <w:tcPr>
            <w:tcW w:w="1517" w:type="dxa"/>
          </w:tcPr>
          <w:p w:rsidR="00866ACB" w:rsidRDefault="00866ACB" w:rsidP="00226281">
            <w:pPr>
              <w:pStyle w:val="BodyText"/>
              <w:jc w:val="center"/>
            </w:pPr>
            <w:r>
              <w:t>8:00</w:t>
            </w:r>
          </w:p>
        </w:tc>
      </w:tr>
    </w:tbl>
    <w:p w:rsidR="001C2C64" w:rsidRPr="00B3606A" w:rsidRDefault="001C2C64" w:rsidP="001C2C64">
      <w:pPr>
        <w:autoSpaceDE w:val="0"/>
        <w:autoSpaceDN w:val="0"/>
        <w:adjustRightInd w:val="0"/>
        <w:ind w:right="174"/>
        <w:jc w:val="both"/>
        <w:rPr>
          <w:lang w:val="sr-Cyrl-CS"/>
        </w:rPr>
      </w:pPr>
    </w:p>
    <w:p w:rsidR="001C2C64" w:rsidRPr="00D90FAE" w:rsidRDefault="001C2C64" w:rsidP="001C2C64">
      <w:pPr>
        <w:rPr>
          <w:b/>
          <w:lang w:val="sr-Cyrl-CS"/>
        </w:rPr>
      </w:pPr>
      <w:r>
        <w:rPr>
          <w:lang w:val="sr-Cyrl-CS"/>
        </w:rPr>
        <w:t>6</w:t>
      </w:r>
      <w:r w:rsidRPr="00B3606A">
        <w:rPr>
          <w:lang w:val="sr-Cyrl-CS"/>
        </w:rPr>
        <w:t>.</w:t>
      </w:r>
      <w:r w:rsidRPr="00D90FAE">
        <w:rPr>
          <w:b/>
          <w:lang w:val="sr-Cyrl-CS"/>
        </w:rPr>
        <w:t>Неблаговремених понуда није било.</w:t>
      </w:r>
    </w:p>
    <w:p w:rsidR="001C2C64" w:rsidRPr="00D90FAE" w:rsidRDefault="001C2C64" w:rsidP="001C2C64">
      <w:pPr>
        <w:rPr>
          <w:b/>
          <w:lang w:val="sr-Cyrl-CS"/>
        </w:rPr>
      </w:pPr>
    </w:p>
    <w:p w:rsidR="001C2C64" w:rsidRDefault="001C2C64" w:rsidP="001C2C64">
      <w:pPr>
        <w:rPr>
          <w:lang w:val="sr-Cyrl-CS"/>
        </w:rPr>
      </w:pPr>
      <w:r>
        <w:rPr>
          <w:lang w:val="sr-Cyrl-CS"/>
        </w:rPr>
        <w:t>7.</w:t>
      </w:r>
      <w:r w:rsidRPr="00D90FAE">
        <w:rPr>
          <w:b/>
          <w:lang w:val="sr-Cyrl-CS"/>
        </w:rPr>
        <w:t>Понуде које су одбијене и разлози за њихово одбијање и понуђен</w:t>
      </w:r>
      <w:r w:rsidRPr="00D90FAE">
        <w:rPr>
          <w:b/>
          <w:lang w:val="sr-Latn-CS"/>
        </w:rPr>
        <w:t>e</w:t>
      </w:r>
      <w:r w:rsidRPr="00D90FAE">
        <w:rPr>
          <w:b/>
          <w:lang w:val="sr-Cyrl-CS"/>
        </w:rPr>
        <w:t xml:space="preserve"> цен</w:t>
      </w:r>
      <w:r w:rsidRPr="00D90FAE">
        <w:rPr>
          <w:b/>
          <w:lang w:val="sr-Latn-CS"/>
        </w:rPr>
        <w:t>e</w:t>
      </w:r>
      <w:r w:rsidRPr="00D90FAE">
        <w:rPr>
          <w:b/>
          <w:lang w:val="sr-Cyrl-CS"/>
        </w:rPr>
        <w:t xml:space="preserve"> тих понуда</w:t>
      </w:r>
    </w:p>
    <w:p w:rsidR="001C2C64" w:rsidRDefault="001C2C64" w:rsidP="001C2C64">
      <w:pPr>
        <w:rPr>
          <w:lang w:val="sr-Cyrl-CS"/>
        </w:rPr>
      </w:pPr>
    </w:p>
    <w:p w:rsidR="007045CE" w:rsidRDefault="007045CE" w:rsidP="007045CE">
      <w:pPr>
        <w:jc w:val="both"/>
        <w:rPr>
          <w:lang w:val="sr-Cyrl-CS"/>
        </w:rPr>
      </w:pPr>
      <w:r>
        <w:rPr>
          <w:lang w:val="sr-Cyrl-CS"/>
        </w:rPr>
        <w:t>-Понуда понуђача „</w:t>
      </w:r>
      <w:r>
        <w:rPr>
          <w:lang w:val="sr-Latn-CS"/>
        </w:rPr>
        <w:t xml:space="preserve">Maraton LDN Doo“ </w:t>
      </w:r>
      <w:r>
        <w:rPr>
          <w:lang w:val="sr-Cyrl-CS"/>
        </w:rPr>
        <w:t>ДОО из Мачванске Митровице, за партију 1 је одбијена као неприхватљива,</w:t>
      </w:r>
      <w:r w:rsidR="00CD27BC">
        <w:rPr>
          <w:lang w:val="sr-Cyrl-CS"/>
        </w:rPr>
        <w:t xml:space="preserve"> из разлога што понуђена цена у износу од</w:t>
      </w:r>
      <w:r>
        <w:rPr>
          <w:lang w:val="sr-Cyrl-CS"/>
        </w:rPr>
        <w:t xml:space="preserve">  </w:t>
      </w:r>
      <w:r>
        <w:t>2.983.956,00</w:t>
      </w:r>
      <w:r>
        <w:rPr>
          <w:lang w:val="sr-Cyrl-CS"/>
        </w:rPr>
        <w:t xml:space="preserve">дин. без ПДВ,  односно </w:t>
      </w:r>
      <w:r>
        <w:t>3.580.747,20</w:t>
      </w:r>
      <w:r>
        <w:rPr>
          <w:lang w:val="sr-Cyrl-CS"/>
        </w:rPr>
        <w:t>дин. са ПДВ прелази  износ процењене вредности.</w:t>
      </w:r>
    </w:p>
    <w:p w:rsidR="007045CE" w:rsidRDefault="007045CE" w:rsidP="007045CE">
      <w:pPr>
        <w:jc w:val="both"/>
        <w:rPr>
          <w:lang w:val="sr-Cyrl-CS"/>
        </w:rPr>
      </w:pPr>
    </w:p>
    <w:p w:rsidR="007045CE" w:rsidRDefault="007045CE" w:rsidP="007045CE">
      <w:pPr>
        <w:jc w:val="both"/>
        <w:rPr>
          <w:lang w:val="sr-Cyrl-CS"/>
        </w:rPr>
      </w:pPr>
      <w:r>
        <w:rPr>
          <w:lang w:val="sr-Cyrl-CS"/>
        </w:rPr>
        <w:t>-Понуда понуђача „Корали</w:t>
      </w:r>
      <w:r>
        <w:rPr>
          <w:lang w:val="sr-Latn-CS"/>
        </w:rPr>
        <w:t xml:space="preserve">“ </w:t>
      </w:r>
      <w:r>
        <w:rPr>
          <w:lang w:val="sr-Cyrl-CS"/>
        </w:rPr>
        <w:t xml:space="preserve">ДОО из Краљева, за партију 1 је одбијена као неприхватљива, </w:t>
      </w:r>
      <w:r w:rsidR="00CD27BC">
        <w:rPr>
          <w:lang w:val="sr-Cyrl-CS"/>
        </w:rPr>
        <w:t>из разлога што  понуђена цена у износу од</w:t>
      </w:r>
      <w:r>
        <w:rPr>
          <w:lang w:val="sr-Cyrl-CS"/>
        </w:rPr>
        <w:t xml:space="preserve"> </w:t>
      </w:r>
      <w:r>
        <w:t>1.435.882,00</w:t>
      </w:r>
      <w:r>
        <w:rPr>
          <w:lang w:val="sr-Cyrl-CS"/>
        </w:rPr>
        <w:t xml:space="preserve"> дин. без ПДВ,  односно</w:t>
      </w:r>
      <w:r>
        <w:t>1.723.058,40</w:t>
      </w:r>
      <w:r>
        <w:rPr>
          <w:lang w:val="sr-Cyrl-CS"/>
        </w:rPr>
        <w:t xml:space="preserve">  дин. са ПДВ прелази  износ процењене вредности.</w:t>
      </w:r>
    </w:p>
    <w:p w:rsidR="007045CE" w:rsidRDefault="007045CE" w:rsidP="007045CE">
      <w:pPr>
        <w:pStyle w:val="BodyText"/>
      </w:pPr>
    </w:p>
    <w:p w:rsidR="007045CE" w:rsidRDefault="007045CE" w:rsidP="007045CE">
      <w:pPr>
        <w:pStyle w:val="BodyText"/>
      </w:pPr>
      <w:r>
        <w:t>-Понуда понуђача „Јела дом</w:t>
      </w:r>
      <w:r>
        <w:rPr>
          <w:lang w:val="sr-Latn-CS"/>
        </w:rPr>
        <w:t xml:space="preserve">“ </w:t>
      </w:r>
      <w:r>
        <w:t xml:space="preserve">ДОО из Новог Села, за партију 1 је одбијена као неприхватљива, из разлога што понуђена цена </w:t>
      </w:r>
      <w:r w:rsidR="00B358AF">
        <w:t xml:space="preserve">у износу </w:t>
      </w:r>
      <w:r>
        <w:t>од 706.520,00 дин. без ПДВ, односно 847.824,00 дин. са ПДВ прелази  износ процењене вредности.</w:t>
      </w:r>
    </w:p>
    <w:p w:rsidR="007045CE" w:rsidRDefault="007045CE" w:rsidP="007045CE">
      <w:pPr>
        <w:pStyle w:val="BodyText"/>
      </w:pPr>
    </w:p>
    <w:p w:rsidR="007045CE" w:rsidRDefault="007045CE" w:rsidP="007045CE">
      <w:pPr>
        <w:jc w:val="both"/>
        <w:rPr>
          <w:lang w:val="sr-Cyrl-CS"/>
        </w:rPr>
      </w:pPr>
      <w:r>
        <w:rPr>
          <w:lang w:val="sr-Cyrl-CS"/>
        </w:rPr>
        <w:t>-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„</w:t>
      </w:r>
      <w:r>
        <w:rPr>
          <w:lang w:val="sr-Latn-CS"/>
        </w:rPr>
        <w:t>ZGR Anemos Gradnja</w:t>
      </w:r>
      <w:r>
        <w:t xml:space="preserve">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 w:rsidRPr="00B1618E">
        <w:t>за</w:t>
      </w:r>
      <w:proofErr w:type="spellEnd"/>
      <w:r w:rsidRPr="00B1618E">
        <w:t xml:space="preserve"> </w:t>
      </w:r>
      <w:proofErr w:type="spellStart"/>
      <w:r w:rsidRPr="00B1618E">
        <w:t>партију</w:t>
      </w:r>
      <w:proofErr w:type="spellEnd"/>
      <w:r w:rsidRPr="00B1618E">
        <w:t xml:space="preserve"> 1</w:t>
      </w:r>
      <w:r>
        <w:rPr>
          <w:lang w:val="sr-Cyrl-CS"/>
        </w:rPr>
        <w:t xml:space="preserve"> и партију 2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неприхватљива</w:t>
      </w:r>
      <w:proofErr w:type="spellEnd"/>
      <w:r>
        <w:rPr>
          <w:lang w:val="sr-Cyrl-CS"/>
        </w:rPr>
        <w:t xml:space="preserve"> у смислу чл.106 став 1 тачка 2.  ЗЈН обзиром да је понуђач доставио Потврду о референцам</w:t>
      </w:r>
      <w:r w:rsidR="00020544">
        <w:rPr>
          <w:lang w:val="sr-Cyrl-CS"/>
        </w:rPr>
        <w:t>а за радове у текућој години, и</w:t>
      </w:r>
      <w:r>
        <w:rPr>
          <w:lang w:val="sr-Cyrl-CS"/>
        </w:rPr>
        <w:t>ако је у условима конкурсне документације тражено да докази датирају из претходне три године</w:t>
      </w:r>
      <w:r w:rsidRPr="00B1618E">
        <w:rPr>
          <w:lang w:val="sr-Cyrl-CS"/>
        </w:rPr>
        <w:t xml:space="preserve"> </w:t>
      </w:r>
      <w:r>
        <w:rPr>
          <w:lang w:val="sr-Cyrl-CS"/>
        </w:rPr>
        <w:t>(2011.,2012.,2013. године)</w:t>
      </w:r>
    </w:p>
    <w:p w:rsidR="007045CE" w:rsidRDefault="007045CE" w:rsidP="007045CE">
      <w:pPr>
        <w:jc w:val="both"/>
        <w:rPr>
          <w:lang w:val="sr-Cyrl-CS"/>
        </w:rPr>
      </w:pPr>
    </w:p>
    <w:p w:rsidR="007045CE" w:rsidRDefault="007045CE" w:rsidP="007045CE">
      <w:pPr>
        <w:jc w:val="both"/>
        <w:rPr>
          <w:lang w:val="sr-Cyrl-CS"/>
        </w:rPr>
      </w:pPr>
      <w:r>
        <w:rPr>
          <w:lang w:val="sr-Cyrl-CS"/>
        </w:rPr>
        <w:t>-Понуда понуђача „</w:t>
      </w:r>
      <w:r>
        <w:rPr>
          <w:lang w:val="sr-Latn-CS"/>
        </w:rPr>
        <w:t xml:space="preserve">GC Simcon“ </w:t>
      </w:r>
      <w:r>
        <w:rPr>
          <w:lang w:val="sr-Cyrl-CS"/>
        </w:rPr>
        <w:t>ДОО из Београда, за партију 2 је одбијена као неприхватљива у смислу чл.106 став 1 тачка 2.ЗЈН обзиром да је Понуђач није до</w:t>
      </w:r>
      <w:r w:rsidR="00540153">
        <w:rPr>
          <w:lang w:val="sr-Cyrl-CS"/>
        </w:rPr>
        <w:t>казао да испуњава додатни услов- пословни капацитет (</w:t>
      </w:r>
      <w:r>
        <w:rPr>
          <w:lang w:val="sr-Cyrl-CS"/>
        </w:rPr>
        <w:t>није доставио Потврду о референцама за радове из претходне три године</w:t>
      </w:r>
      <w:r w:rsidRPr="00B1618E">
        <w:rPr>
          <w:lang w:val="sr-Cyrl-CS"/>
        </w:rPr>
        <w:t xml:space="preserve"> </w:t>
      </w:r>
      <w:r w:rsidR="00540153">
        <w:rPr>
          <w:lang w:val="sr-Cyrl-CS"/>
        </w:rPr>
        <w:t>(2011.,2012.,2013. године)).</w:t>
      </w:r>
    </w:p>
    <w:p w:rsidR="007045CE" w:rsidRDefault="007045CE" w:rsidP="007045CE">
      <w:pPr>
        <w:jc w:val="both"/>
        <w:rPr>
          <w:lang w:val="sr-Cyrl-CS"/>
        </w:rPr>
      </w:pPr>
    </w:p>
    <w:p w:rsidR="007045CE" w:rsidRDefault="007045CE" w:rsidP="007045CE">
      <w:pPr>
        <w:jc w:val="both"/>
        <w:rPr>
          <w:lang w:val="sr-Cyrl-CS"/>
        </w:rPr>
      </w:pPr>
      <w:r>
        <w:rPr>
          <w:lang w:val="sr-Cyrl-CS"/>
        </w:rPr>
        <w:t>-</w:t>
      </w:r>
      <w:r w:rsidRPr="00B835F1">
        <w:rPr>
          <w:lang w:val="sr-Cyrl-CS"/>
        </w:rPr>
        <w:t xml:space="preserve"> </w:t>
      </w:r>
      <w:r>
        <w:rPr>
          <w:lang w:val="sr-Cyrl-CS"/>
        </w:rPr>
        <w:t>Понуда понуђача „</w:t>
      </w:r>
      <w:r>
        <w:rPr>
          <w:lang w:val="sr-Latn-CS"/>
        </w:rPr>
        <w:t xml:space="preserve">Ab play sporrt“ </w:t>
      </w:r>
      <w:r>
        <w:rPr>
          <w:lang w:val="sr-Cyrl-CS"/>
        </w:rPr>
        <w:t xml:space="preserve">ДОО из Београда, за партију 2 је одбијена као неприхватљива, у смислу чл.106 </w:t>
      </w:r>
      <w:r w:rsidR="00540153">
        <w:rPr>
          <w:lang w:val="sr-Cyrl-CS"/>
        </w:rPr>
        <w:t xml:space="preserve">став 1 тачка 2.ЗЈН обзиром да </w:t>
      </w:r>
      <w:r>
        <w:rPr>
          <w:lang w:val="sr-Cyrl-CS"/>
        </w:rPr>
        <w:t xml:space="preserve"> Понуђач </w:t>
      </w:r>
      <w:r w:rsidR="006D5219">
        <w:rPr>
          <w:lang w:val="sr-Cyrl-CS"/>
        </w:rPr>
        <w:t>није доказао да испуњава додатни услов – пословни капацитет</w:t>
      </w:r>
      <w:r w:rsidR="00540153">
        <w:rPr>
          <w:lang w:val="sr-Cyrl-CS"/>
        </w:rPr>
        <w:t xml:space="preserve"> (</w:t>
      </w:r>
      <w:r>
        <w:rPr>
          <w:lang w:val="sr-Cyrl-CS"/>
        </w:rPr>
        <w:t>није доставио Потврду о референцама за радове из претходне три године</w:t>
      </w:r>
      <w:r w:rsidRPr="00B1618E">
        <w:rPr>
          <w:lang w:val="sr-Cyrl-CS"/>
        </w:rPr>
        <w:t xml:space="preserve"> </w:t>
      </w:r>
      <w:r>
        <w:rPr>
          <w:lang w:val="sr-Cyrl-CS"/>
        </w:rPr>
        <w:t>(2011.,2012.,2013. године).</w:t>
      </w:r>
    </w:p>
    <w:p w:rsidR="000D6888" w:rsidRDefault="000D6888" w:rsidP="007045CE">
      <w:pPr>
        <w:jc w:val="both"/>
        <w:rPr>
          <w:lang w:val="sr-Cyrl-CS"/>
        </w:rPr>
      </w:pPr>
    </w:p>
    <w:p w:rsidR="000D6888" w:rsidRDefault="000D6888" w:rsidP="007045CE">
      <w:pPr>
        <w:jc w:val="both"/>
        <w:rPr>
          <w:lang w:val="sr-Cyrl-CS"/>
        </w:rPr>
      </w:pPr>
    </w:p>
    <w:p w:rsidR="007045CE" w:rsidRDefault="007045CE" w:rsidP="007045CE">
      <w:pPr>
        <w:jc w:val="both"/>
        <w:rPr>
          <w:lang w:val="sr-Cyrl-CS"/>
        </w:rPr>
      </w:pPr>
    </w:p>
    <w:p w:rsidR="007045CE" w:rsidRPr="00B3606A" w:rsidRDefault="007045CE" w:rsidP="007045CE">
      <w:pPr>
        <w:pStyle w:val="BodyText"/>
      </w:pPr>
      <w:r w:rsidRPr="003026C2">
        <w:rPr>
          <w:color w:val="C00000"/>
        </w:rPr>
        <w:lastRenderedPageBreak/>
        <w:t xml:space="preserve"> </w:t>
      </w:r>
      <w:r w:rsidRPr="00EE40C4">
        <w:rPr>
          <w:b/>
        </w:rPr>
        <w:t>8</w:t>
      </w:r>
      <w:r>
        <w:rPr>
          <w:b/>
        </w:rPr>
        <w:t>.</w:t>
      </w:r>
      <w:r w:rsidRPr="00EE40C4">
        <w:rPr>
          <w:b/>
        </w:rPr>
        <w:t>Критеријум за оцењивање понуда: најниже понуђена цена</w:t>
      </w:r>
      <w:r w:rsidRPr="00B3606A">
        <w:t>.</w:t>
      </w:r>
    </w:p>
    <w:p w:rsidR="007045CE" w:rsidRPr="00B1711E" w:rsidRDefault="007045CE" w:rsidP="007045CE">
      <w:pPr>
        <w:autoSpaceDE w:val="0"/>
        <w:autoSpaceDN w:val="0"/>
        <w:adjustRightInd w:val="0"/>
        <w:ind w:right="174"/>
        <w:jc w:val="both"/>
        <w:rPr>
          <w:color w:val="FF0000"/>
          <w:lang w:val="sr-Cyrl-CS"/>
        </w:rPr>
      </w:pPr>
    </w:p>
    <w:p w:rsidR="007045CE" w:rsidRPr="00EE40C4" w:rsidRDefault="007045CE" w:rsidP="007045CE">
      <w:pPr>
        <w:autoSpaceDE w:val="0"/>
        <w:autoSpaceDN w:val="0"/>
        <w:adjustRightInd w:val="0"/>
        <w:ind w:right="174"/>
        <w:jc w:val="both"/>
        <w:rPr>
          <w:b/>
          <w:lang w:val="sr-Cyrl-CS"/>
        </w:rPr>
      </w:pPr>
      <w:r w:rsidRPr="00EE40C4">
        <w:rPr>
          <w:b/>
          <w:lang w:val="sr-Cyrl-CS"/>
        </w:rPr>
        <w:t>9. Стручна оцена понуда:</w:t>
      </w:r>
    </w:p>
    <w:p w:rsidR="007045CE" w:rsidRPr="00B1711E" w:rsidRDefault="007045CE" w:rsidP="007045CE">
      <w:pPr>
        <w:autoSpaceDE w:val="0"/>
        <w:autoSpaceDN w:val="0"/>
        <w:adjustRightInd w:val="0"/>
        <w:ind w:right="174"/>
        <w:jc w:val="both"/>
        <w:rPr>
          <w:color w:val="FF0000"/>
          <w:lang w:val="sr-Cyrl-CS"/>
        </w:rPr>
      </w:pPr>
    </w:p>
    <w:p w:rsidR="007045CE" w:rsidRDefault="007045CE" w:rsidP="007045CE">
      <w:pPr>
        <w:rPr>
          <w:lang w:val="sr-Cyrl-CS"/>
        </w:rPr>
      </w:pPr>
      <w:r w:rsidRPr="00E04D30">
        <w:rPr>
          <w:lang w:val="sr-Cyrl-CS"/>
        </w:rPr>
        <w:t xml:space="preserve">Након прегледа и оцене понуда, </w:t>
      </w:r>
      <w:r w:rsidRPr="00E04D30">
        <w:t xml:space="preserve"> </w:t>
      </w:r>
      <w:r>
        <w:rPr>
          <w:lang w:val="sr-Cyrl-CS"/>
        </w:rPr>
        <w:t xml:space="preserve">Комисија је </w:t>
      </w:r>
      <w:r w:rsidR="000D6888">
        <w:rPr>
          <w:lang w:val="sr-Cyrl-CS"/>
        </w:rPr>
        <w:t xml:space="preserve">извршила рангирање </w:t>
      </w:r>
      <w:r w:rsidR="00E04D37">
        <w:rPr>
          <w:lang w:val="sr-Cyrl-CS"/>
        </w:rPr>
        <w:t>приспелих понуда</w:t>
      </w:r>
      <w:r w:rsidR="0018697E">
        <w:rPr>
          <w:lang w:val="sr-Cyrl-CS"/>
        </w:rPr>
        <w:t xml:space="preserve"> за Партију 2 </w:t>
      </w:r>
      <w:r w:rsidR="00653EB0">
        <w:rPr>
          <w:lang w:val="sr-Cyrl-CS"/>
        </w:rPr>
        <w:t xml:space="preserve"> а сходно</w:t>
      </w:r>
      <w:r>
        <w:rPr>
          <w:lang w:val="sr-Cyrl-CS"/>
        </w:rPr>
        <w:t xml:space="preserve"> критеријуму најниже п</w:t>
      </w:r>
      <w:r w:rsidR="00EC1AD9">
        <w:rPr>
          <w:lang w:val="sr-Cyrl-CS"/>
        </w:rPr>
        <w:t>онуђена цена, на основу чега је добијена следећа ранг листа</w:t>
      </w:r>
      <w:r w:rsidRPr="00E04D30">
        <w:rPr>
          <w:lang w:val="sr-Cyrl-CS"/>
        </w:rPr>
        <w:t>:</w:t>
      </w:r>
    </w:p>
    <w:p w:rsidR="007045CE" w:rsidRPr="00E04D30" w:rsidRDefault="007045CE" w:rsidP="007045CE">
      <w:pPr>
        <w:rPr>
          <w:lang w:val="sr-Cyrl-CS"/>
        </w:rPr>
      </w:pPr>
    </w:p>
    <w:p w:rsidR="007045CE" w:rsidRPr="00781AC0" w:rsidRDefault="007045CE" w:rsidP="007045CE">
      <w:pPr>
        <w:rPr>
          <w:b/>
          <w:lang w:val="sr-Cyrl-CS"/>
        </w:rPr>
      </w:pPr>
      <w:r w:rsidRPr="00781AC0">
        <w:rPr>
          <w:b/>
          <w:lang w:val="sr-Cyrl-CS"/>
        </w:rPr>
        <w:t>Партија 2.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2659"/>
        <w:gridCol w:w="1688"/>
        <w:gridCol w:w="1688"/>
        <w:gridCol w:w="1638"/>
        <w:gridCol w:w="1252"/>
      </w:tblGrid>
      <w:tr w:rsidR="007045CE" w:rsidRPr="00B1711E" w:rsidTr="00321271">
        <w:tc>
          <w:tcPr>
            <w:tcW w:w="941" w:type="dxa"/>
          </w:tcPr>
          <w:p w:rsidR="007045CE" w:rsidRPr="00E04D30" w:rsidRDefault="007045CE" w:rsidP="00321271">
            <w:pPr>
              <w:pStyle w:val="BodyText"/>
              <w:jc w:val="center"/>
            </w:pPr>
            <w:r w:rsidRPr="00E04D30">
              <w:t>Ред.бр.</w:t>
            </w:r>
          </w:p>
        </w:tc>
        <w:tc>
          <w:tcPr>
            <w:tcW w:w="2659" w:type="dxa"/>
          </w:tcPr>
          <w:p w:rsidR="007045CE" w:rsidRPr="00E04D30" w:rsidRDefault="007045CE" w:rsidP="00321271">
            <w:pPr>
              <w:pStyle w:val="BodyText"/>
              <w:jc w:val="center"/>
            </w:pPr>
            <w:r w:rsidRPr="00E04D30">
              <w:t>Назив понуђача</w:t>
            </w:r>
          </w:p>
        </w:tc>
        <w:tc>
          <w:tcPr>
            <w:tcW w:w="1688" w:type="dxa"/>
          </w:tcPr>
          <w:p w:rsidR="007045CE" w:rsidRPr="00E04D30" w:rsidRDefault="007045CE" w:rsidP="00321271">
            <w:pPr>
              <w:pStyle w:val="BodyText"/>
              <w:jc w:val="center"/>
            </w:pPr>
            <w:r w:rsidRPr="00E04D30">
              <w:t>Понуђена цена без ПДВ</w:t>
            </w:r>
          </w:p>
        </w:tc>
        <w:tc>
          <w:tcPr>
            <w:tcW w:w="1688" w:type="dxa"/>
          </w:tcPr>
          <w:p w:rsidR="007045CE" w:rsidRPr="00E04D30" w:rsidRDefault="007045CE" w:rsidP="00321271">
            <w:pPr>
              <w:pStyle w:val="BodyText"/>
              <w:jc w:val="center"/>
            </w:pPr>
            <w:r w:rsidRPr="00E04D30">
              <w:t>Понуђена цена са ПДВ</w:t>
            </w:r>
          </w:p>
        </w:tc>
        <w:tc>
          <w:tcPr>
            <w:tcW w:w="1638" w:type="dxa"/>
          </w:tcPr>
          <w:p w:rsidR="007045CE" w:rsidRPr="00E04D30" w:rsidRDefault="007045CE" w:rsidP="00321271">
            <w:pPr>
              <w:pStyle w:val="BodyText"/>
              <w:jc w:val="center"/>
            </w:pPr>
            <w:r w:rsidRPr="00E04D30">
              <w:t xml:space="preserve">Рок </w:t>
            </w:r>
            <w:r>
              <w:t>за</w:t>
            </w:r>
          </w:p>
          <w:p w:rsidR="007045CE" w:rsidRPr="00E04D30" w:rsidRDefault="007045CE" w:rsidP="00321271">
            <w:pPr>
              <w:pStyle w:val="BodyText"/>
              <w:jc w:val="center"/>
            </w:pPr>
            <w:r w:rsidRPr="00E04D30">
              <w:t xml:space="preserve"> </w:t>
            </w:r>
            <w:r>
              <w:t>Монтажу-постав.справа</w:t>
            </w:r>
          </w:p>
        </w:tc>
        <w:tc>
          <w:tcPr>
            <w:tcW w:w="1252" w:type="dxa"/>
          </w:tcPr>
          <w:p w:rsidR="007045CE" w:rsidRPr="00E04D30" w:rsidRDefault="007045CE" w:rsidP="00321271">
            <w:pPr>
              <w:pStyle w:val="BodyText"/>
              <w:ind w:left="263"/>
              <w:jc w:val="center"/>
            </w:pPr>
            <w:r w:rsidRPr="00E04D30">
              <w:t>Рок важења понуде</w:t>
            </w:r>
          </w:p>
        </w:tc>
      </w:tr>
      <w:tr w:rsidR="007045CE" w:rsidRPr="00B1711E" w:rsidTr="00321271">
        <w:tc>
          <w:tcPr>
            <w:tcW w:w="941" w:type="dxa"/>
          </w:tcPr>
          <w:p w:rsidR="007045CE" w:rsidRPr="00E04D30" w:rsidRDefault="007045CE" w:rsidP="00321271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2659" w:type="dxa"/>
          </w:tcPr>
          <w:p w:rsidR="007045CE" w:rsidRDefault="007045CE" w:rsidP="00321271">
            <w:pPr>
              <w:pStyle w:val="BodyText"/>
              <w:jc w:val="center"/>
            </w:pPr>
            <w:r>
              <w:t>Пејком ДОО</w:t>
            </w:r>
          </w:p>
          <w:p w:rsidR="007045CE" w:rsidRPr="00F86530" w:rsidRDefault="007045CE" w:rsidP="00321271">
            <w:pPr>
              <w:pStyle w:val="BodyText"/>
              <w:jc w:val="center"/>
            </w:pPr>
            <w:r>
              <w:t>Београд</w:t>
            </w:r>
          </w:p>
        </w:tc>
        <w:tc>
          <w:tcPr>
            <w:tcW w:w="1688" w:type="dxa"/>
          </w:tcPr>
          <w:p w:rsidR="007045CE" w:rsidRDefault="007045CE" w:rsidP="00321271">
            <w:pPr>
              <w:pStyle w:val="BodyText"/>
              <w:jc w:val="center"/>
            </w:pPr>
            <w:r>
              <w:t>1.095.828,50</w:t>
            </w:r>
          </w:p>
        </w:tc>
        <w:tc>
          <w:tcPr>
            <w:tcW w:w="1688" w:type="dxa"/>
          </w:tcPr>
          <w:p w:rsidR="007045CE" w:rsidRPr="00655EFE" w:rsidRDefault="007045CE" w:rsidP="00321271">
            <w:pPr>
              <w:pStyle w:val="BodyText"/>
              <w:jc w:val="center"/>
            </w:pPr>
            <w:r>
              <w:t>1.314.994,20</w:t>
            </w:r>
          </w:p>
        </w:tc>
        <w:tc>
          <w:tcPr>
            <w:tcW w:w="1638" w:type="dxa"/>
          </w:tcPr>
          <w:p w:rsidR="007045CE" w:rsidRDefault="007045CE" w:rsidP="00321271">
            <w:pPr>
              <w:pStyle w:val="BodyText"/>
              <w:jc w:val="center"/>
            </w:pPr>
            <w:r>
              <w:t>30 дана</w:t>
            </w:r>
          </w:p>
        </w:tc>
        <w:tc>
          <w:tcPr>
            <w:tcW w:w="1252" w:type="dxa"/>
          </w:tcPr>
          <w:p w:rsidR="007045CE" w:rsidRPr="00E04D30" w:rsidRDefault="007045CE" w:rsidP="00321271">
            <w:pPr>
              <w:pStyle w:val="BodyText"/>
              <w:jc w:val="center"/>
            </w:pPr>
            <w:r>
              <w:t>30 дана</w:t>
            </w:r>
          </w:p>
        </w:tc>
      </w:tr>
    </w:tbl>
    <w:p w:rsidR="007045CE" w:rsidRPr="00EA046A" w:rsidRDefault="007045CE" w:rsidP="007045CE">
      <w:pPr>
        <w:tabs>
          <w:tab w:val="left" w:pos="6237"/>
          <w:tab w:val="left" w:pos="8222"/>
        </w:tabs>
        <w:rPr>
          <w:lang w:val="sr-Cyrl-CS"/>
        </w:rPr>
      </w:pPr>
    </w:p>
    <w:p w:rsidR="007045CE" w:rsidRDefault="007045CE" w:rsidP="007045CE">
      <w:pPr>
        <w:ind w:firstLine="720"/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r>
        <w:rPr>
          <w:lang w:val="sr-Cyrl-CS"/>
        </w:rPr>
        <w:t>основу предњег наведеног</w:t>
      </w:r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 w:rsidRPr="00EA046A">
        <w:t>констатује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CS"/>
        </w:rPr>
        <w:t xml:space="preserve"> за партију 2-</w:t>
      </w:r>
      <w:r w:rsidRPr="0051789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Опрема за фитнес паркове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„</w:t>
      </w:r>
      <w:r>
        <w:rPr>
          <w:lang w:val="sr-Cyrl-CS"/>
        </w:rPr>
        <w:t>Пејком</w:t>
      </w:r>
      <w:r w:rsidRPr="00EA046A">
        <w:t>“</w:t>
      </w:r>
      <w:r>
        <w:rPr>
          <w:lang w:val="sr-Cyrl-CS"/>
        </w:rPr>
        <w:t xml:space="preserve"> ДОО</w:t>
      </w:r>
      <w:r w:rsidRPr="00EA046A">
        <w:t xml:space="preserve">, </w:t>
      </w:r>
      <w:proofErr w:type="spellStart"/>
      <w:r w:rsidRPr="00EA046A">
        <w:t>Београд</w:t>
      </w:r>
      <w:proofErr w:type="spellEnd"/>
      <w:r w:rsidRPr="00EA046A">
        <w:t xml:space="preserve"> </w:t>
      </w:r>
      <w:proofErr w:type="spellStart"/>
      <w:r w:rsidRPr="00EA046A">
        <w:t>благовремена</w:t>
      </w:r>
      <w:proofErr w:type="spellEnd"/>
      <w:r w:rsidRPr="00EA046A">
        <w:t xml:space="preserve">, </w:t>
      </w:r>
      <w:proofErr w:type="spellStart"/>
      <w:r w:rsidRPr="00EA046A">
        <w:t>одговарајућа</w:t>
      </w:r>
      <w:proofErr w:type="spellEnd"/>
      <w:r w:rsidRPr="00EA046A">
        <w:t xml:space="preserve"> и </w:t>
      </w:r>
      <w:proofErr w:type="spellStart"/>
      <w:r w:rsidRPr="00EA046A">
        <w:t>прихватљива</w:t>
      </w:r>
      <w:proofErr w:type="spellEnd"/>
      <w:r>
        <w:rPr>
          <w:lang w:val="sr-Cyrl-CS"/>
        </w:rPr>
        <w:t>,</w:t>
      </w:r>
      <w:r w:rsidRPr="00EA046A">
        <w:t xml:space="preserve"> </w:t>
      </w:r>
      <w:r>
        <w:rPr>
          <w:lang w:val="sr-Cyrl-CS"/>
        </w:rPr>
        <w:t>и за поменутог понуђача извршена  је провера у Регистру понуђача код АПР, и утврдила да је наведени пон</w:t>
      </w:r>
      <w:r w:rsidR="00EC1AD9">
        <w:rPr>
          <w:lang w:val="sr-Cyrl-CS"/>
        </w:rPr>
        <w:t>уђач уписан у Ре</w:t>
      </w:r>
      <w:r w:rsidR="00851FE4">
        <w:rPr>
          <w:lang w:val="sr-Cyrl-CS"/>
        </w:rPr>
        <w:t xml:space="preserve">гистар понуђача, на основу чега </w:t>
      </w:r>
      <w:r w:rsidR="00556ABD">
        <w:rPr>
          <w:lang w:val="sr-Cyrl-CS"/>
        </w:rPr>
        <w:t>Комисија предложаже</w:t>
      </w:r>
      <w:r w:rsidR="009C7EDB">
        <w:rPr>
          <w:lang w:val="sr-Cyrl-CS"/>
        </w:rPr>
        <w:t xml:space="preserve"> да за П</w:t>
      </w:r>
      <w:r>
        <w:rPr>
          <w:lang w:val="sr-Cyrl-CS"/>
        </w:rPr>
        <w:t xml:space="preserve">артију 2 - </w:t>
      </w:r>
      <w:r>
        <w:rPr>
          <w:color w:val="000000"/>
          <w:lang w:val="sr-Cyrl-CS"/>
        </w:rPr>
        <w:t>Опрема за фитнес паркове</w:t>
      </w:r>
      <w:r>
        <w:rPr>
          <w:lang w:val="sr-Cyrl-CS"/>
        </w:rPr>
        <w:t xml:space="preserve"> уговор треба доделити понуђачу  </w:t>
      </w:r>
      <w:r>
        <w:t>„</w:t>
      </w:r>
      <w:r>
        <w:rPr>
          <w:lang w:val="sr-Cyrl-CS"/>
        </w:rPr>
        <w:t>Пејком</w:t>
      </w:r>
      <w:r>
        <w:t>“</w:t>
      </w:r>
      <w:r w:rsidR="00556ABD">
        <w:rPr>
          <w:lang w:val="sr-Cyrl-CS"/>
        </w:rPr>
        <w:t>Доо</w:t>
      </w:r>
      <w:r>
        <w:rPr>
          <w:lang w:val="sr-Cyrl-CS"/>
        </w:rPr>
        <w:t xml:space="preserve"> из </w:t>
      </w:r>
      <w:r>
        <w:t xml:space="preserve"> </w:t>
      </w:r>
      <w:proofErr w:type="spellStart"/>
      <w:r>
        <w:t>Београд</w:t>
      </w:r>
      <w:proofErr w:type="spellEnd"/>
      <w:r>
        <w:rPr>
          <w:lang w:val="sr-Cyrl-CS"/>
        </w:rPr>
        <w:t>а  са понуђеном ценом у  износу од  1.095.828</w:t>
      </w:r>
      <w:r>
        <w:t>,</w:t>
      </w:r>
      <w:r>
        <w:rPr>
          <w:lang w:val="sr-Cyrl-CS"/>
        </w:rPr>
        <w:t>5</w:t>
      </w:r>
      <w:r>
        <w:t>0</w:t>
      </w:r>
      <w:r>
        <w:rPr>
          <w:lang w:val="sr-Cyrl-CS"/>
        </w:rPr>
        <w:t xml:space="preserve"> динара без ПДВ, односно 1.314.994,20  динара са ПДВ.</w:t>
      </w:r>
    </w:p>
    <w:p w:rsidR="007045CE" w:rsidRDefault="007045CE" w:rsidP="001C2C64">
      <w:pPr>
        <w:rPr>
          <w:lang w:val="sr-Cyrl-CS"/>
        </w:rPr>
      </w:pPr>
    </w:p>
    <w:p w:rsidR="004C3B77" w:rsidRDefault="00536408" w:rsidP="00FF0FAD">
      <w:pPr>
        <w:jc w:val="both"/>
        <w:rPr>
          <w:lang w:val="sr-Cyrl-CS"/>
        </w:rPr>
      </w:pPr>
      <w:r w:rsidRPr="00DB59B6">
        <w:t xml:space="preserve"> </w:t>
      </w:r>
      <w:r w:rsidR="00FF0FAD">
        <w:rPr>
          <w:lang w:val="sr-Cyrl-CS"/>
        </w:rPr>
        <w:tab/>
      </w:r>
      <w:r w:rsidR="006C6B5A">
        <w:rPr>
          <w:lang w:val="sr-Cyrl-CS"/>
        </w:rPr>
        <w:t>Начелник Општинске управе</w:t>
      </w:r>
      <w:r w:rsidR="001B6EFA">
        <w:rPr>
          <w:lang w:val="sr-Cyrl-CS"/>
        </w:rPr>
        <w:t xml:space="preserve"> </w:t>
      </w:r>
      <w:r w:rsidR="00594FB6">
        <w:rPr>
          <w:lang w:val="sr-Cyrl-CS"/>
        </w:rPr>
        <w:t>прихвати</w:t>
      </w:r>
      <w:r w:rsidR="00FC0B3F">
        <w:rPr>
          <w:lang w:val="sr-Cyrl-CS"/>
        </w:rPr>
        <w:t>о</w:t>
      </w:r>
      <w:r w:rsidR="00594FB6">
        <w:rPr>
          <w:lang w:val="sr-Cyrl-CS"/>
        </w:rPr>
        <w:t xml:space="preserve"> је предлог Комисије </w:t>
      </w:r>
      <w:r w:rsidR="001B6EFA">
        <w:rPr>
          <w:lang w:val="sr-Cyrl-CS"/>
        </w:rPr>
        <w:t>за јавне набавке ЈНД 19/</w:t>
      </w:r>
      <w:r w:rsidR="005A73C5">
        <w:rPr>
          <w:lang w:val="sr-Cyrl-CS"/>
        </w:rPr>
        <w:t xml:space="preserve">2014 </w:t>
      </w:r>
      <w:r w:rsidR="00594FB6">
        <w:rPr>
          <w:lang w:val="sr-Cyrl-CS"/>
        </w:rPr>
        <w:t xml:space="preserve">о избору најповољније понуде и </w:t>
      </w:r>
      <w:r w:rsidR="00BB46F8">
        <w:t xml:space="preserve"> </w:t>
      </w:r>
      <w:proofErr w:type="spellStart"/>
      <w:r w:rsidR="00BB46F8">
        <w:t>донео</w:t>
      </w:r>
      <w:proofErr w:type="spellEnd"/>
      <w:r w:rsidR="00BB46F8">
        <w:t xml:space="preserve"> </w:t>
      </w:r>
      <w:proofErr w:type="spellStart"/>
      <w:r w:rsidR="00BB46F8">
        <w:t>одлу</w:t>
      </w:r>
      <w:r w:rsidR="00FF0FAD">
        <w:t>ку</w:t>
      </w:r>
      <w:proofErr w:type="spellEnd"/>
      <w:r w:rsidR="00FF0FAD">
        <w:t xml:space="preserve"> о </w:t>
      </w:r>
      <w:proofErr w:type="spellStart"/>
      <w:r w:rsidR="00FF0FAD">
        <w:t>додели</w:t>
      </w:r>
      <w:proofErr w:type="spellEnd"/>
      <w:r w:rsidR="00FF0FAD">
        <w:t xml:space="preserve"> </w:t>
      </w:r>
      <w:proofErr w:type="spellStart"/>
      <w:r w:rsidR="00FF0FAD">
        <w:t>уговора</w:t>
      </w:r>
      <w:proofErr w:type="spellEnd"/>
      <w:r w:rsidR="00FF0FAD">
        <w:t xml:space="preserve"> </w:t>
      </w:r>
      <w:proofErr w:type="spellStart"/>
      <w:r w:rsidR="00FF0FAD">
        <w:t>као</w:t>
      </w:r>
      <w:proofErr w:type="spellEnd"/>
      <w:r w:rsidR="00FF0FAD">
        <w:t xml:space="preserve"> у </w:t>
      </w:r>
      <w:r w:rsidR="00FF0FAD">
        <w:rPr>
          <w:lang w:val="sr-Cyrl-CS"/>
        </w:rPr>
        <w:t>диспозитиву</w:t>
      </w:r>
      <w:r w:rsidR="00BB46F8">
        <w:t xml:space="preserve"> </w:t>
      </w:r>
      <w:proofErr w:type="spellStart"/>
      <w:r w:rsidR="00BB46F8">
        <w:t>ове</w:t>
      </w:r>
      <w:proofErr w:type="spellEnd"/>
      <w:r w:rsidR="00BB46F8">
        <w:t xml:space="preserve"> </w:t>
      </w:r>
      <w:proofErr w:type="spellStart"/>
      <w:r w:rsidR="00BB46F8">
        <w:t>одлуке</w:t>
      </w:r>
      <w:proofErr w:type="spellEnd"/>
      <w:r w:rsidR="00BB46F8">
        <w:t>.</w:t>
      </w:r>
    </w:p>
    <w:p w:rsidR="004C3B77" w:rsidRDefault="004C3B77" w:rsidP="004C3B77">
      <w:pPr>
        <w:ind w:left="142"/>
        <w:jc w:val="both"/>
        <w:rPr>
          <w:lang w:val="sr-Cyrl-CS"/>
        </w:rPr>
      </w:pPr>
    </w:p>
    <w:p w:rsidR="00FC2BD1" w:rsidRDefault="00FC2BD1" w:rsidP="004C3B77">
      <w:pPr>
        <w:ind w:left="142"/>
        <w:jc w:val="both"/>
        <w:rPr>
          <w:lang w:val="sr-Cyrl-CS"/>
        </w:rPr>
      </w:pPr>
      <w:r>
        <w:rPr>
          <w:lang w:val="sr-Cyrl-CS"/>
        </w:rPr>
        <w:t xml:space="preserve">ПОУКА О ПРАВНОМ ЛЕКУ: </w:t>
      </w:r>
      <w:r w:rsidRPr="00D720DA">
        <w:rPr>
          <w:lang w:val="sr-Cyrl-CS"/>
        </w:rPr>
        <w:t xml:space="preserve">Против ове одлуке може се поднети захтев за заштиту права у року од </w:t>
      </w:r>
      <w:r w:rsidR="00866ACB">
        <w:rPr>
          <w:lang w:val="sr-Cyrl-CS"/>
        </w:rPr>
        <w:t>5</w:t>
      </w:r>
      <w:r>
        <w:rPr>
          <w:lang w:val="sr-Cyrl-CS"/>
        </w:rPr>
        <w:t xml:space="preserve"> </w:t>
      </w:r>
      <w:r w:rsidRPr="00D720DA">
        <w:rPr>
          <w:lang w:val="sr-Cyrl-CS"/>
        </w:rPr>
        <w:t>(</w:t>
      </w:r>
      <w:r w:rsidR="00866ACB">
        <w:rPr>
          <w:lang w:val="sr-Cyrl-CS"/>
        </w:rPr>
        <w:t>пет</w:t>
      </w:r>
      <w:r w:rsidRPr="00D720DA">
        <w:rPr>
          <w:lang w:val="sr-Cyrl-CS"/>
        </w:rPr>
        <w:t xml:space="preserve">) дана од дана </w:t>
      </w:r>
      <w:r>
        <w:rPr>
          <w:lang w:val="sr-Cyrl-CS"/>
        </w:rPr>
        <w:t xml:space="preserve">пријема </w:t>
      </w:r>
      <w:r w:rsidR="00BB46F8">
        <w:rPr>
          <w:lang w:val="sr-Cyrl-CS"/>
        </w:rPr>
        <w:t>исте</w:t>
      </w:r>
      <w:r>
        <w:rPr>
          <w:lang w:val="sr-Cyrl-CS"/>
        </w:rPr>
        <w:t>,</w:t>
      </w:r>
      <w:r w:rsidRPr="00D720DA">
        <w:rPr>
          <w:lang w:val="sr-Cyrl-CS"/>
        </w:rPr>
        <w:t xml:space="preserve"> сходно члану 149</w:t>
      </w:r>
      <w:r>
        <w:rPr>
          <w:lang w:val="sr-Cyrl-CS"/>
        </w:rPr>
        <w:t>.</w:t>
      </w:r>
      <w:r w:rsidRPr="00D720DA">
        <w:rPr>
          <w:lang w:val="sr-Cyrl-CS"/>
        </w:rPr>
        <w:t xml:space="preserve"> став </w:t>
      </w:r>
      <w:r>
        <w:rPr>
          <w:lang w:val="sr-Cyrl-CS"/>
        </w:rPr>
        <w:t>6</w:t>
      </w:r>
      <w:r w:rsidRPr="00D720DA">
        <w:rPr>
          <w:lang w:val="sr-Cyrl-CS"/>
        </w:rPr>
        <w:t>. Закона о јавним набавкама („Сл. гласник РС“</w:t>
      </w:r>
      <w:r>
        <w:rPr>
          <w:lang w:val="sr-Cyrl-CS"/>
        </w:rPr>
        <w:t>,</w:t>
      </w:r>
      <w:r w:rsidRPr="00D720DA">
        <w:rPr>
          <w:lang w:val="sr-Cyrl-CS"/>
        </w:rPr>
        <w:t xml:space="preserve"> број 124/2012). </w:t>
      </w:r>
    </w:p>
    <w:p w:rsidR="005A73C5" w:rsidRDefault="005A73C5" w:rsidP="004C3B77">
      <w:pPr>
        <w:ind w:left="142"/>
        <w:jc w:val="both"/>
        <w:rPr>
          <w:lang w:val="sr-Cyrl-CS"/>
        </w:rPr>
      </w:pPr>
    </w:p>
    <w:p w:rsidR="0076614F" w:rsidRDefault="0076614F" w:rsidP="0076614F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>Обрадила:</w:t>
      </w:r>
    </w:p>
    <w:p w:rsidR="0076614F" w:rsidRDefault="0076614F" w:rsidP="0076614F">
      <w:pPr>
        <w:spacing w:line="20" w:lineRule="atLeast"/>
        <w:jc w:val="both"/>
      </w:pPr>
      <w:r>
        <w:rPr>
          <w:lang w:val="sr-Cyrl-CS"/>
        </w:rPr>
        <w:t xml:space="preserve">Јасмина Трифуновић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НАЧЕЛНИК</w:t>
      </w:r>
    </w:p>
    <w:p w:rsidR="0076614F" w:rsidRDefault="0076614F" w:rsidP="0076614F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 xml:space="preserve"> ___________________      </w:t>
      </w:r>
      <w:r>
        <w:tab/>
        <w:t xml:space="preserve">                                                         </w:t>
      </w:r>
      <w:r>
        <w:rPr>
          <w:lang w:val="sr-Cyrl-CS"/>
        </w:rPr>
        <w:t>ОПШТИНСКЕ  УПРАВЕ</w:t>
      </w:r>
    </w:p>
    <w:p w:rsidR="0076614F" w:rsidRDefault="0076614F" w:rsidP="0076614F">
      <w:pPr>
        <w:tabs>
          <w:tab w:val="left" w:pos="7155"/>
        </w:tabs>
        <w:spacing w:line="20" w:lineRule="atLeast"/>
        <w:jc w:val="both"/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l-SI"/>
        </w:rPr>
        <w:t xml:space="preserve">                </w:t>
      </w:r>
      <w:r w:rsidR="009528FE">
        <w:rPr>
          <w:lang w:val="sl-SI"/>
        </w:rPr>
        <w:t xml:space="preserve">   </w:t>
      </w:r>
      <w:r>
        <w:rPr>
          <w:lang w:val="sl-SI"/>
        </w:rPr>
        <w:t xml:space="preserve"> </w:t>
      </w:r>
      <w:r>
        <w:rPr>
          <w:lang w:val="sr-Cyrl-CS"/>
        </w:rPr>
        <w:t xml:space="preserve">Драган Јанићијевић </w:t>
      </w:r>
      <w:r>
        <w:rPr>
          <w:lang w:val="sr-Latn-CS"/>
        </w:rPr>
        <w:t xml:space="preserve"> </w:t>
      </w:r>
      <w:r>
        <w:rPr>
          <w:lang w:val="sr-Cyrl-CS"/>
        </w:rPr>
        <w:t xml:space="preserve"> </w:t>
      </w:r>
    </w:p>
    <w:p w:rsidR="0076614F" w:rsidRDefault="0076614F" w:rsidP="0076614F">
      <w:pPr>
        <w:tabs>
          <w:tab w:val="left" w:pos="7155"/>
        </w:tabs>
        <w:spacing w:line="20" w:lineRule="atLeast"/>
        <w:jc w:val="both"/>
      </w:pPr>
    </w:p>
    <w:p w:rsidR="0076614F" w:rsidRDefault="0076614F" w:rsidP="0076614F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sr-Cyrl-CS"/>
        </w:rPr>
        <w:t>_______________________</w:t>
      </w:r>
    </w:p>
    <w:p w:rsidR="0076614F" w:rsidRDefault="0076614F" w:rsidP="0076614F">
      <w:pPr>
        <w:rPr>
          <w:lang w:val="sr-Cyrl-CS"/>
        </w:rPr>
      </w:pPr>
    </w:p>
    <w:p w:rsidR="00463FF5" w:rsidRPr="00463FF5" w:rsidRDefault="00463FF5">
      <w:pPr>
        <w:rPr>
          <w:lang w:val="sr-Cyrl-CS"/>
        </w:rPr>
      </w:pPr>
    </w:p>
    <w:sectPr w:rsidR="00463FF5" w:rsidRPr="00463FF5" w:rsidSect="005D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DC9"/>
    <w:multiLevelType w:val="hybridMultilevel"/>
    <w:tmpl w:val="AFB0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165"/>
    <w:multiLevelType w:val="hybridMultilevel"/>
    <w:tmpl w:val="EEB2A75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FF5"/>
    <w:rsid w:val="000106F4"/>
    <w:rsid w:val="000138EE"/>
    <w:rsid w:val="00013D33"/>
    <w:rsid w:val="00020544"/>
    <w:rsid w:val="000762A2"/>
    <w:rsid w:val="000A167A"/>
    <w:rsid w:val="000A2F7B"/>
    <w:rsid w:val="000D6888"/>
    <w:rsid w:val="000F3C68"/>
    <w:rsid w:val="000F453E"/>
    <w:rsid w:val="00131316"/>
    <w:rsid w:val="00135D99"/>
    <w:rsid w:val="0016710A"/>
    <w:rsid w:val="0018697E"/>
    <w:rsid w:val="001B6EFA"/>
    <w:rsid w:val="001C2C64"/>
    <w:rsid w:val="001C5E42"/>
    <w:rsid w:val="001D49D1"/>
    <w:rsid w:val="00213F49"/>
    <w:rsid w:val="002315C7"/>
    <w:rsid w:val="00255321"/>
    <w:rsid w:val="002769F6"/>
    <w:rsid w:val="002946D6"/>
    <w:rsid w:val="002D7A27"/>
    <w:rsid w:val="00322EB6"/>
    <w:rsid w:val="00333A4A"/>
    <w:rsid w:val="00360831"/>
    <w:rsid w:val="003B4920"/>
    <w:rsid w:val="003E3B3A"/>
    <w:rsid w:val="00400B4A"/>
    <w:rsid w:val="00424BD9"/>
    <w:rsid w:val="00425C9D"/>
    <w:rsid w:val="0042691C"/>
    <w:rsid w:val="0044486B"/>
    <w:rsid w:val="00463FF5"/>
    <w:rsid w:val="00482F89"/>
    <w:rsid w:val="004907B8"/>
    <w:rsid w:val="004A45AE"/>
    <w:rsid w:val="004B18C6"/>
    <w:rsid w:val="004C1D97"/>
    <w:rsid w:val="004C3B77"/>
    <w:rsid w:val="004E7F10"/>
    <w:rsid w:val="004F348F"/>
    <w:rsid w:val="005008CE"/>
    <w:rsid w:val="0051109C"/>
    <w:rsid w:val="00532660"/>
    <w:rsid w:val="00533038"/>
    <w:rsid w:val="00536408"/>
    <w:rsid w:val="00540153"/>
    <w:rsid w:val="00556ABD"/>
    <w:rsid w:val="00570A94"/>
    <w:rsid w:val="0059372E"/>
    <w:rsid w:val="00594FB6"/>
    <w:rsid w:val="005A73C5"/>
    <w:rsid w:val="005B5F06"/>
    <w:rsid w:val="005D510E"/>
    <w:rsid w:val="00605C27"/>
    <w:rsid w:val="00614776"/>
    <w:rsid w:val="00616A7F"/>
    <w:rsid w:val="00653EB0"/>
    <w:rsid w:val="006C2EF5"/>
    <w:rsid w:val="006C4A6D"/>
    <w:rsid w:val="006C6B5A"/>
    <w:rsid w:val="006D5219"/>
    <w:rsid w:val="007045CE"/>
    <w:rsid w:val="00753ECD"/>
    <w:rsid w:val="007544C7"/>
    <w:rsid w:val="007656C1"/>
    <w:rsid w:val="0076614F"/>
    <w:rsid w:val="007E2C6A"/>
    <w:rsid w:val="007E42B8"/>
    <w:rsid w:val="008230EA"/>
    <w:rsid w:val="008270E0"/>
    <w:rsid w:val="0084170C"/>
    <w:rsid w:val="00842CDA"/>
    <w:rsid w:val="00851FE4"/>
    <w:rsid w:val="00866ACB"/>
    <w:rsid w:val="00891D1D"/>
    <w:rsid w:val="00894AA2"/>
    <w:rsid w:val="008B7331"/>
    <w:rsid w:val="008D1653"/>
    <w:rsid w:val="008F7DE8"/>
    <w:rsid w:val="00913DB2"/>
    <w:rsid w:val="009226FD"/>
    <w:rsid w:val="009528FE"/>
    <w:rsid w:val="009A4F8C"/>
    <w:rsid w:val="009C43A9"/>
    <w:rsid w:val="009C7EDB"/>
    <w:rsid w:val="00A13016"/>
    <w:rsid w:val="00A638F7"/>
    <w:rsid w:val="00A93D4B"/>
    <w:rsid w:val="00AB0E84"/>
    <w:rsid w:val="00AB1FEF"/>
    <w:rsid w:val="00B16510"/>
    <w:rsid w:val="00B358AF"/>
    <w:rsid w:val="00B75D3C"/>
    <w:rsid w:val="00B76D2F"/>
    <w:rsid w:val="00BB46F8"/>
    <w:rsid w:val="00BB5159"/>
    <w:rsid w:val="00BC1D07"/>
    <w:rsid w:val="00BF376F"/>
    <w:rsid w:val="00BF463F"/>
    <w:rsid w:val="00C02E22"/>
    <w:rsid w:val="00C6698E"/>
    <w:rsid w:val="00CB1A75"/>
    <w:rsid w:val="00CB6D66"/>
    <w:rsid w:val="00CC0CE7"/>
    <w:rsid w:val="00CD27BC"/>
    <w:rsid w:val="00CF34A8"/>
    <w:rsid w:val="00D218B4"/>
    <w:rsid w:val="00D22610"/>
    <w:rsid w:val="00D229F9"/>
    <w:rsid w:val="00D6679D"/>
    <w:rsid w:val="00D878ED"/>
    <w:rsid w:val="00DB59B6"/>
    <w:rsid w:val="00DB615D"/>
    <w:rsid w:val="00DD407C"/>
    <w:rsid w:val="00DE4EE2"/>
    <w:rsid w:val="00E04D37"/>
    <w:rsid w:val="00E20920"/>
    <w:rsid w:val="00E23E52"/>
    <w:rsid w:val="00E54AB3"/>
    <w:rsid w:val="00EC1AD9"/>
    <w:rsid w:val="00EF6B5E"/>
    <w:rsid w:val="00F12191"/>
    <w:rsid w:val="00F14283"/>
    <w:rsid w:val="00F274C8"/>
    <w:rsid w:val="00F321EC"/>
    <w:rsid w:val="00FB7426"/>
    <w:rsid w:val="00FC0B3F"/>
    <w:rsid w:val="00FC2BD1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480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F5"/>
    <w:pPr>
      <w:spacing w:after="0" w:after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3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63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FC2BD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FC2BD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F7DE8"/>
    <w:pPr>
      <w:ind w:left="720"/>
      <w:contextualSpacing/>
    </w:pPr>
  </w:style>
  <w:style w:type="character" w:styleId="Hyperlink">
    <w:name w:val="Hyperlink"/>
    <w:basedOn w:val="DefaultParagraphFont"/>
    <w:rsid w:val="001C2C6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1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15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simk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plazsport@mail.com" TargetMode="External"/><Relationship Id="rId5" Type="http://schemas.openxmlformats.org/officeDocument/2006/relationships/hyperlink" Target="mailto:office@pinus-bo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R.Mitrovic</cp:lastModifiedBy>
  <cp:revision>8</cp:revision>
  <cp:lastPrinted>2014-09-26T10:42:00Z</cp:lastPrinted>
  <dcterms:created xsi:type="dcterms:W3CDTF">2014-09-26T10:04:00Z</dcterms:created>
  <dcterms:modified xsi:type="dcterms:W3CDTF">2014-09-26T10:44:00Z</dcterms:modified>
</cp:coreProperties>
</file>