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43F" w:rsidRDefault="00A75C56" w:rsidP="0085743F">
      <w:pPr>
        <w:pStyle w:val="Default"/>
        <w:rPr>
          <w:rFonts w:asciiTheme="minorHAnsi" w:hAnsiTheme="minorHAnsi"/>
          <w:lang w:val="sr-Cyrl-CS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43600" cy="8394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8B" w:rsidRDefault="001C678B" w:rsidP="001C678B">
      <w:pPr>
        <w:pStyle w:val="Heading1"/>
        <w:jc w:val="both"/>
        <w:rPr>
          <w:b w:val="0"/>
          <w:szCs w:val="24"/>
          <w:lang w:val="en-US"/>
        </w:rPr>
      </w:pPr>
    </w:p>
    <w:p w:rsidR="001C678B" w:rsidRPr="00496592" w:rsidRDefault="001C678B" w:rsidP="001C678B">
      <w:pPr>
        <w:pStyle w:val="Heading1"/>
        <w:jc w:val="both"/>
        <w:rPr>
          <w:b w:val="0"/>
          <w:szCs w:val="24"/>
        </w:rPr>
      </w:pPr>
      <w:r w:rsidRPr="00496592">
        <w:rPr>
          <w:b w:val="0"/>
          <w:szCs w:val="24"/>
        </w:rPr>
        <w:t>Република Србија</w:t>
      </w:r>
    </w:p>
    <w:p w:rsidR="001C678B" w:rsidRPr="00496592" w:rsidRDefault="001C678B" w:rsidP="001C678B">
      <w:pPr>
        <w:pStyle w:val="Heading2"/>
        <w:rPr>
          <w:szCs w:val="24"/>
        </w:rPr>
      </w:pPr>
      <w:r w:rsidRPr="00496592">
        <w:rPr>
          <w:szCs w:val="24"/>
        </w:rPr>
        <w:t>ОПШТИНА ВРЊАЧКА БАЊА</w:t>
      </w:r>
    </w:p>
    <w:p w:rsidR="001C678B" w:rsidRPr="00496592" w:rsidRDefault="001C678B" w:rsidP="001C6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496592">
        <w:rPr>
          <w:rFonts w:ascii="Times New Roman" w:hAnsi="Times New Roman" w:cs="Times New Roman"/>
          <w:sz w:val="24"/>
          <w:szCs w:val="24"/>
          <w:lang w:val="sr-Cyrl-CS"/>
        </w:rPr>
        <w:t>Комисија за ЈН</w:t>
      </w:r>
    </w:p>
    <w:p w:rsidR="001C678B" w:rsidRPr="00496592" w:rsidRDefault="001C678B" w:rsidP="001C6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Број: 400-</w:t>
      </w:r>
      <w:r>
        <w:rPr>
          <w:rFonts w:ascii="Times New Roman" w:hAnsi="Times New Roman" w:cs="Times New Roman"/>
          <w:sz w:val="24"/>
          <w:szCs w:val="24"/>
        </w:rPr>
        <w:t>396</w:t>
      </w:r>
      <w:r>
        <w:rPr>
          <w:rFonts w:ascii="Times New Roman" w:hAnsi="Times New Roman" w:cs="Times New Roman"/>
          <w:sz w:val="24"/>
          <w:szCs w:val="24"/>
          <w:lang w:val="sr-Cyrl-CS"/>
        </w:rPr>
        <w:t>/15</w:t>
      </w:r>
    </w:p>
    <w:p w:rsidR="001C678B" w:rsidRPr="00496592" w:rsidRDefault="001C678B" w:rsidP="001C67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Дана: </w:t>
      </w:r>
      <w:r>
        <w:rPr>
          <w:rFonts w:ascii="Times New Roman" w:hAnsi="Times New Roman" w:cs="Times New Roman"/>
          <w:sz w:val="24"/>
          <w:szCs w:val="24"/>
        </w:rPr>
        <w:t>13.03</w:t>
      </w:r>
      <w:r>
        <w:rPr>
          <w:rFonts w:ascii="Times New Roman" w:hAnsi="Times New Roman" w:cs="Times New Roman"/>
          <w:sz w:val="24"/>
          <w:szCs w:val="24"/>
          <w:lang w:val="sr-Cyrl-CS"/>
        </w:rPr>
        <w:t>.2015</w:t>
      </w:r>
      <w:r w:rsidRPr="00496592">
        <w:rPr>
          <w:rFonts w:ascii="Times New Roman" w:hAnsi="Times New Roman" w:cs="Times New Roman"/>
          <w:sz w:val="24"/>
          <w:szCs w:val="24"/>
          <w:lang w:val="sr-Cyrl-CS"/>
        </w:rPr>
        <w:t>.год.</w:t>
      </w:r>
    </w:p>
    <w:p w:rsidR="001C678B" w:rsidRPr="00496592" w:rsidRDefault="001C678B" w:rsidP="001C67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496592">
        <w:rPr>
          <w:rFonts w:ascii="Times New Roman" w:hAnsi="Times New Roman" w:cs="Times New Roman"/>
          <w:b/>
          <w:sz w:val="24"/>
          <w:szCs w:val="24"/>
          <w:lang w:val="sr-Cyrl-CS"/>
        </w:rPr>
        <w:t>ВРЊАЧКА БАЊА</w:t>
      </w:r>
    </w:p>
    <w:p w:rsidR="001C678B" w:rsidRDefault="001C678B" w:rsidP="001C678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1C678B" w:rsidRPr="00496592" w:rsidRDefault="001C678B" w:rsidP="001C678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1C678B" w:rsidRPr="00496592" w:rsidRDefault="001C678B" w:rsidP="001C678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1C678B" w:rsidRPr="00910A86" w:rsidRDefault="001C678B" w:rsidP="001C678B">
      <w:pPr>
        <w:ind w:firstLine="720"/>
        <w:jc w:val="both"/>
        <w:rPr>
          <w:rFonts w:ascii="Times New Roman" w:hAnsi="Times New Roman" w:cs="Times New Roman"/>
          <w:color w:val="000000"/>
          <w:sz w:val="24"/>
          <w:lang w:val="sr-Cyrl-CS"/>
        </w:rPr>
      </w:pPr>
      <w:r w:rsidRPr="00496592">
        <w:rPr>
          <w:rFonts w:ascii="Times New Roman" w:hAnsi="Times New Roman" w:cs="Times New Roman"/>
          <w:sz w:val="24"/>
          <w:szCs w:val="24"/>
          <w:lang w:val="sr-Cyrl-CS"/>
        </w:rPr>
        <w:t xml:space="preserve">     На основу чл. 63. став 3. Закона о јавним набавкама (“Сл.гласник РС“, бр. 124/12), а у вези питања заинтересованог лица </w:t>
      </w:r>
      <w:r>
        <w:rPr>
          <w:rFonts w:ascii="Times New Roman" w:hAnsi="Times New Roman" w:cs="Times New Roman"/>
          <w:sz w:val="24"/>
          <w:szCs w:val="24"/>
          <w:lang w:val="sr-Cyrl-CS"/>
        </w:rPr>
        <w:t>„Експертуниверзал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Калуђерица,</w:t>
      </w:r>
      <w:r w:rsidRPr="00496592">
        <w:rPr>
          <w:rFonts w:ascii="Times New Roman" w:hAnsi="Times New Roman" w:cs="Times New Roman"/>
          <w:sz w:val="24"/>
          <w:szCs w:val="24"/>
          <w:lang w:val="sr-Cyrl-CS"/>
        </w:rPr>
        <w:t xml:space="preserve"> постављеног путем електронске поште дана </w:t>
      </w:r>
      <w:r>
        <w:rPr>
          <w:rFonts w:ascii="Times New Roman" w:hAnsi="Times New Roman" w:cs="Times New Roman"/>
          <w:sz w:val="24"/>
          <w:szCs w:val="24"/>
          <w:lang w:val="sr-Cyrl-CS"/>
        </w:rPr>
        <w:t>11.03.2015</w:t>
      </w:r>
      <w:r w:rsidRPr="00496592">
        <w:rPr>
          <w:rFonts w:ascii="Times New Roman" w:hAnsi="Times New Roman" w:cs="Times New Roman"/>
          <w:sz w:val="24"/>
          <w:szCs w:val="24"/>
          <w:lang w:val="sr-Cyrl-CS"/>
        </w:rPr>
        <w:t xml:space="preserve">.год. за појашњењем конкурсне документације за </w:t>
      </w:r>
      <w:r>
        <w:rPr>
          <w:rFonts w:ascii="Times New Roman" w:hAnsi="Times New Roman" w:cs="Times New Roman"/>
          <w:sz w:val="24"/>
          <w:szCs w:val="24"/>
          <w:lang w:val="sr-Cyrl-CS"/>
        </w:rPr>
        <w:t>јавну набавку радова</w:t>
      </w:r>
      <w:r w:rsidRPr="00910A86">
        <w:rPr>
          <w:color w:val="000000"/>
          <w:sz w:val="24"/>
          <w:lang w:val="sr-Cyrl-CS"/>
        </w:rPr>
        <w:t xml:space="preserve"> </w:t>
      </w:r>
      <w:r w:rsidRPr="00910A86">
        <w:rPr>
          <w:rFonts w:ascii="Times New Roman" w:hAnsi="Times New Roman" w:cs="Times New Roman"/>
          <w:color w:val="000000"/>
          <w:sz w:val="24"/>
          <w:lang w:val="sr-Cyrl-CS"/>
        </w:rPr>
        <w:t xml:space="preserve">на адаптацији другог спрата и крова на објекту - згради која је у јавној својини општине Врњачка Бања у улици Војвођанској бб (бивша зграда ЕТЦ-а), изграђеног на к.п.бр. 503/1 К.О.Врњачка Бања, </w:t>
      </w:r>
      <w:r w:rsidRPr="00910A86">
        <w:rPr>
          <w:rFonts w:ascii="Times New Roman" w:hAnsi="Times New Roman" w:cs="Times New Roman"/>
          <w:color w:val="000000"/>
          <w:sz w:val="24"/>
          <w:lang w:val="sr-Latn-CS"/>
        </w:rPr>
        <w:t>I</w:t>
      </w:r>
      <w:r w:rsidRPr="00910A86">
        <w:rPr>
          <w:rFonts w:ascii="Times New Roman" w:hAnsi="Times New Roman" w:cs="Times New Roman"/>
          <w:color w:val="000000"/>
          <w:sz w:val="24"/>
          <w:lang w:val="sr-Cyrl-CS"/>
        </w:rPr>
        <w:t xml:space="preserve"> Фаза, Наручиоца Општинске управе општине Врњачка Бања</w:t>
      </w:r>
      <w:r>
        <w:rPr>
          <w:rFonts w:ascii="Times New Roman" w:hAnsi="Times New Roman" w:cs="Times New Roman"/>
          <w:color w:val="000000"/>
          <w:sz w:val="24"/>
          <w:lang w:val="sr-Cyrl-C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CS"/>
        </w:rPr>
        <w:t>ЈНР бр. 1/2015</w:t>
      </w:r>
      <w:r w:rsidRPr="00496592">
        <w:rPr>
          <w:rFonts w:ascii="Times New Roman" w:hAnsi="Times New Roman" w:cs="Times New Roman"/>
          <w:sz w:val="24"/>
          <w:szCs w:val="24"/>
          <w:lang w:val="sr-Cyrl-CS"/>
        </w:rPr>
        <w:t xml:space="preserve">, Комисија за јавну набавку  доставља  </w:t>
      </w:r>
    </w:p>
    <w:p w:rsidR="001C678B" w:rsidRPr="004A10EB" w:rsidRDefault="001C678B" w:rsidP="001C678B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C678B" w:rsidRDefault="001C678B" w:rsidP="001C678B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C678B" w:rsidRPr="00496592" w:rsidRDefault="001C678B" w:rsidP="001C678B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496592">
        <w:rPr>
          <w:rFonts w:ascii="Times New Roman" w:hAnsi="Times New Roman" w:cs="Times New Roman"/>
          <w:sz w:val="24"/>
          <w:szCs w:val="24"/>
          <w:lang w:val="sr-Cyrl-CS"/>
        </w:rPr>
        <w:t>Одговор</w:t>
      </w:r>
    </w:p>
    <w:p w:rsidR="001C678B" w:rsidRPr="00F6054C" w:rsidRDefault="00F6054C" w:rsidP="00F6054C">
      <w:pPr>
        <w:pStyle w:val="ListParagraph"/>
        <w:numPr>
          <w:ilvl w:val="0"/>
          <w:numId w:val="3"/>
        </w:numPr>
        <w:rPr>
          <w:lang w:val="sr-Cyrl-CS"/>
        </w:rPr>
      </w:pPr>
      <w:r w:rsidRPr="00F6054C">
        <w:rPr>
          <w:lang w:val="sr-Cyrl-CS"/>
        </w:rPr>
        <w:t>Одговор је кроз измене и допуне конкурсне документације</w:t>
      </w:r>
    </w:p>
    <w:p w:rsidR="00F6054C" w:rsidRDefault="00F6054C" w:rsidP="00F6054C">
      <w:pPr>
        <w:pStyle w:val="ListParagraph"/>
        <w:numPr>
          <w:ilvl w:val="0"/>
          <w:numId w:val="3"/>
        </w:numPr>
        <w:rPr>
          <w:lang w:val="sr-Cyrl-CS"/>
        </w:rPr>
      </w:pPr>
      <w:r>
        <w:rPr>
          <w:lang w:val="sr-Cyrl-CS"/>
        </w:rPr>
        <w:t xml:space="preserve">По питању </w:t>
      </w:r>
      <w:r w:rsidR="00425675">
        <w:rPr>
          <w:lang w:val="sr-Cyrl-CS"/>
        </w:rPr>
        <w:t>набавке и уградње прикључног вод</w:t>
      </w:r>
      <w:r>
        <w:rPr>
          <w:lang w:val="sr-Cyrl-CS"/>
        </w:rPr>
        <w:t xml:space="preserve">омера у позицији </w:t>
      </w:r>
      <w:r>
        <w:rPr>
          <w:lang w:val="sr-Latn-CS"/>
        </w:rPr>
        <w:t xml:space="preserve">VI </w:t>
      </w:r>
      <w:r>
        <w:rPr>
          <w:lang w:val="sr-Cyrl-CS"/>
        </w:rPr>
        <w:t xml:space="preserve">разни радови тачка 5. Није предвиђена уградња истог па стим и није потребно да га финсијски </w:t>
      </w:r>
      <w:r w:rsidR="00425675">
        <w:rPr>
          <w:lang w:val="sr-Cyrl-CS"/>
        </w:rPr>
        <w:t>предвиђати у предметној позицији.</w:t>
      </w:r>
    </w:p>
    <w:p w:rsidR="00425675" w:rsidRDefault="00425675" w:rsidP="00F6054C">
      <w:pPr>
        <w:pStyle w:val="ListParagraph"/>
        <w:numPr>
          <w:ilvl w:val="0"/>
          <w:numId w:val="3"/>
        </w:numPr>
        <w:rPr>
          <w:lang w:val="sr-Cyrl-CS"/>
        </w:rPr>
      </w:pPr>
      <w:r>
        <w:rPr>
          <w:lang w:val="sr-Cyrl-CS"/>
        </w:rPr>
        <w:t>Поводом пушалне цене скеле у позиицији</w:t>
      </w:r>
      <w:r>
        <w:rPr>
          <w:lang w:val="sr-Latn-CS"/>
        </w:rPr>
        <w:t xml:space="preserve">VII </w:t>
      </w:r>
      <w:r w:rsidR="00687EFE">
        <w:rPr>
          <w:lang w:val="sr-Cyrl-CS"/>
        </w:rPr>
        <w:t>инвестиционо одржавање потребно је знати да се ради део кровне консрукције (објекат има атријуме) и оквирна површина скеле је око 500м2. Димензије објекта тј. три стране са које се монтира скела су 19.0: 6,50: 19,40м а просечна висина објекта је између 10</w:t>
      </w:r>
      <w:r w:rsidR="00B8769C">
        <w:rPr>
          <w:lang w:val="sr-Cyrl-CS"/>
        </w:rPr>
        <w:t>,50 и 11,00 м.</w:t>
      </w:r>
    </w:p>
    <w:p w:rsidR="00687EFE" w:rsidRPr="00F6054C" w:rsidRDefault="00687EFE" w:rsidP="00687EFE">
      <w:pPr>
        <w:pStyle w:val="ListParagraph"/>
        <w:ind w:left="1080"/>
        <w:rPr>
          <w:lang w:val="sr-Cyrl-CS"/>
        </w:rPr>
      </w:pPr>
    </w:p>
    <w:p w:rsidR="001C678B" w:rsidRDefault="001C678B" w:rsidP="001C678B">
      <w:pPr>
        <w:overflowPunct w:val="0"/>
        <w:autoSpaceDE w:val="0"/>
        <w:autoSpaceDN w:val="0"/>
        <w:adjustRightInd w:val="0"/>
        <w:spacing w:line="223" w:lineRule="auto"/>
        <w:ind w:left="1455"/>
        <w:jc w:val="both"/>
        <w:rPr>
          <w:lang w:val="sr-Cyrl-CS"/>
        </w:rPr>
      </w:pPr>
    </w:p>
    <w:p w:rsidR="001C678B" w:rsidRDefault="001C678B" w:rsidP="001C678B">
      <w:pPr>
        <w:tabs>
          <w:tab w:val="left" w:pos="849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496592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                                                        За Комисију:</w:t>
      </w:r>
    </w:p>
    <w:p w:rsidR="001C678B" w:rsidRPr="00496592" w:rsidRDefault="001C678B" w:rsidP="001C678B">
      <w:pPr>
        <w:tabs>
          <w:tab w:val="left" w:pos="7200"/>
        </w:tabs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Јасмина Трифуновић, дипл.ек.</w:t>
      </w:r>
    </w:p>
    <w:p w:rsidR="00295529" w:rsidRPr="00295529" w:rsidRDefault="00295529" w:rsidP="002955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743F" w:rsidRDefault="0085743F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Default="002B138D" w:rsidP="0085743F">
      <w:pPr>
        <w:rPr>
          <w:lang w:val="sr-Cyrl-CS"/>
        </w:rPr>
      </w:pPr>
    </w:p>
    <w:p w:rsidR="002B138D" w:rsidRPr="002B138D" w:rsidRDefault="002B138D" w:rsidP="0085743F">
      <w:pPr>
        <w:rPr>
          <w:lang w:val="sr-Cyrl-CS"/>
        </w:rPr>
      </w:pPr>
    </w:p>
    <w:p w:rsidR="0085743F" w:rsidRDefault="0085743F" w:rsidP="0085743F"/>
    <w:p w:rsidR="0085743F" w:rsidRDefault="0085743F" w:rsidP="0085743F"/>
    <w:p w:rsidR="0085743F" w:rsidRDefault="0085743F" w:rsidP="0085743F"/>
    <w:sectPr w:rsidR="0085743F" w:rsidSect="006A4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utura Com">
    <w:altName w:val="Futura Co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E7F60"/>
    <w:multiLevelType w:val="hybridMultilevel"/>
    <w:tmpl w:val="FD24D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8829A0"/>
    <w:multiLevelType w:val="hybridMultilevel"/>
    <w:tmpl w:val="6F904B08"/>
    <w:lvl w:ilvl="0" w:tplc="9BDCC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8212C3"/>
    <w:multiLevelType w:val="hybridMultilevel"/>
    <w:tmpl w:val="964C7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743F"/>
    <w:rsid w:val="000839C7"/>
    <w:rsid w:val="001C3490"/>
    <w:rsid w:val="001C678B"/>
    <w:rsid w:val="00295529"/>
    <w:rsid w:val="002B138D"/>
    <w:rsid w:val="002E54E7"/>
    <w:rsid w:val="00316402"/>
    <w:rsid w:val="003548BE"/>
    <w:rsid w:val="00425675"/>
    <w:rsid w:val="00492D98"/>
    <w:rsid w:val="00496592"/>
    <w:rsid w:val="004A10EB"/>
    <w:rsid w:val="004D7A28"/>
    <w:rsid w:val="00521B9E"/>
    <w:rsid w:val="005F5443"/>
    <w:rsid w:val="00637886"/>
    <w:rsid w:val="00687EFE"/>
    <w:rsid w:val="006A43EB"/>
    <w:rsid w:val="006F0E7F"/>
    <w:rsid w:val="007404B9"/>
    <w:rsid w:val="0085743F"/>
    <w:rsid w:val="008671DB"/>
    <w:rsid w:val="008C7725"/>
    <w:rsid w:val="008D51A0"/>
    <w:rsid w:val="009A60FD"/>
    <w:rsid w:val="00A75C56"/>
    <w:rsid w:val="00B8769C"/>
    <w:rsid w:val="00C020E2"/>
    <w:rsid w:val="00C21337"/>
    <w:rsid w:val="00E31559"/>
    <w:rsid w:val="00EF6630"/>
    <w:rsid w:val="00F60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3EB"/>
  </w:style>
  <w:style w:type="paragraph" w:styleId="Heading1">
    <w:name w:val="heading 1"/>
    <w:basedOn w:val="Normal"/>
    <w:next w:val="Normal"/>
    <w:link w:val="Heading1Char"/>
    <w:qFormat/>
    <w:rsid w:val="008574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85743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743F"/>
    <w:pPr>
      <w:autoSpaceDE w:val="0"/>
      <w:autoSpaceDN w:val="0"/>
      <w:adjustRightInd w:val="0"/>
      <w:spacing w:after="0" w:line="240" w:lineRule="auto"/>
    </w:pPr>
    <w:rPr>
      <w:rFonts w:ascii="Futura Com" w:hAnsi="Futura Com" w:cs="Futura Com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5743F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customStyle="1" w:styleId="Heading2Char">
    <w:name w:val="Heading 2 Char"/>
    <w:basedOn w:val="DefaultParagraphFont"/>
    <w:link w:val="Heading2"/>
    <w:rsid w:val="0085743F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ListParagraph">
    <w:name w:val="List Paragraph"/>
    <w:basedOn w:val="Normal"/>
    <w:uiPriority w:val="34"/>
    <w:qFormat/>
    <w:rsid w:val="0049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552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955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9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Karizma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R.Mitrovic</dc:creator>
  <cp:keywords/>
  <dc:description/>
  <cp:lastModifiedBy>R.Mitrovic</cp:lastModifiedBy>
  <cp:revision>2</cp:revision>
  <cp:lastPrinted>2015-02-26T13:43:00Z</cp:lastPrinted>
  <dcterms:created xsi:type="dcterms:W3CDTF">2015-03-15T11:30:00Z</dcterms:created>
  <dcterms:modified xsi:type="dcterms:W3CDTF">2015-03-15T11:30:00Z</dcterms:modified>
</cp:coreProperties>
</file>