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54" w:rsidRPr="003966EA" w:rsidRDefault="00EA2354" w:rsidP="00EA2354">
      <w:pPr>
        <w:spacing w:line="240" w:lineRule="auto"/>
        <w:jc w:val="center"/>
        <w:rPr>
          <w:rFonts w:ascii="Arial" w:hAnsi="Arial" w:cs="Arial"/>
          <w:b/>
          <w:sz w:val="28"/>
          <w:szCs w:val="28"/>
          <w:lang w:val="sr-Cyrl-CS"/>
        </w:rPr>
      </w:pPr>
      <w:r w:rsidRPr="003966EA">
        <w:rPr>
          <w:rFonts w:ascii="Arial" w:hAnsi="Arial" w:cs="Arial"/>
          <w:b/>
          <w:sz w:val="28"/>
          <w:szCs w:val="28"/>
          <w:lang w:val="sr-Cyrl-CS"/>
        </w:rPr>
        <w:t>ЈАВНА УСТАНОВА „КУЛТУРНИ ЦЕНТАР ВРЊАЧКЕ БАЊЕ“</w:t>
      </w:r>
    </w:p>
    <w:p w:rsidR="00EA2354" w:rsidRPr="003966EA" w:rsidRDefault="00EA2354" w:rsidP="00EA2354">
      <w:pPr>
        <w:spacing w:line="240" w:lineRule="auto"/>
        <w:jc w:val="center"/>
        <w:rPr>
          <w:rFonts w:ascii="Arial" w:hAnsi="Arial" w:cs="Arial"/>
          <w:lang w:val="sr-Cyrl-CS"/>
        </w:rPr>
      </w:pPr>
      <w:r w:rsidRPr="003966EA">
        <w:rPr>
          <w:rFonts w:ascii="Arial" w:hAnsi="Arial" w:cs="Arial"/>
          <w:lang w:val="sr-Cyrl-CS"/>
        </w:rPr>
        <w:t>Врњачка 20, 36210 Врњачка Бања, Србија</w:t>
      </w:r>
    </w:p>
    <w:p w:rsidR="00EA2354" w:rsidRPr="003966EA" w:rsidRDefault="00EA2354" w:rsidP="00EA2354">
      <w:pPr>
        <w:spacing w:line="240" w:lineRule="auto"/>
        <w:jc w:val="center"/>
        <w:rPr>
          <w:rFonts w:ascii="Arial" w:hAnsi="Arial" w:cs="Arial"/>
          <w:lang w:val="sr-Cyrl-CS"/>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Pr="006705E6" w:rsidRDefault="001619E7">
      <w:pPr>
        <w:shd w:val="clear" w:color="auto" w:fill="C6D9F1"/>
        <w:jc w:val="center"/>
        <w:rPr>
          <w:rFonts w:ascii="Arial" w:hAnsi="Arial" w:cs="Arial"/>
          <w:sz w:val="32"/>
          <w:szCs w:val="32"/>
        </w:rPr>
      </w:pPr>
      <w:r>
        <w:rPr>
          <w:rFonts w:ascii="Arial" w:hAnsi="Arial" w:cs="Arial"/>
          <w:sz w:val="32"/>
          <w:szCs w:val="32"/>
        </w:rPr>
        <w:t>КОНКУРСН</w:t>
      </w:r>
      <w:r w:rsidR="00DB5C19">
        <w:rPr>
          <w:rFonts w:ascii="Arial" w:hAnsi="Arial" w:cs="Arial"/>
          <w:sz w:val="32"/>
          <w:szCs w:val="32"/>
          <w:lang w:val="sr-Cyrl-CS"/>
        </w:rPr>
        <w:t>А</w:t>
      </w:r>
      <w:r>
        <w:rPr>
          <w:rFonts w:ascii="Arial" w:hAnsi="Arial" w:cs="Arial"/>
          <w:sz w:val="32"/>
          <w:szCs w:val="32"/>
        </w:rPr>
        <w:t xml:space="preserve"> ДОКУМЕНТАЦИЈ</w:t>
      </w:r>
      <w:r w:rsidR="00DB5C19">
        <w:rPr>
          <w:rFonts w:ascii="Arial" w:hAnsi="Arial" w:cs="Arial"/>
          <w:sz w:val="32"/>
          <w:szCs w:val="32"/>
          <w:lang w:val="sr-Cyrl-CS"/>
        </w:rPr>
        <w:t>А</w:t>
      </w:r>
      <w:r w:rsidR="006705E6">
        <w:rPr>
          <w:rFonts w:ascii="Arial" w:hAnsi="Arial" w:cs="Arial"/>
          <w:sz w:val="32"/>
          <w:szCs w:val="32"/>
        </w:rPr>
        <w:t xml:space="preserve"> </w:t>
      </w:r>
    </w:p>
    <w:p w:rsidR="001619E7" w:rsidRDefault="001619E7">
      <w:pPr>
        <w:jc w:val="center"/>
        <w:rPr>
          <w:rFonts w:ascii="Arial" w:hAnsi="Arial" w:cs="Arial"/>
          <w:sz w:val="32"/>
          <w:szCs w:val="32"/>
          <w:lang w:val="ru-RU"/>
        </w:rPr>
      </w:pPr>
    </w:p>
    <w:p w:rsidR="001619E7" w:rsidRDefault="001619E7">
      <w:pPr>
        <w:jc w:val="center"/>
        <w:rPr>
          <w:rFonts w:ascii="Arial" w:hAnsi="Arial" w:cs="Arial"/>
          <w:b/>
          <w:bCs/>
          <w:i/>
          <w:iCs/>
          <w:sz w:val="28"/>
          <w:szCs w:val="28"/>
          <w:lang w:val="ru-RU"/>
        </w:rPr>
      </w:pPr>
    </w:p>
    <w:p w:rsidR="001619E7" w:rsidRDefault="001619E7">
      <w:pPr>
        <w:jc w:val="center"/>
        <w:rPr>
          <w:rFonts w:ascii="Arial" w:hAnsi="Arial" w:cs="Arial"/>
          <w:b/>
          <w:bCs/>
          <w:i/>
          <w:iCs/>
          <w:sz w:val="28"/>
          <w:szCs w:val="28"/>
          <w:lang w:val="ru-RU"/>
        </w:rPr>
      </w:pPr>
    </w:p>
    <w:p w:rsidR="00DB5C19" w:rsidRPr="00DF3ADD" w:rsidRDefault="009173DE" w:rsidP="00DB5C19">
      <w:pPr>
        <w:jc w:val="center"/>
        <w:rPr>
          <w:rFonts w:ascii="Arial" w:hAnsi="Arial" w:cs="Arial"/>
          <w:b/>
          <w:bCs/>
          <w:sz w:val="22"/>
          <w:szCs w:val="22"/>
          <w:lang w:val="sr-Cyrl-CS"/>
        </w:rPr>
      </w:pPr>
      <w:r>
        <w:rPr>
          <w:rFonts w:ascii="Arial" w:hAnsi="Arial" w:cs="Arial"/>
          <w:b/>
          <w:bCs/>
          <w:sz w:val="22"/>
          <w:szCs w:val="22"/>
        </w:rPr>
        <w:t>Јавна набавка радова -</w:t>
      </w:r>
      <w:r w:rsidR="00DB5C19" w:rsidRPr="00DF3ADD">
        <w:rPr>
          <w:rFonts w:ascii="Arial" w:hAnsi="Arial" w:cs="Arial"/>
          <w:b/>
          <w:bCs/>
          <w:sz w:val="22"/>
          <w:szCs w:val="22"/>
          <w:lang w:val="sr-Cyrl-CS"/>
        </w:rPr>
        <w:t xml:space="preserve"> </w:t>
      </w:r>
      <w:r w:rsidR="00E35A50">
        <w:rPr>
          <w:rFonts w:ascii="Arial" w:hAnsi="Arial" w:cs="Arial"/>
          <w:b/>
          <w:bCs/>
          <w:sz w:val="22"/>
          <w:szCs w:val="22"/>
          <w:lang w:val="sr-Cyrl-CS"/>
        </w:rPr>
        <w:t>додатни (непредвиђени)</w:t>
      </w:r>
      <w:r w:rsidR="00DB5C19" w:rsidRPr="00DF3ADD">
        <w:rPr>
          <w:rFonts w:ascii="Arial" w:hAnsi="Arial" w:cs="Arial"/>
          <w:b/>
          <w:bCs/>
          <w:sz w:val="22"/>
          <w:szCs w:val="22"/>
          <w:lang w:val="sr-Cyrl-CS"/>
        </w:rPr>
        <w:t xml:space="preserve"> </w:t>
      </w:r>
      <w:r w:rsidR="00E35A50">
        <w:rPr>
          <w:rFonts w:ascii="Arial" w:hAnsi="Arial" w:cs="Arial"/>
          <w:b/>
          <w:bCs/>
          <w:sz w:val="22"/>
          <w:szCs w:val="22"/>
          <w:lang w:val="sr-Cyrl-CS"/>
        </w:rPr>
        <w:t>ра</w:t>
      </w:r>
      <w:r w:rsidR="00E935A3">
        <w:rPr>
          <w:rFonts w:ascii="Arial" w:hAnsi="Arial" w:cs="Arial"/>
          <w:b/>
          <w:bCs/>
          <w:sz w:val="22"/>
          <w:szCs w:val="22"/>
          <w:lang w:val="sr-Cyrl-CS"/>
        </w:rPr>
        <w:t xml:space="preserve">дови на реконструкцији објекта </w:t>
      </w:r>
      <w:r w:rsidR="00E35A50">
        <w:rPr>
          <w:rFonts w:ascii="Arial" w:hAnsi="Arial" w:cs="Arial"/>
          <w:b/>
          <w:bCs/>
          <w:sz w:val="22"/>
          <w:szCs w:val="22"/>
          <w:lang w:val="sr-Cyrl-CS"/>
        </w:rPr>
        <w:t xml:space="preserve">Летње </w:t>
      </w:r>
      <w:proofErr w:type="gramStart"/>
      <w:r w:rsidR="00E35A50">
        <w:rPr>
          <w:rFonts w:ascii="Arial" w:hAnsi="Arial" w:cs="Arial"/>
          <w:b/>
          <w:bCs/>
          <w:sz w:val="22"/>
          <w:szCs w:val="22"/>
          <w:lang w:val="sr-Cyrl-CS"/>
        </w:rPr>
        <w:t>позорнице</w:t>
      </w:r>
      <w:r w:rsidR="00E935A3">
        <w:rPr>
          <w:rFonts w:ascii="Arial" w:hAnsi="Arial" w:cs="Arial"/>
          <w:b/>
          <w:bCs/>
          <w:sz w:val="22"/>
          <w:szCs w:val="22"/>
          <w:lang w:val="sr-Cyrl-CS"/>
        </w:rPr>
        <w:t xml:space="preserve">  „</w:t>
      </w:r>
      <w:proofErr w:type="gramEnd"/>
      <w:r w:rsidR="00E935A3">
        <w:rPr>
          <w:rFonts w:ascii="Arial" w:hAnsi="Arial" w:cs="Arial"/>
          <w:b/>
          <w:bCs/>
          <w:sz w:val="22"/>
          <w:szCs w:val="22"/>
          <w:lang w:val="sr-Cyrl-CS"/>
        </w:rPr>
        <w:t xml:space="preserve">Данило Бата Стојковић“ у Врњачкој Бањи, </w:t>
      </w:r>
      <w:r w:rsidR="00E935A3">
        <w:rPr>
          <w:rFonts w:ascii="Arial" w:hAnsi="Arial" w:cs="Arial"/>
          <w:b/>
          <w:bCs/>
          <w:sz w:val="22"/>
          <w:szCs w:val="22"/>
        </w:rPr>
        <w:t xml:space="preserve">I </w:t>
      </w:r>
      <w:r w:rsidR="00E935A3">
        <w:rPr>
          <w:rFonts w:ascii="Arial" w:hAnsi="Arial" w:cs="Arial"/>
          <w:b/>
          <w:bCs/>
          <w:sz w:val="22"/>
          <w:szCs w:val="22"/>
          <w:lang w:val="sr-Cyrl-CS"/>
        </w:rPr>
        <w:t>Фаза</w:t>
      </w:r>
    </w:p>
    <w:p w:rsidR="00DB5C19" w:rsidRPr="00DF3ADD" w:rsidRDefault="00DB5C19" w:rsidP="00DB5C19">
      <w:pPr>
        <w:spacing w:line="240" w:lineRule="auto"/>
        <w:jc w:val="center"/>
        <w:rPr>
          <w:rFonts w:ascii="Arial" w:hAnsi="Arial" w:cs="Arial"/>
          <w:b/>
          <w:bCs/>
          <w:iCs/>
          <w:sz w:val="22"/>
          <w:szCs w:val="22"/>
          <w:lang w:val="sr-Cyrl-CS"/>
        </w:rPr>
      </w:pPr>
    </w:p>
    <w:p w:rsidR="001619E7" w:rsidRDefault="001619E7">
      <w:pPr>
        <w:jc w:val="center"/>
        <w:rPr>
          <w:rFonts w:ascii="Arial" w:hAnsi="Arial" w:cs="Arial"/>
          <w:b/>
          <w:bCs/>
          <w:i/>
          <w:iCs/>
        </w:rPr>
      </w:pPr>
    </w:p>
    <w:p w:rsidR="001619E7" w:rsidRDefault="006705E6">
      <w:pPr>
        <w:jc w:val="center"/>
        <w:rPr>
          <w:rFonts w:ascii="Arial" w:hAnsi="Arial" w:cs="Arial"/>
          <w:b/>
          <w:bCs/>
        </w:rPr>
      </w:pPr>
      <w:r>
        <w:rPr>
          <w:rFonts w:ascii="Arial" w:hAnsi="Arial" w:cs="Arial"/>
          <w:b/>
          <w:bCs/>
          <w:lang w:val="sr-Cyrl-CS"/>
        </w:rPr>
        <w:t xml:space="preserve">ПРЕГОВАРАЧКИ ПОСТУПАК </w:t>
      </w:r>
      <w:r w:rsidR="00BC4FDD">
        <w:rPr>
          <w:rFonts w:ascii="Arial" w:hAnsi="Arial" w:cs="Arial"/>
          <w:b/>
          <w:bCs/>
          <w:lang w:val="sr-Cyrl-CS"/>
        </w:rPr>
        <w:t>БЕЗ ОБЈАВЉИВАЊА</w:t>
      </w:r>
      <w:r>
        <w:rPr>
          <w:rFonts w:ascii="Arial" w:hAnsi="Arial" w:cs="Arial"/>
          <w:b/>
          <w:bCs/>
          <w:lang w:val="sr-Cyrl-CS"/>
        </w:rPr>
        <w:t xml:space="preserve"> ПОЗИВА ЗА ПОДНОШЕЊЕ ПОНУДА </w:t>
      </w:r>
    </w:p>
    <w:p w:rsidR="00BE13E7" w:rsidRPr="00BE13E7" w:rsidRDefault="00BE13E7">
      <w:pPr>
        <w:jc w:val="center"/>
        <w:rPr>
          <w:rFonts w:ascii="Arial" w:hAnsi="Arial" w:cs="Arial"/>
          <w:b/>
          <w:bCs/>
        </w:rPr>
      </w:pPr>
    </w:p>
    <w:p w:rsidR="00DB5C19" w:rsidRPr="002B049E" w:rsidRDefault="001619E7" w:rsidP="00DB5C19">
      <w:pPr>
        <w:spacing w:line="240" w:lineRule="auto"/>
        <w:jc w:val="center"/>
        <w:rPr>
          <w:rFonts w:ascii="Arial" w:hAnsi="Arial" w:cs="Arial"/>
          <w:iCs/>
          <w:color w:val="auto"/>
          <w:sz w:val="22"/>
          <w:szCs w:val="22"/>
          <w:lang w:val="sr-Cyrl-CS"/>
        </w:rPr>
      </w:pPr>
      <w:proofErr w:type="gramStart"/>
      <w:r>
        <w:rPr>
          <w:rFonts w:ascii="Arial" w:hAnsi="Arial" w:cs="Arial"/>
          <w:b/>
          <w:bCs/>
        </w:rPr>
        <w:t>ЈАВНА НАБАВКА бр</w:t>
      </w:r>
      <w:r w:rsidRPr="005A6DD4">
        <w:rPr>
          <w:rFonts w:ascii="Arial" w:hAnsi="Arial" w:cs="Arial"/>
          <w:b/>
          <w:bCs/>
          <w:color w:val="auto"/>
        </w:rPr>
        <w:t>.</w:t>
      </w:r>
      <w:proofErr w:type="gramEnd"/>
      <w:r w:rsidRPr="005A6DD4">
        <w:rPr>
          <w:rFonts w:ascii="Arial" w:hAnsi="Arial" w:cs="Arial"/>
          <w:b/>
          <w:bCs/>
          <w:color w:val="auto"/>
        </w:rPr>
        <w:t xml:space="preserve"> </w:t>
      </w:r>
      <w:r w:rsidR="00E35A50" w:rsidRPr="005A6DD4">
        <w:rPr>
          <w:rFonts w:ascii="Arial" w:hAnsi="Arial" w:cs="Arial"/>
          <w:b/>
          <w:color w:val="auto"/>
          <w:sz w:val="22"/>
          <w:szCs w:val="22"/>
          <w:lang w:val="sr-Cyrl-CS"/>
        </w:rPr>
        <w:t>1.3.1</w:t>
      </w:r>
      <w:r w:rsidR="00DB5C19" w:rsidRPr="005A6DD4">
        <w:rPr>
          <w:rFonts w:ascii="Arial" w:hAnsi="Arial" w:cs="Arial"/>
          <w:b/>
          <w:color w:val="auto"/>
          <w:sz w:val="22"/>
          <w:szCs w:val="22"/>
          <w:lang w:val="sr-Cyrl-CS"/>
        </w:rPr>
        <w:t>/201</w:t>
      </w:r>
      <w:r w:rsidR="00E35A50" w:rsidRPr="005A6DD4">
        <w:rPr>
          <w:rFonts w:ascii="Arial" w:hAnsi="Arial" w:cs="Arial"/>
          <w:b/>
          <w:color w:val="auto"/>
          <w:sz w:val="22"/>
          <w:szCs w:val="22"/>
          <w:lang w:val="sr-Cyrl-CS"/>
        </w:rPr>
        <w:t>6</w:t>
      </w:r>
    </w:p>
    <w:p w:rsidR="001619E7" w:rsidRDefault="001619E7">
      <w:pPr>
        <w:jc w:val="center"/>
        <w:rPr>
          <w:rFonts w:ascii="Arial" w:hAnsi="Arial" w:cs="Arial"/>
          <w:i/>
          <w:iCs/>
        </w:rPr>
      </w:pPr>
    </w:p>
    <w:p w:rsidR="001619E7" w:rsidRDefault="001619E7">
      <w:pPr>
        <w:jc w:val="center"/>
        <w:rPr>
          <w:rFonts w:ascii="Arial" w:hAnsi="Arial" w:cs="Arial"/>
          <w:i/>
          <w:iCs/>
        </w:rPr>
      </w:pPr>
    </w:p>
    <w:p w:rsidR="00E71BBC" w:rsidRPr="00E71BBC" w:rsidRDefault="00E71BBC">
      <w:pPr>
        <w:jc w:val="center"/>
        <w:rPr>
          <w:rFonts w:ascii="Arial" w:hAnsi="Arial" w:cs="Arial"/>
          <w:i/>
          <w:iCs/>
        </w:rPr>
      </w:pPr>
    </w:p>
    <w:tbl>
      <w:tblPr>
        <w:tblW w:w="0" w:type="auto"/>
        <w:jc w:val="center"/>
        <w:tblInd w:w="362" w:type="dxa"/>
        <w:tblLayout w:type="fixed"/>
        <w:tblCellMar>
          <w:left w:w="0" w:type="dxa"/>
          <w:right w:w="0" w:type="dxa"/>
        </w:tblCellMar>
        <w:tblLook w:val="0000"/>
      </w:tblPr>
      <w:tblGrid>
        <w:gridCol w:w="4662"/>
        <w:gridCol w:w="4260"/>
      </w:tblGrid>
      <w:tr w:rsidR="002B049E" w:rsidRPr="00703EF5" w:rsidTr="00C46C06">
        <w:trPr>
          <w:trHeight w:hRule="exact" w:val="953"/>
          <w:jc w:val="center"/>
        </w:trPr>
        <w:tc>
          <w:tcPr>
            <w:tcW w:w="4662" w:type="dxa"/>
            <w:tcBorders>
              <w:top w:val="single" w:sz="4" w:space="0" w:color="000000"/>
              <w:left w:val="single" w:sz="4" w:space="0" w:color="000000"/>
              <w:bottom w:val="single" w:sz="4" w:space="0" w:color="000000"/>
              <w:right w:val="single" w:sz="4" w:space="0" w:color="000000"/>
            </w:tcBorders>
            <w:vAlign w:val="center"/>
          </w:tcPr>
          <w:p w:rsidR="002B049E" w:rsidRPr="009A5629" w:rsidRDefault="002B049E" w:rsidP="00C46C06">
            <w:pPr>
              <w:rPr>
                <w:u w:val="single"/>
                <w:lang w:val="sr-Latn-CS"/>
              </w:rPr>
            </w:pPr>
          </w:p>
        </w:tc>
        <w:tc>
          <w:tcPr>
            <w:tcW w:w="4260" w:type="dxa"/>
            <w:tcBorders>
              <w:top w:val="single" w:sz="4" w:space="0" w:color="000000"/>
              <w:left w:val="single" w:sz="4" w:space="0" w:color="000000"/>
              <w:bottom w:val="single" w:sz="4" w:space="0" w:color="000000"/>
              <w:right w:val="single" w:sz="4" w:space="0" w:color="000000"/>
            </w:tcBorders>
            <w:vAlign w:val="center"/>
          </w:tcPr>
          <w:p w:rsidR="002B049E" w:rsidRPr="00703EF5" w:rsidRDefault="002B049E" w:rsidP="00C46C06">
            <w:pPr>
              <w:spacing w:line="273" w:lineRule="exact"/>
              <w:ind w:left="102" w:right="-20"/>
              <w:jc w:val="center"/>
              <w:rPr>
                <w:lang w:val="sr-Cyrl-CS"/>
              </w:rPr>
            </w:pPr>
            <w:r w:rsidRPr="00D819B8">
              <w:rPr>
                <w:rFonts w:ascii="Arial" w:hAnsi="Arial" w:cs="Arial"/>
                <w:spacing w:val="1"/>
              </w:rPr>
              <w:t>Да</w:t>
            </w:r>
            <w:r w:rsidRPr="00D819B8">
              <w:rPr>
                <w:rFonts w:ascii="Arial" w:hAnsi="Arial" w:cs="Arial"/>
              </w:rPr>
              <w:t>т</w:t>
            </w:r>
            <w:r w:rsidRPr="00D819B8">
              <w:rPr>
                <w:rFonts w:ascii="Arial" w:hAnsi="Arial" w:cs="Arial"/>
                <w:spacing w:val="-2"/>
              </w:rPr>
              <w:t>у</w:t>
            </w:r>
            <w:r w:rsidRPr="00D819B8">
              <w:rPr>
                <w:rFonts w:ascii="Arial" w:hAnsi="Arial" w:cs="Arial"/>
              </w:rPr>
              <w:t>м</w:t>
            </w:r>
            <w:r w:rsidRPr="00D819B8">
              <w:rPr>
                <w:rFonts w:ascii="Arial" w:hAnsi="Arial" w:cs="Arial"/>
                <w:spacing w:val="1"/>
              </w:rPr>
              <w:t xml:space="preserve"> </w:t>
            </w:r>
            <w:r w:rsidRPr="00D819B8">
              <w:rPr>
                <w:rFonts w:ascii="Arial" w:hAnsi="Arial" w:cs="Arial"/>
              </w:rPr>
              <w:t>и</w:t>
            </w:r>
            <w:r w:rsidRPr="00D819B8">
              <w:rPr>
                <w:rFonts w:ascii="Arial" w:hAnsi="Arial" w:cs="Arial"/>
                <w:spacing w:val="1"/>
              </w:rPr>
              <w:t xml:space="preserve"> </w:t>
            </w:r>
            <w:r w:rsidRPr="00D819B8">
              <w:rPr>
                <w:rFonts w:ascii="Arial" w:hAnsi="Arial" w:cs="Arial"/>
              </w:rPr>
              <w:t>в</w:t>
            </w:r>
            <w:r w:rsidRPr="00D819B8">
              <w:rPr>
                <w:rFonts w:ascii="Arial" w:hAnsi="Arial" w:cs="Arial"/>
                <w:spacing w:val="1"/>
              </w:rPr>
              <w:t>р</w:t>
            </w:r>
            <w:r w:rsidRPr="00D819B8">
              <w:rPr>
                <w:rFonts w:ascii="Arial" w:hAnsi="Arial" w:cs="Arial"/>
                <w:spacing w:val="-1"/>
              </w:rPr>
              <w:t>е</w:t>
            </w:r>
            <w:r w:rsidRPr="00D819B8">
              <w:rPr>
                <w:rFonts w:ascii="Arial" w:hAnsi="Arial" w:cs="Arial"/>
              </w:rPr>
              <w:t>м</w:t>
            </w:r>
            <w:r w:rsidRPr="00D819B8">
              <w:rPr>
                <w:rFonts w:ascii="Arial" w:hAnsi="Arial" w:cs="Arial"/>
                <w:spacing w:val="1"/>
              </w:rPr>
              <w:t>е</w:t>
            </w:r>
            <w:r w:rsidRPr="00D819B8">
              <w:rPr>
                <w:rFonts w:ascii="Arial" w:hAnsi="Arial" w:cs="Arial"/>
              </w:rPr>
              <w:t>:</w:t>
            </w:r>
          </w:p>
        </w:tc>
      </w:tr>
      <w:tr w:rsidR="002B049E" w:rsidRPr="00192275" w:rsidTr="00C46C06">
        <w:trPr>
          <w:trHeight w:hRule="exact" w:val="467"/>
          <w:jc w:val="center"/>
        </w:trPr>
        <w:tc>
          <w:tcPr>
            <w:tcW w:w="4662" w:type="dxa"/>
            <w:tcBorders>
              <w:top w:val="single" w:sz="4" w:space="0" w:color="000000"/>
              <w:left w:val="single" w:sz="4" w:space="0" w:color="000000"/>
              <w:bottom w:val="single" w:sz="4" w:space="0" w:color="000000"/>
              <w:right w:val="single" w:sz="4" w:space="0" w:color="000000"/>
            </w:tcBorders>
            <w:vAlign w:val="center"/>
          </w:tcPr>
          <w:p w:rsidR="002B049E" w:rsidRPr="005764EF" w:rsidRDefault="002B049E" w:rsidP="00C46C06">
            <w:pPr>
              <w:spacing w:line="273" w:lineRule="exact"/>
              <w:ind w:right="-20"/>
              <w:rPr>
                <w:rFonts w:ascii="Arial" w:hAnsi="Arial" w:cs="Arial"/>
                <w:sz w:val="22"/>
                <w:szCs w:val="22"/>
                <w:lang w:val="ru-RU"/>
              </w:rPr>
            </w:pPr>
            <w:r w:rsidRPr="005764EF">
              <w:rPr>
                <w:rFonts w:ascii="Arial" w:hAnsi="Arial" w:cs="Arial"/>
                <w:spacing w:val="-1"/>
                <w:sz w:val="22"/>
                <w:szCs w:val="22"/>
                <w:lang w:val="ru-RU"/>
              </w:rPr>
              <w:t>К</w:t>
            </w:r>
            <w:r w:rsidRPr="005764EF">
              <w:rPr>
                <w:rFonts w:ascii="Arial" w:hAnsi="Arial" w:cs="Arial"/>
                <w:spacing w:val="1"/>
                <w:sz w:val="22"/>
                <w:szCs w:val="22"/>
                <w:lang w:val="ru-RU"/>
              </w:rPr>
              <w:t>ра</w:t>
            </w:r>
            <w:r w:rsidRPr="005764EF">
              <w:rPr>
                <w:rFonts w:ascii="Arial" w:hAnsi="Arial" w:cs="Arial"/>
                <w:sz w:val="22"/>
                <w:szCs w:val="22"/>
                <w:lang w:val="ru-RU"/>
              </w:rPr>
              <w:t>ј</w:t>
            </w:r>
            <w:r w:rsidRPr="005764EF">
              <w:rPr>
                <w:rFonts w:ascii="Arial" w:hAnsi="Arial" w:cs="Arial"/>
                <w:spacing w:val="-1"/>
                <w:sz w:val="22"/>
                <w:szCs w:val="22"/>
                <w:lang w:val="ru-RU"/>
              </w:rPr>
              <w:t>њ</w:t>
            </w:r>
            <w:r w:rsidRPr="005764EF">
              <w:rPr>
                <w:rFonts w:ascii="Arial" w:hAnsi="Arial" w:cs="Arial"/>
                <w:sz w:val="22"/>
                <w:szCs w:val="22"/>
                <w:lang w:val="ru-RU"/>
              </w:rPr>
              <w:t>и</w:t>
            </w:r>
            <w:r w:rsidRPr="005764EF">
              <w:rPr>
                <w:rFonts w:ascii="Arial" w:hAnsi="Arial" w:cs="Arial"/>
                <w:spacing w:val="1"/>
                <w:sz w:val="22"/>
                <w:szCs w:val="22"/>
                <w:lang w:val="ru-RU"/>
              </w:rPr>
              <w:t xml:space="preserve"> ро</w:t>
            </w:r>
            <w:r w:rsidRPr="005764EF">
              <w:rPr>
                <w:rFonts w:ascii="Arial" w:hAnsi="Arial" w:cs="Arial"/>
                <w:sz w:val="22"/>
                <w:szCs w:val="22"/>
                <w:lang w:val="ru-RU"/>
              </w:rPr>
              <w:t>к</w:t>
            </w:r>
            <w:r w:rsidRPr="005764EF">
              <w:rPr>
                <w:rFonts w:ascii="Arial" w:hAnsi="Arial" w:cs="Arial"/>
                <w:spacing w:val="-1"/>
                <w:sz w:val="22"/>
                <w:szCs w:val="22"/>
                <w:lang w:val="ru-RU"/>
              </w:rPr>
              <w:t xml:space="preserve"> </w:t>
            </w:r>
            <w:r w:rsidRPr="005764EF">
              <w:rPr>
                <w:rFonts w:ascii="Arial" w:hAnsi="Arial" w:cs="Arial"/>
                <w:sz w:val="22"/>
                <w:szCs w:val="22"/>
                <w:lang w:val="ru-RU"/>
              </w:rPr>
              <w:t>за</w:t>
            </w:r>
            <w:r w:rsidRPr="005764EF">
              <w:rPr>
                <w:rFonts w:ascii="Arial" w:hAnsi="Arial" w:cs="Arial"/>
                <w:spacing w:val="2"/>
                <w:sz w:val="22"/>
                <w:szCs w:val="22"/>
                <w:lang w:val="ru-RU"/>
              </w:rPr>
              <w:t xml:space="preserve"> </w:t>
            </w:r>
            <w:r w:rsidRPr="005764EF">
              <w:rPr>
                <w:rFonts w:ascii="Arial" w:hAnsi="Arial" w:cs="Arial"/>
                <w:spacing w:val="-1"/>
                <w:sz w:val="22"/>
                <w:szCs w:val="22"/>
                <w:lang w:val="ru-RU"/>
              </w:rPr>
              <w:t>д</w:t>
            </w:r>
            <w:r w:rsidRPr="005764EF">
              <w:rPr>
                <w:rFonts w:ascii="Arial" w:hAnsi="Arial" w:cs="Arial"/>
                <w:spacing w:val="1"/>
                <w:sz w:val="22"/>
                <w:szCs w:val="22"/>
                <w:lang w:val="ru-RU"/>
              </w:rPr>
              <w:t>о</w:t>
            </w:r>
            <w:r w:rsidRPr="005764EF">
              <w:rPr>
                <w:rFonts w:ascii="Arial" w:hAnsi="Arial" w:cs="Arial"/>
                <w:spacing w:val="-2"/>
                <w:sz w:val="22"/>
                <w:szCs w:val="22"/>
                <w:lang w:val="ru-RU"/>
              </w:rPr>
              <w:t>с</w:t>
            </w:r>
            <w:r w:rsidRPr="005764EF">
              <w:rPr>
                <w:rFonts w:ascii="Arial" w:hAnsi="Arial" w:cs="Arial"/>
                <w:sz w:val="22"/>
                <w:szCs w:val="22"/>
                <w:lang w:val="ru-RU"/>
              </w:rPr>
              <w:t>т</w:t>
            </w:r>
            <w:r w:rsidRPr="005764EF">
              <w:rPr>
                <w:rFonts w:ascii="Arial" w:hAnsi="Arial" w:cs="Arial"/>
                <w:spacing w:val="1"/>
                <w:sz w:val="22"/>
                <w:szCs w:val="22"/>
                <w:lang w:val="ru-RU"/>
              </w:rPr>
              <w:t>а</w:t>
            </w:r>
            <w:r w:rsidRPr="005764EF">
              <w:rPr>
                <w:rFonts w:ascii="Arial" w:hAnsi="Arial" w:cs="Arial"/>
                <w:spacing w:val="-3"/>
                <w:sz w:val="22"/>
                <w:szCs w:val="22"/>
                <w:lang w:val="ru-RU"/>
              </w:rPr>
              <w:t>в</w:t>
            </w:r>
            <w:r w:rsidRPr="005764EF">
              <w:rPr>
                <w:rFonts w:ascii="Arial" w:hAnsi="Arial" w:cs="Arial"/>
                <w:spacing w:val="1"/>
                <w:sz w:val="22"/>
                <w:szCs w:val="22"/>
                <w:lang w:val="ru-RU"/>
              </w:rPr>
              <w:t>ља</w:t>
            </w:r>
            <w:r w:rsidRPr="005764EF">
              <w:rPr>
                <w:rFonts w:ascii="Arial" w:hAnsi="Arial" w:cs="Arial"/>
                <w:spacing w:val="-1"/>
                <w:sz w:val="22"/>
                <w:szCs w:val="22"/>
                <w:lang w:val="ru-RU"/>
              </w:rPr>
              <w:t>њ</w:t>
            </w:r>
            <w:r w:rsidRPr="005764EF">
              <w:rPr>
                <w:rFonts w:ascii="Arial" w:hAnsi="Arial" w:cs="Arial"/>
                <w:sz w:val="22"/>
                <w:szCs w:val="22"/>
                <w:lang w:val="ru-RU"/>
              </w:rPr>
              <w:t>е</w:t>
            </w:r>
            <w:r w:rsidRPr="005764EF">
              <w:rPr>
                <w:rFonts w:ascii="Arial" w:hAnsi="Arial" w:cs="Arial"/>
                <w:spacing w:val="2"/>
                <w:sz w:val="22"/>
                <w:szCs w:val="22"/>
                <w:lang w:val="ru-RU"/>
              </w:rPr>
              <w:t xml:space="preserve"> </w:t>
            </w:r>
            <w:r w:rsidRPr="005764EF">
              <w:rPr>
                <w:rFonts w:ascii="Arial" w:hAnsi="Arial" w:cs="Arial"/>
                <w:sz w:val="22"/>
                <w:szCs w:val="22"/>
                <w:lang w:val="ru-RU"/>
              </w:rPr>
              <w:t>п</w:t>
            </w:r>
            <w:r w:rsidRPr="005764EF">
              <w:rPr>
                <w:rFonts w:ascii="Arial" w:hAnsi="Arial" w:cs="Arial"/>
                <w:spacing w:val="1"/>
                <w:sz w:val="22"/>
                <w:szCs w:val="22"/>
                <w:lang w:val="ru-RU"/>
              </w:rPr>
              <w:t>о</w:t>
            </w:r>
            <w:r w:rsidRPr="005764EF">
              <w:rPr>
                <w:rFonts w:ascii="Arial" w:hAnsi="Arial" w:cs="Arial"/>
                <w:sz w:val="22"/>
                <w:szCs w:val="22"/>
                <w:lang w:val="ru-RU"/>
              </w:rPr>
              <w:t>н</w:t>
            </w:r>
            <w:r w:rsidRPr="005764EF">
              <w:rPr>
                <w:rFonts w:ascii="Arial" w:hAnsi="Arial" w:cs="Arial"/>
                <w:spacing w:val="-2"/>
                <w:sz w:val="22"/>
                <w:szCs w:val="22"/>
                <w:lang w:val="ru-RU"/>
              </w:rPr>
              <w:t>у</w:t>
            </w:r>
            <w:r w:rsidRPr="005764EF">
              <w:rPr>
                <w:rFonts w:ascii="Arial" w:hAnsi="Arial" w:cs="Arial"/>
                <w:spacing w:val="-1"/>
                <w:sz w:val="22"/>
                <w:szCs w:val="22"/>
                <w:lang w:val="ru-RU"/>
              </w:rPr>
              <w:t>д</w:t>
            </w:r>
            <w:r w:rsidRPr="005764EF">
              <w:rPr>
                <w:rFonts w:ascii="Arial" w:hAnsi="Arial" w:cs="Arial"/>
                <w:spacing w:val="1"/>
                <w:sz w:val="22"/>
                <w:szCs w:val="22"/>
                <w:lang w:val="ru-RU"/>
              </w:rPr>
              <w:t>а:</w:t>
            </w:r>
          </w:p>
        </w:tc>
        <w:tc>
          <w:tcPr>
            <w:tcW w:w="4260" w:type="dxa"/>
            <w:tcBorders>
              <w:top w:val="single" w:sz="4" w:space="0" w:color="000000"/>
              <w:left w:val="single" w:sz="4" w:space="0" w:color="000000"/>
              <w:bottom w:val="single" w:sz="4" w:space="0" w:color="000000"/>
              <w:right w:val="single" w:sz="4" w:space="0" w:color="000000"/>
            </w:tcBorders>
            <w:vAlign w:val="center"/>
          </w:tcPr>
          <w:p w:rsidR="002B049E" w:rsidRPr="005764EF" w:rsidRDefault="002B049E" w:rsidP="00C46C06">
            <w:pPr>
              <w:spacing w:line="273" w:lineRule="exact"/>
              <w:ind w:right="-20"/>
              <w:jc w:val="center"/>
              <w:rPr>
                <w:rFonts w:ascii="Arial" w:hAnsi="Arial" w:cs="Arial"/>
                <w:color w:val="auto"/>
                <w:sz w:val="22"/>
                <w:szCs w:val="22"/>
                <w:lang w:val="ru-RU"/>
              </w:rPr>
            </w:pPr>
            <w:r w:rsidRPr="005764EF">
              <w:rPr>
                <w:rFonts w:ascii="Arial" w:hAnsi="Arial" w:cs="Arial"/>
                <w:color w:val="auto"/>
                <w:sz w:val="22"/>
                <w:szCs w:val="22"/>
              </w:rPr>
              <w:t>21.03</w:t>
            </w:r>
            <w:r w:rsidRPr="005764EF">
              <w:rPr>
                <w:rFonts w:ascii="Arial" w:hAnsi="Arial" w:cs="Arial"/>
                <w:color w:val="auto"/>
                <w:sz w:val="22"/>
                <w:szCs w:val="22"/>
                <w:lang w:val="ru-RU"/>
              </w:rPr>
              <w:t xml:space="preserve">.2016. </w:t>
            </w:r>
            <w:proofErr w:type="gramStart"/>
            <w:r w:rsidRPr="005764EF">
              <w:rPr>
                <w:rFonts w:ascii="Arial" w:hAnsi="Arial" w:cs="Arial"/>
                <w:color w:val="auto"/>
                <w:sz w:val="22"/>
                <w:szCs w:val="22"/>
                <w:lang w:val="ru-RU"/>
              </w:rPr>
              <w:t>год</w:t>
            </w:r>
            <w:proofErr w:type="gramEnd"/>
            <w:r w:rsidRPr="005764EF">
              <w:rPr>
                <w:rFonts w:ascii="Arial" w:hAnsi="Arial" w:cs="Arial"/>
                <w:color w:val="auto"/>
                <w:sz w:val="22"/>
                <w:szCs w:val="22"/>
                <w:lang w:val="ru-RU"/>
              </w:rPr>
              <w:t>. у 12:00 часова</w:t>
            </w:r>
          </w:p>
        </w:tc>
      </w:tr>
      <w:tr w:rsidR="002B049E" w:rsidRPr="00192275" w:rsidTr="00C46C06">
        <w:trPr>
          <w:trHeight w:hRule="exact" w:val="469"/>
          <w:jc w:val="center"/>
        </w:trPr>
        <w:tc>
          <w:tcPr>
            <w:tcW w:w="4662" w:type="dxa"/>
            <w:tcBorders>
              <w:top w:val="single" w:sz="4" w:space="0" w:color="000000"/>
              <w:left w:val="single" w:sz="4" w:space="0" w:color="000000"/>
              <w:bottom w:val="single" w:sz="4" w:space="0" w:color="000000"/>
              <w:right w:val="single" w:sz="4" w:space="0" w:color="000000"/>
            </w:tcBorders>
            <w:vAlign w:val="center"/>
          </w:tcPr>
          <w:p w:rsidR="002B049E" w:rsidRPr="005764EF" w:rsidRDefault="002B049E" w:rsidP="00C46C06">
            <w:pPr>
              <w:spacing w:line="275" w:lineRule="exact"/>
              <w:ind w:right="-20"/>
              <w:rPr>
                <w:rFonts w:ascii="Arial" w:hAnsi="Arial" w:cs="Arial"/>
                <w:sz w:val="22"/>
                <w:szCs w:val="22"/>
                <w:lang w:val="ru-RU"/>
              </w:rPr>
            </w:pPr>
            <w:r w:rsidRPr="005764EF">
              <w:rPr>
                <w:rFonts w:ascii="Arial" w:hAnsi="Arial" w:cs="Arial"/>
                <w:spacing w:val="1"/>
                <w:sz w:val="22"/>
                <w:szCs w:val="22"/>
                <w:lang w:val="ru-RU"/>
              </w:rPr>
              <w:t>Ј</w:t>
            </w:r>
            <w:r w:rsidRPr="005764EF">
              <w:rPr>
                <w:rFonts w:ascii="Arial" w:hAnsi="Arial" w:cs="Arial"/>
                <w:sz w:val="22"/>
                <w:szCs w:val="22"/>
                <w:lang w:val="ru-RU"/>
              </w:rPr>
              <w:t>авно</w:t>
            </w:r>
            <w:r w:rsidRPr="005764EF">
              <w:rPr>
                <w:rFonts w:ascii="Arial" w:hAnsi="Arial" w:cs="Arial"/>
                <w:spacing w:val="2"/>
                <w:sz w:val="22"/>
                <w:szCs w:val="22"/>
                <w:lang w:val="ru-RU"/>
              </w:rPr>
              <w:t xml:space="preserve"> </w:t>
            </w:r>
            <w:r w:rsidRPr="005764EF">
              <w:rPr>
                <w:rFonts w:ascii="Arial" w:hAnsi="Arial" w:cs="Arial"/>
                <w:spacing w:val="1"/>
                <w:sz w:val="22"/>
                <w:szCs w:val="22"/>
                <w:lang w:val="ru-RU"/>
              </w:rPr>
              <w:t>о</w:t>
            </w:r>
            <w:r w:rsidRPr="005764EF">
              <w:rPr>
                <w:rFonts w:ascii="Arial" w:hAnsi="Arial" w:cs="Arial"/>
                <w:sz w:val="22"/>
                <w:szCs w:val="22"/>
                <w:lang w:val="ru-RU"/>
              </w:rPr>
              <w:t>тв</w:t>
            </w:r>
            <w:r w:rsidRPr="005764EF">
              <w:rPr>
                <w:rFonts w:ascii="Arial" w:hAnsi="Arial" w:cs="Arial"/>
                <w:spacing w:val="-1"/>
                <w:sz w:val="22"/>
                <w:szCs w:val="22"/>
                <w:lang w:val="ru-RU"/>
              </w:rPr>
              <w:t>а</w:t>
            </w:r>
            <w:r w:rsidRPr="005764EF">
              <w:rPr>
                <w:rFonts w:ascii="Arial" w:hAnsi="Arial" w:cs="Arial"/>
                <w:spacing w:val="1"/>
                <w:sz w:val="22"/>
                <w:szCs w:val="22"/>
                <w:lang w:val="ru-RU"/>
              </w:rPr>
              <w:t>ра</w:t>
            </w:r>
            <w:r w:rsidRPr="005764EF">
              <w:rPr>
                <w:rFonts w:ascii="Arial" w:hAnsi="Arial" w:cs="Arial"/>
                <w:spacing w:val="-1"/>
                <w:sz w:val="22"/>
                <w:szCs w:val="22"/>
                <w:lang w:val="ru-RU"/>
              </w:rPr>
              <w:t>ње</w:t>
            </w:r>
            <w:r w:rsidRPr="005764EF">
              <w:rPr>
                <w:rFonts w:ascii="Arial" w:hAnsi="Arial" w:cs="Arial"/>
                <w:sz w:val="22"/>
                <w:szCs w:val="22"/>
                <w:lang w:val="ru-RU"/>
              </w:rPr>
              <w:t>:</w:t>
            </w:r>
          </w:p>
        </w:tc>
        <w:tc>
          <w:tcPr>
            <w:tcW w:w="4260" w:type="dxa"/>
            <w:tcBorders>
              <w:top w:val="single" w:sz="4" w:space="0" w:color="000000"/>
              <w:left w:val="single" w:sz="4" w:space="0" w:color="000000"/>
              <w:bottom w:val="single" w:sz="4" w:space="0" w:color="000000"/>
              <w:right w:val="single" w:sz="4" w:space="0" w:color="000000"/>
            </w:tcBorders>
            <w:vAlign w:val="center"/>
          </w:tcPr>
          <w:p w:rsidR="002B049E" w:rsidRPr="005764EF" w:rsidRDefault="002B049E" w:rsidP="002B049E">
            <w:pPr>
              <w:spacing w:line="275" w:lineRule="exact"/>
              <w:ind w:left="102" w:right="-20"/>
              <w:jc w:val="center"/>
              <w:rPr>
                <w:rFonts w:ascii="Arial" w:hAnsi="Arial" w:cs="Arial"/>
                <w:color w:val="auto"/>
                <w:sz w:val="22"/>
                <w:szCs w:val="22"/>
                <w:lang w:val="ru-RU"/>
              </w:rPr>
            </w:pPr>
            <w:r w:rsidRPr="005764EF">
              <w:rPr>
                <w:rFonts w:ascii="Arial" w:hAnsi="Arial" w:cs="Arial"/>
                <w:color w:val="auto"/>
                <w:sz w:val="22"/>
                <w:szCs w:val="22"/>
              </w:rPr>
              <w:t>21.03</w:t>
            </w:r>
            <w:r w:rsidRPr="005764EF">
              <w:rPr>
                <w:rFonts w:ascii="Arial" w:hAnsi="Arial" w:cs="Arial"/>
                <w:color w:val="auto"/>
                <w:sz w:val="22"/>
                <w:szCs w:val="22"/>
                <w:lang w:val="ru-RU"/>
              </w:rPr>
              <w:t xml:space="preserve">.2016. </w:t>
            </w:r>
            <w:proofErr w:type="gramStart"/>
            <w:r w:rsidRPr="005764EF">
              <w:rPr>
                <w:rFonts w:ascii="Arial" w:hAnsi="Arial" w:cs="Arial"/>
                <w:color w:val="auto"/>
                <w:sz w:val="22"/>
                <w:szCs w:val="22"/>
                <w:lang w:val="ru-RU"/>
              </w:rPr>
              <w:t>год</w:t>
            </w:r>
            <w:proofErr w:type="gramEnd"/>
            <w:r w:rsidRPr="005764EF">
              <w:rPr>
                <w:rFonts w:ascii="Arial" w:hAnsi="Arial" w:cs="Arial"/>
                <w:color w:val="auto"/>
                <w:sz w:val="22"/>
                <w:szCs w:val="22"/>
                <w:lang w:val="ru-RU"/>
              </w:rPr>
              <w:t>. у 12:</w:t>
            </w:r>
            <w:r w:rsidRPr="005764EF">
              <w:rPr>
                <w:rFonts w:ascii="Arial" w:hAnsi="Arial" w:cs="Arial"/>
                <w:color w:val="auto"/>
                <w:sz w:val="22"/>
                <w:szCs w:val="22"/>
              </w:rPr>
              <w:t>15</w:t>
            </w:r>
            <w:r w:rsidRPr="005764EF">
              <w:rPr>
                <w:rFonts w:ascii="Arial" w:hAnsi="Arial" w:cs="Arial"/>
                <w:color w:val="auto"/>
                <w:sz w:val="22"/>
                <w:szCs w:val="22"/>
                <w:lang w:val="ru-RU"/>
              </w:rPr>
              <w:t xml:space="preserve"> часова</w:t>
            </w:r>
          </w:p>
        </w:tc>
      </w:tr>
    </w:tbl>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Pr="00E35A50" w:rsidRDefault="007152B1">
      <w:pPr>
        <w:jc w:val="center"/>
        <w:rPr>
          <w:b/>
          <w:i/>
        </w:rPr>
      </w:pPr>
      <w:r>
        <w:rPr>
          <w:rFonts w:ascii="Arial" w:hAnsi="Arial" w:cs="Arial"/>
          <w:b/>
          <w:i/>
          <w:iCs/>
          <w:lang w:val="sr-Cyrl-CS"/>
        </w:rPr>
        <w:t>Март</w:t>
      </w:r>
      <w:r w:rsidR="00E35A50" w:rsidRPr="00E35A50">
        <w:rPr>
          <w:rFonts w:ascii="Arial" w:hAnsi="Arial" w:cs="Arial"/>
          <w:b/>
          <w:i/>
          <w:iCs/>
          <w:lang w:val="sr-Cyrl-CS"/>
        </w:rPr>
        <w:t xml:space="preserve"> 2016</w:t>
      </w:r>
      <w:r w:rsidR="001619E7" w:rsidRPr="00E35A50">
        <w:rPr>
          <w:rFonts w:ascii="Arial" w:hAnsi="Arial" w:cs="Arial"/>
          <w:b/>
          <w:bCs/>
          <w:i/>
        </w:rPr>
        <w:t xml:space="preserve">. </w:t>
      </w:r>
      <w:proofErr w:type="gramStart"/>
      <w:r w:rsidR="001619E7" w:rsidRPr="00E35A50">
        <w:rPr>
          <w:rFonts w:ascii="Arial" w:hAnsi="Arial" w:cs="Arial"/>
          <w:b/>
          <w:bCs/>
          <w:i/>
        </w:rPr>
        <w:t>године</w:t>
      </w:r>
      <w:proofErr w:type="gramEnd"/>
    </w:p>
    <w:p w:rsidR="001619E7" w:rsidRDefault="001619E7">
      <w:pPr>
        <w:jc w:val="both"/>
      </w:pPr>
    </w:p>
    <w:p w:rsidR="00E71BBC" w:rsidRDefault="00E71BBC">
      <w:pPr>
        <w:jc w:val="both"/>
      </w:pPr>
    </w:p>
    <w:p w:rsidR="001619E7" w:rsidRPr="000920B9" w:rsidRDefault="001619E7">
      <w:pPr>
        <w:jc w:val="both"/>
        <w:rPr>
          <w:rFonts w:ascii="Arial" w:eastAsia="TimesNewRomanPSMT" w:hAnsi="Arial" w:cs="Arial"/>
          <w:color w:val="auto"/>
        </w:rPr>
      </w:pPr>
      <w:proofErr w:type="gramStart"/>
      <w:r>
        <w:rPr>
          <w:rFonts w:ascii="Arial" w:eastAsia="TimesNewRomanPSMT" w:hAnsi="Arial" w:cs="Arial"/>
        </w:rPr>
        <w:lastRenderedPageBreak/>
        <w:t>На основу чл</w:t>
      </w:r>
      <w:r w:rsidR="00DB5C19">
        <w:rPr>
          <w:rFonts w:ascii="Arial" w:eastAsia="TimesNewRomanPSMT" w:hAnsi="Arial" w:cs="Arial"/>
          <w:lang w:val="sr-Cyrl-CS"/>
        </w:rPr>
        <w:t>ан</w:t>
      </w:r>
      <w:r>
        <w:rPr>
          <w:rFonts w:ascii="Arial" w:eastAsia="TimesNewRomanPSMT" w:hAnsi="Arial" w:cs="Arial"/>
        </w:rPr>
        <w:t xml:space="preserve"> 3</w:t>
      </w:r>
      <w:r w:rsidR="00BC4FDD">
        <w:rPr>
          <w:rFonts w:ascii="Arial" w:eastAsia="TimesNewRomanPSMT" w:hAnsi="Arial" w:cs="Arial"/>
        </w:rPr>
        <w:t>6</w:t>
      </w:r>
      <w:r>
        <w:rPr>
          <w:rFonts w:ascii="Arial" w:eastAsia="TimesNewRomanPSMT" w:hAnsi="Arial" w:cs="Arial"/>
        </w:rPr>
        <w:t>.</w:t>
      </w:r>
      <w:proofErr w:type="gramEnd"/>
      <w:r>
        <w:rPr>
          <w:rFonts w:ascii="Arial" w:eastAsia="TimesNewRomanPSMT" w:hAnsi="Arial" w:cs="Arial"/>
        </w:rPr>
        <w:t xml:space="preserve"> </w:t>
      </w:r>
      <w:proofErr w:type="gramStart"/>
      <w:r w:rsidR="00BC4FDD">
        <w:rPr>
          <w:rFonts w:ascii="Arial" w:eastAsia="TimesNewRomanPSMT" w:hAnsi="Arial" w:cs="Arial"/>
        </w:rPr>
        <w:t>ст</w:t>
      </w:r>
      <w:r w:rsidR="00DB5C19">
        <w:rPr>
          <w:rFonts w:ascii="Arial" w:eastAsia="TimesNewRomanPSMT" w:hAnsi="Arial" w:cs="Arial"/>
        </w:rPr>
        <w:t>ав</w:t>
      </w:r>
      <w:proofErr w:type="gramEnd"/>
      <w:r w:rsidR="00BC4FDD">
        <w:rPr>
          <w:rFonts w:ascii="Arial" w:eastAsia="TimesNewRomanPSMT" w:hAnsi="Arial" w:cs="Arial"/>
        </w:rPr>
        <w:t xml:space="preserve"> 1. </w:t>
      </w:r>
      <w:proofErr w:type="gramStart"/>
      <w:r w:rsidR="00BC4FDD">
        <w:rPr>
          <w:rFonts w:ascii="Arial" w:eastAsia="TimesNewRomanPSMT" w:hAnsi="Arial" w:cs="Arial"/>
        </w:rPr>
        <w:t>тач</w:t>
      </w:r>
      <w:r w:rsidR="00DB5C19">
        <w:rPr>
          <w:rFonts w:ascii="Arial" w:eastAsia="TimesNewRomanPSMT" w:hAnsi="Arial" w:cs="Arial"/>
        </w:rPr>
        <w:t>ка</w:t>
      </w:r>
      <w:proofErr w:type="gramEnd"/>
      <w:r w:rsidR="00DB5C19">
        <w:rPr>
          <w:rFonts w:ascii="Arial" w:eastAsia="TimesNewRomanPSMT" w:hAnsi="Arial" w:cs="Arial"/>
        </w:rPr>
        <w:t xml:space="preserve"> </w:t>
      </w:r>
      <w:r w:rsidR="007629E3">
        <w:rPr>
          <w:rFonts w:ascii="Arial" w:eastAsia="TimesNewRomanPSMT" w:hAnsi="Arial" w:cs="Arial"/>
          <w:lang w:val="sr-Cyrl-CS"/>
        </w:rPr>
        <w:t>5</w:t>
      </w:r>
      <w:r w:rsidR="007F50FC">
        <w:rPr>
          <w:rFonts w:ascii="Arial" w:eastAsia="TimesNewRomanPSMT" w:hAnsi="Arial" w:cs="Arial"/>
          <w:lang w:val="sr-Cyrl-CS"/>
        </w:rPr>
        <w:t>.</w:t>
      </w:r>
      <w:r w:rsidR="00BC4FDD">
        <w:rPr>
          <w:rFonts w:ascii="Arial" w:eastAsia="TimesNewRomanPSMT" w:hAnsi="Arial" w:cs="Arial"/>
        </w:rPr>
        <w:t xml:space="preserve"> </w:t>
      </w:r>
      <w:proofErr w:type="gramStart"/>
      <w:r>
        <w:rPr>
          <w:rFonts w:ascii="Arial" w:eastAsia="TimesNewRomanPSMT" w:hAnsi="Arial" w:cs="Arial"/>
        </w:rPr>
        <w:t>и</w:t>
      </w:r>
      <w:proofErr w:type="gramEnd"/>
      <w:r>
        <w:rPr>
          <w:rFonts w:ascii="Arial" w:eastAsia="TimesNewRomanPSMT" w:hAnsi="Arial" w:cs="Arial"/>
        </w:rPr>
        <w:t xml:space="preserve"> </w:t>
      </w:r>
      <w:r w:rsidR="00DB5C19">
        <w:rPr>
          <w:rFonts w:ascii="Arial" w:eastAsia="TimesNewRomanPSMT" w:hAnsi="Arial" w:cs="Arial"/>
          <w:lang w:val="sr-Cyrl-CS"/>
        </w:rPr>
        <w:t xml:space="preserve">члана </w:t>
      </w:r>
      <w:r>
        <w:rPr>
          <w:rFonts w:ascii="Arial" w:eastAsia="TimesNewRomanPSMT" w:hAnsi="Arial" w:cs="Arial"/>
        </w:rPr>
        <w:t>61. Закона о јавним набавкама („Сл</w:t>
      </w:r>
      <w:r w:rsidR="006C5137">
        <w:rPr>
          <w:rFonts w:ascii="Arial" w:eastAsia="TimesNewRomanPSMT" w:hAnsi="Arial" w:cs="Arial"/>
        </w:rPr>
        <w:t>ужбени</w:t>
      </w:r>
      <w:r>
        <w:rPr>
          <w:rFonts w:ascii="Arial" w:eastAsia="TimesNewRomanPSMT" w:hAnsi="Arial" w:cs="Arial"/>
        </w:rPr>
        <w:t xml:space="preserve"> гласник РС” бр. 124/2012,</w:t>
      </w:r>
      <w:r w:rsidR="007629E3">
        <w:rPr>
          <w:rFonts w:ascii="Arial" w:eastAsia="TimesNewRomanPSMT" w:hAnsi="Arial" w:cs="Arial"/>
          <w:lang w:val="sr-Cyrl-CS"/>
        </w:rPr>
        <w:t xml:space="preserve"> 14/15 и 68/15,</w:t>
      </w:r>
      <w:r>
        <w:rPr>
          <w:rFonts w:ascii="Arial" w:eastAsia="TimesNewRomanPSMT" w:hAnsi="Arial" w:cs="Arial"/>
        </w:rPr>
        <w:t xml:space="preserve"> у даљем тексту: Закон), чл</w:t>
      </w:r>
      <w:r w:rsidR="00DB5C19">
        <w:rPr>
          <w:rFonts w:ascii="Arial" w:eastAsia="TimesNewRomanPSMT" w:hAnsi="Arial" w:cs="Arial"/>
          <w:lang w:val="sr-Cyrl-CS"/>
        </w:rPr>
        <w:t>ана</w:t>
      </w:r>
      <w:r>
        <w:rPr>
          <w:rFonts w:ascii="Arial" w:eastAsia="TimesNewRomanPSMT" w:hAnsi="Arial" w:cs="Arial"/>
        </w:rPr>
        <w:t xml:space="preserve"> </w:t>
      </w:r>
      <w:r w:rsidR="00E71BBC">
        <w:rPr>
          <w:rFonts w:ascii="Arial" w:eastAsia="TimesNewRomanPSMT" w:hAnsi="Arial" w:cs="Arial"/>
        </w:rPr>
        <w:t>5</w:t>
      </w:r>
      <w:r>
        <w:rPr>
          <w:rFonts w:ascii="Arial" w:eastAsia="TimesNewRomanPSMT" w:hAnsi="Arial" w:cs="Arial"/>
        </w:rPr>
        <w:t xml:space="preserve">. </w:t>
      </w:r>
      <w:proofErr w:type="gramStart"/>
      <w:r>
        <w:rPr>
          <w:rFonts w:ascii="Arial" w:eastAsia="TimesNewRomanPSMT" w:hAnsi="Arial" w:cs="Arial"/>
        </w:rPr>
        <w:t>Правилника о обавезним елементима конкурсне документације у поступцима јавних набавки и начину доказивања испуњености услова („Сл</w:t>
      </w:r>
      <w:r w:rsidR="00DB5C19">
        <w:rPr>
          <w:rFonts w:ascii="Arial" w:eastAsia="TimesNewRomanPSMT" w:hAnsi="Arial" w:cs="Arial"/>
          <w:lang w:val="sr-Cyrl-CS"/>
        </w:rPr>
        <w:t>ужбени</w:t>
      </w:r>
      <w:r>
        <w:rPr>
          <w:rFonts w:ascii="Arial" w:eastAsia="TimesNewRomanPSMT" w:hAnsi="Arial" w:cs="Arial"/>
        </w:rPr>
        <w:t xml:space="preserve"> гласник РС” бр. </w:t>
      </w:r>
      <w:r w:rsidR="00DB5C19">
        <w:rPr>
          <w:rFonts w:ascii="Arial" w:eastAsia="TimesNewRomanPSMT" w:hAnsi="Arial" w:cs="Arial"/>
          <w:lang w:val="sr-Cyrl-CS"/>
        </w:rPr>
        <w:t>86/</w:t>
      </w:r>
      <w:r>
        <w:rPr>
          <w:rFonts w:ascii="Arial" w:eastAsia="TimesNewRomanPSMT" w:hAnsi="Arial" w:cs="Arial"/>
        </w:rPr>
        <w:t>201</w:t>
      </w:r>
      <w:r w:rsidR="00DB5C19">
        <w:rPr>
          <w:rFonts w:ascii="Arial" w:eastAsia="TimesNewRomanPSMT" w:hAnsi="Arial" w:cs="Arial"/>
          <w:lang w:val="sr-Cyrl-CS"/>
        </w:rPr>
        <w:t>5</w:t>
      </w:r>
      <w:r w:rsidRPr="00B278C3">
        <w:rPr>
          <w:rFonts w:ascii="Arial" w:eastAsia="TimesNewRomanPSMT" w:hAnsi="Arial" w:cs="Arial"/>
          <w:color w:val="auto"/>
        </w:rPr>
        <w:t>),</w:t>
      </w:r>
      <w:r w:rsidR="00052018" w:rsidRPr="00B278C3">
        <w:rPr>
          <w:rFonts w:ascii="Arial" w:eastAsia="TimesNewRomanPSMT" w:hAnsi="Arial" w:cs="Arial"/>
          <w:color w:val="auto"/>
          <w:lang w:val="sr-Cyrl-CS"/>
        </w:rPr>
        <w:t xml:space="preserve"> </w:t>
      </w:r>
      <w:r w:rsidRPr="000920B9">
        <w:rPr>
          <w:rFonts w:ascii="Arial" w:hAnsi="Arial" w:cs="Arial"/>
          <w:color w:val="auto"/>
        </w:rPr>
        <w:t>Одлуке о покретању поступка јавне набавке број</w:t>
      </w:r>
      <w:r w:rsidR="00DB5C19" w:rsidRPr="000920B9">
        <w:rPr>
          <w:rFonts w:ascii="Arial" w:hAnsi="Arial" w:cs="Arial"/>
          <w:color w:val="auto"/>
          <w:lang w:val="sr-Cyrl-CS"/>
        </w:rPr>
        <w:t xml:space="preserve"> 1.3.</w:t>
      </w:r>
      <w:r w:rsidR="007629E3" w:rsidRPr="000920B9">
        <w:rPr>
          <w:rFonts w:ascii="Arial" w:hAnsi="Arial" w:cs="Arial"/>
          <w:color w:val="auto"/>
          <w:lang w:val="sr-Cyrl-CS"/>
        </w:rPr>
        <w:t>1</w:t>
      </w:r>
      <w:r w:rsidR="00DB5C19" w:rsidRPr="000920B9">
        <w:rPr>
          <w:rFonts w:ascii="Arial" w:hAnsi="Arial" w:cs="Arial"/>
          <w:color w:val="auto"/>
          <w:lang w:val="sr-Cyrl-CS"/>
        </w:rPr>
        <w:t>/201</w:t>
      </w:r>
      <w:r w:rsidR="007629E3" w:rsidRPr="000920B9">
        <w:rPr>
          <w:rFonts w:ascii="Arial" w:hAnsi="Arial" w:cs="Arial"/>
          <w:color w:val="auto"/>
          <w:lang w:val="sr-Cyrl-CS"/>
        </w:rPr>
        <w:t>6, бр</w:t>
      </w:r>
      <w:r w:rsidR="000920B9" w:rsidRPr="000920B9">
        <w:rPr>
          <w:rFonts w:ascii="Arial" w:hAnsi="Arial" w:cs="Arial"/>
          <w:color w:val="auto"/>
        </w:rPr>
        <w:t>.</w:t>
      </w:r>
      <w:proofErr w:type="gramEnd"/>
      <w:r w:rsidR="000920B9" w:rsidRPr="000920B9">
        <w:rPr>
          <w:rFonts w:ascii="Arial" w:hAnsi="Arial" w:cs="Arial"/>
          <w:color w:val="auto"/>
        </w:rPr>
        <w:t xml:space="preserve"> </w:t>
      </w:r>
      <w:proofErr w:type="gramStart"/>
      <w:r w:rsidR="000920B9" w:rsidRPr="000920B9">
        <w:rPr>
          <w:rFonts w:ascii="Arial" w:hAnsi="Arial" w:cs="Arial"/>
          <w:color w:val="auto"/>
        </w:rPr>
        <w:t xml:space="preserve">07-346 </w:t>
      </w:r>
      <w:r w:rsidR="007629E3" w:rsidRPr="000920B9">
        <w:rPr>
          <w:rFonts w:ascii="Arial" w:hAnsi="Arial" w:cs="Arial"/>
          <w:color w:val="auto"/>
          <w:lang w:val="sr-Cyrl-CS"/>
        </w:rPr>
        <w:t>од</w:t>
      </w:r>
      <w:r w:rsidR="000920B9" w:rsidRPr="000920B9">
        <w:rPr>
          <w:rFonts w:ascii="Arial" w:hAnsi="Arial" w:cs="Arial"/>
          <w:color w:val="auto"/>
        </w:rPr>
        <w:t xml:space="preserve"> 14.03.2016.год.</w:t>
      </w:r>
      <w:proofErr w:type="gramEnd"/>
      <w:r w:rsidR="007629E3" w:rsidRPr="000920B9">
        <w:rPr>
          <w:rFonts w:ascii="Arial" w:hAnsi="Arial" w:cs="Arial"/>
          <w:color w:val="auto"/>
          <w:lang w:val="sr-Cyrl-CS"/>
        </w:rPr>
        <w:t xml:space="preserve"> и</w:t>
      </w:r>
      <w:r w:rsidR="006C0EBC" w:rsidRPr="000920B9">
        <w:rPr>
          <w:rFonts w:ascii="Arial" w:hAnsi="Arial" w:cs="Arial"/>
          <w:color w:val="auto"/>
        </w:rPr>
        <w:t xml:space="preserve"> Решења о образовању к</w:t>
      </w:r>
      <w:r w:rsidRPr="000920B9">
        <w:rPr>
          <w:rFonts w:ascii="Arial" w:hAnsi="Arial" w:cs="Arial"/>
          <w:color w:val="auto"/>
        </w:rPr>
        <w:t>омисије за јавну набавку</w:t>
      </w:r>
      <w:r w:rsidR="00DB5C19" w:rsidRPr="000920B9">
        <w:rPr>
          <w:rFonts w:ascii="Arial" w:hAnsi="Arial" w:cs="Arial"/>
          <w:color w:val="auto"/>
          <w:lang w:val="sr-Cyrl-CS"/>
        </w:rPr>
        <w:t xml:space="preserve"> </w:t>
      </w:r>
      <w:r w:rsidR="00DB5C19" w:rsidRPr="000920B9">
        <w:rPr>
          <w:rFonts w:ascii="Arial" w:hAnsi="Arial" w:cs="Arial"/>
          <w:color w:val="auto"/>
        </w:rPr>
        <w:t>број</w:t>
      </w:r>
      <w:r w:rsidR="007629E3" w:rsidRPr="000920B9">
        <w:rPr>
          <w:rFonts w:ascii="Arial" w:hAnsi="Arial" w:cs="Arial"/>
          <w:color w:val="auto"/>
          <w:lang w:val="sr-Cyrl-CS"/>
        </w:rPr>
        <w:t xml:space="preserve"> 1.3.1</w:t>
      </w:r>
      <w:r w:rsidR="00DB5C19" w:rsidRPr="000920B9">
        <w:rPr>
          <w:rFonts w:ascii="Arial" w:hAnsi="Arial" w:cs="Arial"/>
          <w:color w:val="auto"/>
          <w:lang w:val="sr-Cyrl-CS"/>
        </w:rPr>
        <w:t>/201</w:t>
      </w:r>
      <w:r w:rsidR="007629E3" w:rsidRPr="000920B9">
        <w:rPr>
          <w:rFonts w:ascii="Arial" w:hAnsi="Arial" w:cs="Arial"/>
          <w:color w:val="auto"/>
          <w:lang w:val="sr-Cyrl-CS"/>
        </w:rPr>
        <w:t>6, бр.</w:t>
      </w:r>
      <w:r w:rsidR="000920B9" w:rsidRPr="000920B9">
        <w:rPr>
          <w:rFonts w:ascii="Arial" w:hAnsi="Arial" w:cs="Arial"/>
          <w:color w:val="auto"/>
          <w:lang w:val="sr-Cyrl-CS"/>
        </w:rPr>
        <w:t xml:space="preserve"> 07-346 о 14.03.2016.год.</w:t>
      </w:r>
      <w:r w:rsidRPr="000920B9">
        <w:rPr>
          <w:rFonts w:ascii="Arial" w:hAnsi="Arial" w:cs="Arial"/>
          <w:color w:val="auto"/>
        </w:rPr>
        <w:t xml:space="preserve">, </w:t>
      </w:r>
      <w:proofErr w:type="gramStart"/>
      <w:r w:rsidRPr="000920B9">
        <w:rPr>
          <w:rFonts w:ascii="Arial" w:hAnsi="Arial" w:cs="Arial"/>
          <w:color w:val="auto"/>
        </w:rPr>
        <w:t>припремљена</w:t>
      </w:r>
      <w:proofErr w:type="gramEnd"/>
      <w:r w:rsidRPr="000920B9">
        <w:rPr>
          <w:rFonts w:ascii="Arial" w:hAnsi="Arial" w:cs="Arial"/>
          <w:color w:val="auto"/>
        </w:rPr>
        <w:t xml:space="preserve"> је:</w:t>
      </w:r>
    </w:p>
    <w:p w:rsidR="001619E7" w:rsidRPr="000920B9" w:rsidRDefault="001619E7">
      <w:pPr>
        <w:ind w:firstLine="720"/>
        <w:jc w:val="both"/>
        <w:rPr>
          <w:rFonts w:ascii="Arial" w:eastAsia="TimesNewRomanPSMT" w:hAnsi="Arial" w:cs="Arial"/>
          <w:color w:val="auto"/>
        </w:rPr>
      </w:pPr>
    </w:p>
    <w:p w:rsidR="001619E7" w:rsidRDefault="001619E7" w:rsidP="001050D8">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B00990" w:rsidRPr="00B00990" w:rsidRDefault="001619E7" w:rsidP="00B00990">
      <w:pPr>
        <w:spacing w:line="240" w:lineRule="auto"/>
        <w:jc w:val="both"/>
        <w:rPr>
          <w:rFonts w:ascii="Arial" w:hAnsi="Arial" w:cs="Arial"/>
          <w:b/>
          <w:bCs/>
          <w:sz w:val="22"/>
          <w:szCs w:val="22"/>
          <w:lang w:val="sr-Cyrl-CS"/>
        </w:rPr>
      </w:pPr>
      <w:r>
        <w:rPr>
          <w:rFonts w:ascii="Arial" w:eastAsia="TimesNewRomanPS-BoldMT" w:hAnsi="Arial" w:cs="Arial"/>
          <w:b/>
          <w:bCs/>
          <w:lang w:val="sr-Cyrl-CS"/>
        </w:rPr>
        <w:t xml:space="preserve">у </w:t>
      </w:r>
      <w:r w:rsidR="00BC4FDD">
        <w:rPr>
          <w:rFonts w:ascii="Arial" w:eastAsia="TimesNewRomanPS-BoldMT" w:hAnsi="Arial" w:cs="Arial"/>
          <w:b/>
          <w:bCs/>
          <w:lang w:val="sr-Cyrl-CS"/>
        </w:rPr>
        <w:t>преговарачком поступку без</w:t>
      </w:r>
      <w:r w:rsidR="00E71BBC">
        <w:rPr>
          <w:rFonts w:ascii="Arial" w:eastAsia="TimesNewRomanPS-BoldMT" w:hAnsi="Arial" w:cs="Arial"/>
          <w:b/>
          <w:bCs/>
          <w:lang w:val="sr-Cyrl-CS"/>
        </w:rPr>
        <w:t xml:space="preserve"> објављивањ</w:t>
      </w:r>
      <w:r w:rsidR="00BC4FDD">
        <w:rPr>
          <w:rFonts w:ascii="Arial" w:eastAsia="TimesNewRomanPS-BoldMT" w:hAnsi="Arial" w:cs="Arial"/>
          <w:b/>
          <w:bCs/>
          <w:lang w:val="sr-Cyrl-CS"/>
        </w:rPr>
        <w:t>а</w:t>
      </w:r>
      <w:r w:rsidR="00E71BBC">
        <w:rPr>
          <w:rFonts w:ascii="Arial" w:eastAsia="TimesNewRomanPS-BoldMT" w:hAnsi="Arial" w:cs="Arial"/>
          <w:b/>
          <w:bCs/>
          <w:lang w:val="sr-Cyrl-CS"/>
        </w:rPr>
        <w:t xml:space="preserve"> позива за подношење понуда</w:t>
      </w:r>
      <w:r>
        <w:rPr>
          <w:rFonts w:ascii="Arial" w:eastAsia="TimesNewRomanPS-BoldMT" w:hAnsi="Arial" w:cs="Arial"/>
          <w:b/>
          <w:bCs/>
          <w:lang w:val="sr-Cyrl-CS"/>
        </w:rPr>
        <w:t xml:space="preserve"> за </w:t>
      </w:r>
      <w:r>
        <w:rPr>
          <w:rFonts w:ascii="Arial" w:eastAsia="TimesNewRomanPS-BoldMT" w:hAnsi="Arial" w:cs="Arial"/>
          <w:b/>
          <w:bCs/>
        </w:rPr>
        <w:t>јавну набавку</w:t>
      </w:r>
      <w:r w:rsidR="00DB5C19">
        <w:rPr>
          <w:rFonts w:ascii="Arial" w:eastAsia="TimesNewRomanPS-BoldMT" w:hAnsi="Arial" w:cs="Arial"/>
          <w:b/>
          <w:bCs/>
          <w:lang w:val="sr-Cyrl-CS"/>
        </w:rPr>
        <w:t xml:space="preserve"> </w:t>
      </w:r>
      <w:r w:rsidR="00252C78">
        <w:rPr>
          <w:rFonts w:ascii="Arial" w:eastAsia="TimesNewRomanPS-BoldMT" w:hAnsi="Arial" w:cs="Arial"/>
          <w:b/>
          <w:bCs/>
          <w:lang w:val="sr-Cyrl-CS"/>
        </w:rPr>
        <w:t xml:space="preserve">радова </w:t>
      </w:r>
      <w:r w:rsidR="00DB5C19">
        <w:rPr>
          <w:rFonts w:ascii="Arial" w:eastAsia="TimesNewRomanPS-BoldMT" w:hAnsi="Arial" w:cs="Arial"/>
          <w:b/>
          <w:bCs/>
          <w:lang w:val="sr-Cyrl-CS"/>
        </w:rPr>
        <w:t>-</w:t>
      </w:r>
      <w:r>
        <w:rPr>
          <w:rFonts w:ascii="Arial" w:eastAsia="TimesNewRomanPS-BoldMT" w:hAnsi="Arial" w:cs="Arial"/>
          <w:b/>
          <w:bCs/>
        </w:rPr>
        <w:t xml:space="preserve"> </w:t>
      </w:r>
      <w:r w:rsidR="00DB5C19" w:rsidRPr="00DF3ADD">
        <w:rPr>
          <w:rFonts w:ascii="Arial" w:hAnsi="Arial" w:cs="Arial"/>
          <w:b/>
          <w:bCs/>
          <w:sz w:val="22"/>
          <w:szCs w:val="22"/>
          <w:lang w:val="sr-Cyrl-CS"/>
        </w:rPr>
        <w:t xml:space="preserve"> </w:t>
      </w:r>
      <w:r w:rsidR="00252C78">
        <w:rPr>
          <w:rFonts w:ascii="Arial" w:hAnsi="Arial" w:cs="Arial"/>
          <w:b/>
          <w:bCs/>
          <w:sz w:val="22"/>
          <w:szCs w:val="22"/>
          <w:lang w:val="sr-Cyrl-CS"/>
        </w:rPr>
        <w:t xml:space="preserve">додатних (непредвиђених) </w:t>
      </w:r>
      <w:r w:rsidR="00DB5C19" w:rsidRPr="00DF3ADD">
        <w:rPr>
          <w:rFonts w:ascii="Arial" w:hAnsi="Arial" w:cs="Arial"/>
          <w:b/>
          <w:bCs/>
          <w:sz w:val="22"/>
          <w:szCs w:val="22"/>
          <w:lang w:val="sr-Cyrl-CS"/>
        </w:rPr>
        <w:t xml:space="preserve">радова </w:t>
      </w:r>
      <w:r w:rsidR="00252C78">
        <w:rPr>
          <w:rFonts w:ascii="Arial" w:hAnsi="Arial" w:cs="Arial"/>
          <w:b/>
          <w:bCs/>
          <w:sz w:val="22"/>
          <w:szCs w:val="22"/>
          <w:lang w:val="sr-Cyrl-CS"/>
        </w:rPr>
        <w:t>на реконструкцији објекта Летње позорнице</w:t>
      </w:r>
      <w:r w:rsidR="00B00990">
        <w:rPr>
          <w:rFonts w:ascii="Arial" w:hAnsi="Arial" w:cs="Arial"/>
          <w:b/>
          <w:bCs/>
          <w:sz w:val="22"/>
          <w:szCs w:val="22"/>
        </w:rPr>
        <w:t xml:space="preserve"> </w:t>
      </w:r>
      <w:r w:rsidR="00B00990" w:rsidRPr="00B00990">
        <w:rPr>
          <w:rFonts w:ascii="Arial" w:hAnsi="Arial" w:cs="Arial"/>
          <w:b/>
          <w:bCs/>
          <w:sz w:val="22"/>
          <w:szCs w:val="22"/>
          <w:lang w:val="sr-Cyrl-CS"/>
        </w:rPr>
        <w:t xml:space="preserve">„Данило Бата Стојковић“ у Врњачкој Бањи, </w:t>
      </w:r>
      <w:r w:rsidR="00B00990" w:rsidRPr="00B00990">
        <w:rPr>
          <w:rFonts w:ascii="Arial" w:hAnsi="Arial" w:cs="Arial"/>
          <w:b/>
          <w:bCs/>
          <w:sz w:val="22"/>
          <w:szCs w:val="22"/>
        </w:rPr>
        <w:t xml:space="preserve">I </w:t>
      </w:r>
      <w:r w:rsidR="00B00990" w:rsidRPr="00B00990">
        <w:rPr>
          <w:rFonts w:ascii="Arial" w:hAnsi="Arial" w:cs="Arial"/>
          <w:b/>
          <w:bCs/>
          <w:sz w:val="22"/>
          <w:szCs w:val="22"/>
          <w:lang w:val="sr-Cyrl-CS"/>
        </w:rPr>
        <w:t>Фаза.</w:t>
      </w:r>
    </w:p>
    <w:p w:rsidR="00252C78" w:rsidRPr="00B00990" w:rsidRDefault="00252C78" w:rsidP="00252C78">
      <w:pPr>
        <w:jc w:val="center"/>
        <w:rPr>
          <w:rFonts w:ascii="Arial" w:hAnsi="Arial" w:cs="Arial"/>
          <w:b/>
          <w:bCs/>
          <w:sz w:val="22"/>
          <w:szCs w:val="22"/>
        </w:rPr>
      </w:pPr>
    </w:p>
    <w:p w:rsidR="001619E7" w:rsidRDefault="00DB5C19" w:rsidP="00252C78">
      <w:pPr>
        <w:jc w:val="center"/>
        <w:rPr>
          <w:rFonts w:ascii="Arial" w:hAnsi="Arial" w:cs="Arial"/>
          <w:b/>
          <w:bCs/>
          <w:sz w:val="22"/>
          <w:szCs w:val="22"/>
          <w:lang w:val="sr-Cyrl-CS"/>
        </w:rPr>
      </w:pPr>
      <w:r w:rsidRPr="00DF3ADD">
        <w:rPr>
          <w:rFonts w:ascii="Arial" w:hAnsi="Arial" w:cs="Arial"/>
          <w:b/>
          <w:bCs/>
          <w:sz w:val="22"/>
          <w:szCs w:val="22"/>
          <w:lang w:val="sr-Cyrl-CS"/>
        </w:rPr>
        <w:t xml:space="preserve"> </w:t>
      </w:r>
    </w:p>
    <w:p w:rsidR="00DB5C19" w:rsidRDefault="00DB5C19" w:rsidP="00DB5C19">
      <w:pPr>
        <w:shd w:val="clear" w:color="auto" w:fill="C6D9F1"/>
        <w:jc w:val="center"/>
        <w:rPr>
          <w:rFonts w:ascii="Arial" w:eastAsia="TimesNewRomanPS-BoldMT" w:hAnsi="Arial" w:cs="Arial"/>
          <w:b/>
          <w:bCs/>
          <w:color w:val="FF0000"/>
        </w:rPr>
      </w:pPr>
    </w:p>
    <w:p w:rsidR="001619E7" w:rsidRDefault="001619E7">
      <w:pPr>
        <w:jc w:val="both"/>
        <w:rPr>
          <w:rFonts w:ascii="Arial" w:eastAsia="TimesNewRomanPSMT" w:hAnsi="Arial" w:cs="Arial"/>
        </w:rPr>
      </w:pPr>
      <w:r>
        <w:rPr>
          <w:rFonts w:ascii="Arial" w:eastAsia="TimesNewRomanPSMT" w:hAnsi="Arial" w:cs="Arial"/>
        </w:rPr>
        <w:t>Конкурсна документација садржи:</w:t>
      </w:r>
    </w:p>
    <w:p w:rsidR="001619E7" w:rsidRPr="00B9082C" w:rsidRDefault="001619E7">
      <w:pPr>
        <w:jc w:val="both"/>
        <w:rPr>
          <w:rFonts w:ascii="Arial" w:eastAsia="TimesNewRomanPSMT" w:hAnsi="Arial" w:cs="Arial"/>
          <w:lang w:val="sr-Cyrl-CS"/>
        </w:rPr>
      </w:pPr>
    </w:p>
    <w:tbl>
      <w:tblPr>
        <w:tblW w:w="9302" w:type="dxa"/>
        <w:tblInd w:w="-30" w:type="dxa"/>
        <w:tblLayout w:type="fixed"/>
        <w:tblLook w:val="0000"/>
      </w:tblPr>
      <w:tblGrid>
        <w:gridCol w:w="1563"/>
        <w:gridCol w:w="6119"/>
        <w:gridCol w:w="1620"/>
      </w:tblGrid>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bCs/>
                <w:iCs/>
                <w:sz w:val="28"/>
                <w:szCs w:val="28"/>
              </w:rPr>
            </w:pPr>
            <w:r>
              <w:rPr>
                <w:rFonts w:ascii="Arial" w:eastAsia="TimesNewRomanPSMT" w:hAnsi="Arial" w:cs="Arial"/>
                <w:b/>
                <w:i/>
              </w:rPr>
              <w:t>Страна</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hAnsi="Arial" w:cs="Arial"/>
                <w:bCs/>
                <w:iCs/>
                <w:sz w:val="28"/>
                <w:szCs w:val="28"/>
              </w:rPr>
            </w:pPr>
            <w:r>
              <w:rPr>
                <w:rFonts w:ascii="Arial" w:eastAsia="TimesNewRomanPSMT" w:hAnsi="Arial" w:cs="Arial"/>
                <w:color w:val="auto"/>
              </w:rPr>
              <w:t>3</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0C05E5">
            <w:pPr>
              <w:snapToGrid w:val="0"/>
              <w:jc w:val="center"/>
              <w:rPr>
                <w:rFonts w:ascii="Arial" w:eastAsia="TimesNewRomanPSMT" w:hAnsi="Arial" w:cs="Arial"/>
              </w:rPr>
            </w:pPr>
            <w:r>
              <w:rPr>
                <w:rFonts w:ascii="Arial" w:eastAsia="TimesNewRomanPSMT" w:hAnsi="Arial" w:cs="Arial"/>
              </w:rPr>
              <w:t>4</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Pr>
                <w:rFonts w:ascii="Arial" w:eastAsia="TimesNewRomanPSMT" w:hAnsi="Arial" w:cs="Arial"/>
              </w:rPr>
              <w:t>o</w:t>
            </w:r>
            <w:r>
              <w:rPr>
                <w:rFonts w:ascii="Arial" w:eastAsia="TimesNewRomanPSMT" w:hAnsi="Arial" w:cs="Arial"/>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Default="00187A9A">
            <w:pPr>
              <w:snapToGrid w:val="0"/>
              <w:jc w:val="center"/>
              <w:rPr>
                <w:rFonts w:ascii="Arial" w:eastAsia="TimesNewRomanPSMT" w:hAnsi="Arial" w:cs="Arial"/>
              </w:rPr>
            </w:pPr>
            <w:r>
              <w:rPr>
                <w:rFonts w:ascii="Arial" w:eastAsia="TimesNewRomanPSMT" w:hAnsi="Arial" w:cs="Arial"/>
              </w:rPr>
              <w:t>4</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0C05E5">
            <w:pPr>
              <w:snapToGrid w:val="0"/>
              <w:jc w:val="center"/>
              <w:rPr>
                <w:rFonts w:ascii="Arial" w:eastAsia="TimesNewRomanPSMT" w:hAnsi="Arial" w:cs="Arial"/>
              </w:rPr>
            </w:pPr>
            <w:r>
              <w:rPr>
                <w:rFonts w:ascii="Arial" w:eastAsia="TimesNewRomanPSMT" w:hAnsi="Arial" w:cs="Arial"/>
              </w:rPr>
              <w:t>I</w:t>
            </w:r>
            <w:r w:rsidR="001619E7">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Default="001619E7">
            <w:pPr>
              <w:snapToGrid w:val="0"/>
              <w:jc w:val="center"/>
              <w:rPr>
                <w:rFonts w:ascii="Arial" w:eastAsia="TimesNewRomanPSMT" w:hAnsi="Arial" w:cs="Arial"/>
                <w:color w:val="auto"/>
              </w:rPr>
            </w:pPr>
          </w:p>
          <w:p w:rsidR="001619E7" w:rsidRPr="00C61B1E" w:rsidRDefault="000C05E5">
            <w:pPr>
              <w:snapToGrid w:val="0"/>
              <w:jc w:val="center"/>
              <w:rPr>
                <w:rFonts w:ascii="Arial" w:eastAsia="TimesNewRomanPSMT" w:hAnsi="Arial" w:cs="Arial"/>
              </w:rPr>
            </w:pPr>
            <w:r>
              <w:rPr>
                <w:rFonts w:ascii="Arial" w:eastAsia="TimesNewRomanPSMT" w:hAnsi="Arial" w:cs="Arial"/>
              </w:rPr>
              <w:t>5</w:t>
            </w:r>
          </w:p>
        </w:tc>
      </w:tr>
      <w:tr w:rsidR="00C61B1E" w:rsidTr="00C61B1E">
        <w:tc>
          <w:tcPr>
            <w:tcW w:w="1563" w:type="dxa"/>
            <w:tcBorders>
              <w:top w:val="single" w:sz="4" w:space="0" w:color="000000"/>
              <w:left w:val="single" w:sz="4" w:space="0" w:color="000000"/>
              <w:bottom w:val="single" w:sz="4" w:space="0" w:color="000000"/>
            </w:tcBorders>
            <w:shd w:val="clear" w:color="auto" w:fill="auto"/>
          </w:tcPr>
          <w:p w:rsidR="00C61B1E" w:rsidRDefault="00C61B1E" w:rsidP="000C05E5">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C61B1E" w:rsidRPr="00ED0833" w:rsidRDefault="00C61B1E">
            <w:pPr>
              <w:snapToGrid w:val="0"/>
              <w:jc w:val="both"/>
              <w:rPr>
                <w:rFonts w:ascii="Arial" w:eastAsia="TimesNewRomanPSMT" w:hAnsi="Arial" w:cs="Arial"/>
                <w:color w:val="auto"/>
                <w:lang w:val="sr-Cyrl-CS"/>
              </w:rPr>
            </w:pPr>
            <w:r w:rsidRPr="00ED0833">
              <w:rPr>
                <w:rFonts w:ascii="Arial" w:eastAsia="TimesNewRomanPSMT" w:hAnsi="Arial" w:cs="Arial"/>
                <w:color w:val="auto"/>
              </w:rPr>
              <w:t>Елементи уговора о којима ће се преговарати</w:t>
            </w:r>
            <w:r w:rsidR="00CD452F" w:rsidRPr="00ED0833">
              <w:rPr>
                <w:rFonts w:ascii="Arial" w:eastAsia="TimesNewRomanPSMT" w:hAnsi="Arial" w:cs="Arial"/>
                <w:color w:val="auto"/>
                <w:lang w:val="sr-Cyrl-CS"/>
              </w:rPr>
              <w:t xml:space="preserve">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61B1E" w:rsidRDefault="000C05E5">
            <w:pPr>
              <w:snapToGrid w:val="0"/>
              <w:jc w:val="center"/>
              <w:rPr>
                <w:rFonts w:ascii="Arial" w:eastAsia="TimesNewRomanPSMT" w:hAnsi="Arial" w:cs="Arial"/>
                <w:color w:val="auto"/>
              </w:rPr>
            </w:pPr>
            <w:r>
              <w:rPr>
                <w:rFonts w:ascii="Arial" w:eastAsia="TimesNewRomanPSMT" w:hAnsi="Arial" w:cs="Arial"/>
                <w:color w:val="auto"/>
              </w:rPr>
              <w:t>7</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rsidP="000C05E5">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0C05E5" w:rsidP="00C61B1E">
            <w:pPr>
              <w:snapToGrid w:val="0"/>
              <w:jc w:val="center"/>
              <w:rPr>
                <w:rFonts w:ascii="Arial" w:eastAsia="TimesNewRomanPSMT" w:hAnsi="Arial" w:cs="Arial"/>
              </w:rPr>
            </w:pPr>
            <w:r>
              <w:rPr>
                <w:rFonts w:ascii="Arial" w:eastAsia="TimesNewRomanPSMT" w:hAnsi="Arial" w:cs="Arial"/>
              </w:rPr>
              <w:t>7</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rsidP="000C05E5">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87A9A" w:rsidP="000C05E5">
            <w:pPr>
              <w:snapToGrid w:val="0"/>
              <w:jc w:val="center"/>
              <w:rPr>
                <w:rFonts w:ascii="Arial" w:eastAsia="TimesNewRomanPSMT" w:hAnsi="Arial" w:cs="Arial"/>
              </w:rPr>
            </w:pPr>
            <w:r>
              <w:rPr>
                <w:rFonts w:ascii="Arial" w:eastAsia="TimesNewRomanPSMT" w:hAnsi="Arial" w:cs="Arial"/>
                <w:color w:val="auto"/>
              </w:rPr>
              <w:t>1</w:t>
            </w:r>
            <w:r w:rsidR="000C05E5">
              <w:rPr>
                <w:rFonts w:ascii="Arial" w:eastAsia="TimesNewRomanPSMT" w:hAnsi="Arial" w:cs="Arial"/>
                <w:color w:val="auto"/>
              </w:rPr>
              <w:t>6</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0C05E5">
            <w:pPr>
              <w:snapToGrid w:val="0"/>
              <w:jc w:val="center"/>
              <w:rPr>
                <w:rFonts w:ascii="Arial" w:eastAsia="TimesNewRomanPSMT" w:hAnsi="Arial" w:cs="Arial"/>
              </w:rPr>
            </w:pPr>
            <w:r>
              <w:rPr>
                <w:rFonts w:ascii="Arial" w:eastAsia="TimesNewRomanPSMT" w:hAnsi="Arial" w:cs="Arial"/>
              </w:rPr>
              <w:t>VII</w:t>
            </w:r>
            <w:r w:rsidR="001619E7">
              <w:rPr>
                <w:rFonts w:ascii="Arial" w:eastAsia="TimesNewRomanPSMT" w:hAnsi="Arial" w:cs="Arial"/>
              </w:rPr>
              <w:t>I</w:t>
            </w:r>
          </w:p>
        </w:tc>
        <w:tc>
          <w:tcPr>
            <w:tcW w:w="6119" w:type="dxa"/>
            <w:tcBorders>
              <w:top w:val="single" w:sz="4" w:space="0" w:color="000000"/>
              <w:left w:val="single" w:sz="4" w:space="0" w:color="000000"/>
              <w:bottom w:val="single" w:sz="4" w:space="0" w:color="000000"/>
            </w:tcBorders>
            <w:shd w:val="clear" w:color="auto" w:fill="auto"/>
          </w:tcPr>
          <w:p w:rsidR="000C05E5" w:rsidRDefault="000C05E5">
            <w:pPr>
              <w:snapToGrid w:val="0"/>
              <w:jc w:val="both"/>
              <w:rPr>
                <w:rFonts w:ascii="Arial" w:eastAsia="TimesNewRomanPSMT" w:hAnsi="Arial" w:cs="Arial"/>
                <w:color w:val="auto"/>
              </w:rPr>
            </w:pPr>
          </w:p>
          <w:p w:rsidR="001619E7" w:rsidRPr="000C05E5" w:rsidRDefault="000C05E5">
            <w:pPr>
              <w:snapToGrid w:val="0"/>
              <w:jc w:val="both"/>
              <w:rPr>
                <w:rFonts w:ascii="Arial" w:eastAsia="TimesNewRomanPSMT" w:hAnsi="Arial" w:cs="Arial"/>
                <w:color w:val="auto"/>
              </w:rPr>
            </w:pPr>
            <w:r>
              <w:rPr>
                <w:rFonts w:ascii="Arial" w:eastAsia="TimesNewRomanPSMT" w:hAnsi="Arial" w:cs="Arial"/>
                <w:color w:val="auto"/>
              </w:rPr>
              <w:t>Техничка спецификација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Pr="000C05E5" w:rsidRDefault="00187A9A" w:rsidP="000C05E5">
            <w:pPr>
              <w:snapToGrid w:val="0"/>
              <w:jc w:val="center"/>
              <w:rPr>
                <w:rFonts w:ascii="Arial" w:eastAsia="TimesNewRomanPSMT" w:hAnsi="Arial" w:cs="Arial"/>
              </w:rPr>
            </w:pPr>
            <w:r>
              <w:rPr>
                <w:rFonts w:ascii="Arial" w:eastAsia="TimesNewRomanPSMT" w:hAnsi="Arial" w:cs="Arial"/>
                <w:color w:val="auto"/>
              </w:rPr>
              <w:t>2</w:t>
            </w:r>
            <w:r w:rsidR="000C05E5">
              <w:rPr>
                <w:rFonts w:ascii="Arial" w:eastAsia="TimesNewRomanPSMT" w:hAnsi="Arial" w:cs="Arial"/>
                <w:color w:val="auto"/>
              </w:rPr>
              <w:t>0</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0C05E5">
            <w:pPr>
              <w:snapToGrid w:val="0"/>
              <w:jc w:val="center"/>
              <w:rPr>
                <w:rFonts w:ascii="Arial" w:eastAsia="TimesNewRomanPSMT" w:hAnsi="Arial" w:cs="Arial"/>
              </w:rPr>
            </w:pPr>
            <w:r>
              <w:rPr>
                <w:rFonts w:ascii="Arial" w:eastAsia="TimesNewRomanPSMT" w:hAnsi="Arial" w:cs="Arial"/>
              </w:rPr>
              <w:t>I</w:t>
            </w:r>
            <w:r w:rsidR="001619E7">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0C05E5" w:rsidRDefault="00187A9A" w:rsidP="000C05E5">
            <w:pPr>
              <w:snapToGrid w:val="0"/>
              <w:jc w:val="center"/>
              <w:rPr>
                <w:rFonts w:ascii="Arial" w:eastAsia="TimesNewRomanPSMT" w:hAnsi="Arial" w:cs="Arial"/>
              </w:rPr>
            </w:pPr>
            <w:r>
              <w:rPr>
                <w:rFonts w:ascii="Arial" w:eastAsia="TimesNewRomanPSMT" w:hAnsi="Arial" w:cs="Arial"/>
                <w:color w:val="auto"/>
              </w:rPr>
              <w:t>2</w:t>
            </w:r>
            <w:r w:rsidR="000C05E5">
              <w:rPr>
                <w:rFonts w:ascii="Arial" w:eastAsia="TimesNewRomanPSMT" w:hAnsi="Arial" w:cs="Arial"/>
                <w:color w:val="auto"/>
              </w:rPr>
              <w:t>6</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rsidP="000C05E5">
            <w:pPr>
              <w:snapToGrid w:val="0"/>
              <w:jc w:val="center"/>
              <w:rPr>
                <w:rFonts w:ascii="Arial" w:eastAsia="TimesNewRomanPSMT" w:hAnsi="Arial" w:cs="Arial"/>
              </w:rPr>
            </w:pPr>
            <w:r>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0C05E5" w:rsidRDefault="00187A9A" w:rsidP="000C05E5">
            <w:pPr>
              <w:snapToGrid w:val="0"/>
              <w:jc w:val="center"/>
              <w:rPr>
                <w:rFonts w:ascii="Arial" w:eastAsia="TimesNewRomanPSMT" w:hAnsi="Arial" w:cs="Arial"/>
              </w:rPr>
            </w:pPr>
            <w:r>
              <w:rPr>
                <w:rFonts w:ascii="Arial" w:eastAsia="TimesNewRomanPSMT" w:hAnsi="Arial" w:cs="Arial"/>
                <w:color w:val="auto"/>
              </w:rPr>
              <w:t>2</w:t>
            </w:r>
            <w:r w:rsidR="000C05E5">
              <w:rPr>
                <w:rFonts w:ascii="Arial" w:eastAsia="TimesNewRomanPSMT" w:hAnsi="Arial" w:cs="Arial"/>
                <w:color w:val="auto"/>
              </w:rPr>
              <w:t>7</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Pr="000C05E5" w:rsidRDefault="001619E7" w:rsidP="000C05E5">
            <w:pPr>
              <w:snapToGrid w:val="0"/>
              <w:jc w:val="center"/>
              <w:rPr>
                <w:rFonts w:ascii="Arial" w:eastAsia="TimesNewRomanPSMT" w:hAnsi="Arial" w:cs="Arial"/>
              </w:rPr>
            </w:pPr>
            <w:r>
              <w:rPr>
                <w:rFonts w:ascii="Arial" w:eastAsia="TimesNewRomanPSMT" w:hAnsi="Arial" w:cs="Arial"/>
              </w:rPr>
              <w:t>XI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 xml:space="preserve">Образац изјаве о поштовању обавеза из чл. 75. </w:t>
            </w:r>
            <w:proofErr w:type="gramStart"/>
            <w:r>
              <w:rPr>
                <w:rFonts w:ascii="Arial" w:eastAsia="TimesNewRomanPSMT" w:hAnsi="Arial" w:cs="Arial"/>
              </w:rPr>
              <w:t>ст</w:t>
            </w:r>
            <w:proofErr w:type="gramEnd"/>
            <w:r>
              <w:rPr>
                <w:rFonts w:ascii="Arial" w:eastAsia="TimesNewRomanPSMT" w:hAnsi="Arial" w:cs="Arial"/>
              </w:rPr>
              <w:t>.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color w:val="auto"/>
              </w:rPr>
            </w:pPr>
          </w:p>
          <w:p w:rsidR="001619E7" w:rsidRPr="000C05E5" w:rsidRDefault="00187A9A" w:rsidP="000C05E5">
            <w:pPr>
              <w:snapToGrid w:val="0"/>
              <w:jc w:val="center"/>
            </w:pPr>
            <w:r>
              <w:rPr>
                <w:rFonts w:ascii="Arial" w:eastAsia="TimesNewRomanPSMT" w:hAnsi="Arial" w:cs="Arial"/>
                <w:color w:val="auto"/>
              </w:rPr>
              <w:t>2</w:t>
            </w:r>
            <w:r w:rsidR="000C05E5">
              <w:rPr>
                <w:rFonts w:ascii="Arial" w:eastAsia="TimesNewRomanPSMT" w:hAnsi="Arial" w:cs="Arial"/>
                <w:color w:val="auto"/>
              </w:rPr>
              <w:t>8</w:t>
            </w:r>
          </w:p>
        </w:tc>
      </w:tr>
    </w:tbl>
    <w:p w:rsidR="00C61B1E" w:rsidRDefault="00C61B1E">
      <w:pPr>
        <w:jc w:val="both"/>
        <w:rPr>
          <w:lang w:val="sr-Cyrl-CS"/>
        </w:rPr>
      </w:pPr>
    </w:p>
    <w:p w:rsidR="004A041D" w:rsidRPr="004A041D" w:rsidRDefault="004A041D" w:rsidP="004A041D">
      <w:pPr>
        <w:spacing w:before="29" w:line="240" w:lineRule="auto"/>
        <w:ind w:left="240" w:right="-20"/>
        <w:rPr>
          <w:rFonts w:ascii="Arial" w:eastAsia="Arial" w:hAnsi="Arial" w:cs="Arial"/>
          <w:sz w:val="22"/>
          <w:szCs w:val="22"/>
        </w:rPr>
      </w:pPr>
      <w:r w:rsidRPr="004A041D">
        <w:rPr>
          <w:rFonts w:ascii="Arial" w:eastAsia="Arial" w:hAnsi="Arial" w:cs="Arial"/>
          <w:b/>
          <w:bCs/>
          <w:i/>
          <w:sz w:val="22"/>
          <w:szCs w:val="22"/>
        </w:rPr>
        <w:t>Напом</w:t>
      </w:r>
      <w:r w:rsidRPr="004A041D">
        <w:rPr>
          <w:rFonts w:ascii="Arial" w:eastAsia="Arial" w:hAnsi="Arial" w:cs="Arial"/>
          <w:b/>
          <w:bCs/>
          <w:i/>
          <w:spacing w:val="1"/>
          <w:sz w:val="22"/>
          <w:szCs w:val="22"/>
        </w:rPr>
        <w:t>е</w:t>
      </w:r>
      <w:r w:rsidRPr="004A041D">
        <w:rPr>
          <w:rFonts w:ascii="Arial" w:eastAsia="Arial" w:hAnsi="Arial" w:cs="Arial"/>
          <w:b/>
          <w:bCs/>
          <w:i/>
          <w:spacing w:val="-1"/>
          <w:sz w:val="22"/>
          <w:szCs w:val="22"/>
        </w:rPr>
        <w:t>н</w:t>
      </w:r>
      <w:r w:rsidRPr="004A041D">
        <w:rPr>
          <w:rFonts w:ascii="Arial" w:eastAsia="Arial" w:hAnsi="Arial" w:cs="Arial"/>
          <w:b/>
          <w:bCs/>
          <w:i/>
          <w:spacing w:val="1"/>
          <w:sz w:val="22"/>
          <w:szCs w:val="22"/>
        </w:rPr>
        <w:t>а</w:t>
      </w:r>
      <w:r w:rsidRPr="004A041D">
        <w:rPr>
          <w:rFonts w:ascii="Arial" w:eastAsia="Arial" w:hAnsi="Arial" w:cs="Arial"/>
          <w:b/>
          <w:bCs/>
          <w:i/>
          <w:sz w:val="22"/>
          <w:szCs w:val="22"/>
        </w:rPr>
        <w:t>:</w:t>
      </w:r>
    </w:p>
    <w:p w:rsidR="004A041D" w:rsidRPr="004A041D" w:rsidRDefault="004A041D" w:rsidP="004A041D">
      <w:pPr>
        <w:spacing w:before="2" w:line="276" w:lineRule="exact"/>
        <w:ind w:left="240" w:right="182"/>
        <w:rPr>
          <w:rFonts w:ascii="Arial" w:eastAsia="Arial" w:hAnsi="Arial" w:cs="Arial"/>
          <w:sz w:val="22"/>
          <w:szCs w:val="22"/>
          <w:lang w:val="sr-Cyrl-CS"/>
        </w:rPr>
        <w:sectPr w:rsidR="004A041D" w:rsidRPr="004A041D" w:rsidSect="0024091B">
          <w:footerReference w:type="default" r:id="rId8"/>
          <w:pgSz w:w="11920" w:h="16840"/>
          <w:pgMar w:top="1559" w:right="1480" w:bottom="1542" w:left="1202" w:header="0" w:footer="1349" w:gutter="0"/>
          <w:cols w:space="720"/>
        </w:sectPr>
      </w:pPr>
      <w:r w:rsidRPr="004A041D">
        <w:rPr>
          <w:rFonts w:ascii="Arial" w:eastAsia="Arial" w:hAnsi="Arial" w:cs="Arial"/>
          <w:i/>
          <w:sz w:val="22"/>
          <w:szCs w:val="22"/>
          <w:lang w:val="sr-Cyrl-CS"/>
        </w:rPr>
        <w:t xml:space="preserve">Конкурсна документација укупно броји </w:t>
      </w:r>
      <w:r>
        <w:rPr>
          <w:rFonts w:ascii="Arial" w:eastAsia="Arial" w:hAnsi="Arial" w:cs="Arial"/>
          <w:i/>
          <w:sz w:val="22"/>
          <w:szCs w:val="22"/>
          <w:lang w:val="sr-Cyrl-CS"/>
        </w:rPr>
        <w:t>28</w:t>
      </w:r>
      <w:r w:rsidRPr="004A041D">
        <w:rPr>
          <w:rFonts w:ascii="Arial" w:eastAsia="Arial" w:hAnsi="Arial" w:cs="Arial"/>
          <w:i/>
          <w:color w:val="FF0000"/>
          <w:sz w:val="22"/>
          <w:szCs w:val="22"/>
          <w:lang w:val="sr-Cyrl-CS"/>
        </w:rPr>
        <w:t xml:space="preserve"> </w:t>
      </w:r>
      <w:r w:rsidRPr="004A041D">
        <w:rPr>
          <w:rFonts w:ascii="Arial" w:eastAsia="Arial" w:hAnsi="Arial" w:cs="Arial"/>
          <w:i/>
          <w:sz w:val="22"/>
          <w:szCs w:val="22"/>
          <w:lang w:val="sr-Cyrl-CS"/>
        </w:rPr>
        <w:t>стране и  свака страна конкурсне документације означена је редним бројем</w:t>
      </w:r>
      <w:r w:rsidRPr="004A041D">
        <w:rPr>
          <w:rFonts w:ascii="Arial" w:eastAsia="Arial" w:hAnsi="Arial" w:cs="Arial"/>
          <w:i/>
          <w:sz w:val="22"/>
          <w:szCs w:val="22"/>
        </w:rPr>
        <w:t xml:space="preserve"> </w:t>
      </w:r>
      <w:r w:rsidRPr="004A041D">
        <w:rPr>
          <w:rFonts w:ascii="Arial" w:eastAsia="Arial" w:hAnsi="Arial" w:cs="Arial"/>
          <w:i/>
          <w:sz w:val="22"/>
          <w:szCs w:val="22"/>
          <w:lang w:val="sr-Cyrl-CS"/>
        </w:rPr>
        <w:t xml:space="preserve">(од 1 до </w:t>
      </w:r>
      <w:r>
        <w:rPr>
          <w:rFonts w:ascii="Arial" w:eastAsia="Arial" w:hAnsi="Arial" w:cs="Arial"/>
          <w:i/>
          <w:sz w:val="22"/>
          <w:szCs w:val="22"/>
          <w:lang w:val="sr-Cyrl-CS"/>
        </w:rPr>
        <w:t>28</w:t>
      </w:r>
      <w:r w:rsidRPr="004A041D">
        <w:rPr>
          <w:rFonts w:ascii="Arial" w:eastAsia="Arial" w:hAnsi="Arial" w:cs="Arial"/>
          <w:i/>
          <w:sz w:val="22"/>
          <w:szCs w:val="22"/>
          <w:lang w:val="sr-Cyrl-CS"/>
        </w:rPr>
        <w:t>).</w:t>
      </w: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A55F5C" w:rsidRPr="00DF3ADD" w:rsidRDefault="00A55F5C" w:rsidP="00A55F5C">
      <w:pPr>
        <w:spacing w:line="240" w:lineRule="auto"/>
        <w:jc w:val="both"/>
        <w:rPr>
          <w:rFonts w:ascii="Arial" w:hAnsi="Arial" w:cs="Arial"/>
          <w:sz w:val="22"/>
          <w:szCs w:val="22"/>
        </w:rPr>
      </w:pPr>
      <w:r w:rsidRPr="00DF3ADD">
        <w:rPr>
          <w:rFonts w:ascii="Arial" w:hAnsi="Arial" w:cs="Arial"/>
          <w:b/>
          <w:bCs/>
          <w:sz w:val="22"/>
          <w:szCs w:val="22"/>
        </w:rPr>
        <w:t>1. Подаци о наручиоцу</w:t>
      </w:r>
    </w:p>
    <w:p w:rsidR="005D69AB" w:rsidRPr="00102848" w:rsidRDefault="005D69AB" w:rsidP="00C84754">
      <w:pPr>
        <w:spacing w:line="240" w:lineRule="auto"/>
        <w:ind w:left="90"/>
        <w:rPr>
          <w:rFonts w:ascii="Arial" w:hAnsi="Arial" w:cs="Arial"/>
          <w:lang w:val="sr-Cyrl-CS"/>
        </w:rPr>
      </w:pPr>
      <w:r w:rsidRPr="00102848">
        <w:rPr>
          <w:rFonts w:ascii="Arial" w:hAnsi="Arial" w:cs="Arial"/>
          <w:lang w:val="sr-Cyrl-CS"/>
        </w:rPr>
        <w:t>Назив наручиоца: Јавна установа Културни центар Врњачке Бање</w:t>
      </w:r>
    </w:p>
    <w:p w:rsidR="005D69AB" w:rsidRPr="00102848" w:rsidRDefault="005D69AB" w:rsidP="00C84754">
      <w:pPr>
        <w:spacing w:line="240" w:lineRule="auto"/>
        <w:ind w:left="90"/>
        <w:rPr>
          <w:rFonts w:ascii="Arial" w:hAnsi="Arial" w:cs="Arial"/>
          <w:lang w:val="sr-Cyrl-CS"/>
        </w:rPr>
      </w:pPr>
      <w:r w:rsidRPr="00102848">
        <w:rPr>
          <w:rFonts w:ascii="Arial" w:hAnsi="Arial" w:cs="Arial"/>
          <w:lang w:val="sr-Cyrl-CS"/>
        </w:rPr>
        <w:t>Адреса: ул. Врњачка 20, 36210 Врњачка Бања</w:t>
      </w:r>
    </w:p>
    <w:p w:rsidR="005D69AB" w:rsidRPr="00102848" w:rsidRDefault="005D69AB" w:rsidP="00C84754">
      <w:pPr>
        <w:spacing w:line="240" w:lineRule="auto"/>
        <w:ind w:left="90"/>
        <w:rPr>
          <w:rFonts w:ascii="Arial" w:hAnsi="Arial" w:cs="Arial"/>
          <w:lang w:val="sr-Cyrl-CS"/>
        </w:rPr>
      </w:pPr>
      <w:r w:rsidRPr="00102848">
        <w:rPr>
          <w:rFonts w:ascii="Arial" w:hAnsi="Arial" w:cs="Arial"/>
          <w:lang w:val="sr-Cyrl-CS"/>
        </w:rPr>
        <w:t>ПИБ: 100919227</w:t>
      </w:r>
    </w:p>
    <w:p w:rsidR="005D69AB" w:rsidRPr="00102848" w:rsidRDefault="005D69AB" w:rsidP="00C84754">
      <w:pPr>
        <w:spacing w:line="240" w:lineRule="auto"/>
        <w:ind w:left="90"/>
        <w:rPr>
          <w:rFonts w:ascii="Arial" w:hAnsi="Arial" w:cs="Arial"/>
          <w:lang w:val="sr-Cyrl-CS"/>
        </w:rPr>
      </w:pPr>
      <w:r w:rsidRPr="00102848">
        <w:rPr>
          <w:rFonts w:ascii="Arial" w:hAnsi="Arial" w:cs="Arial"/>
          <w:lang w:val="sr-Cyrl-CS"/>
        </w:rPr>
        <w:t>Матични број: 07177453</w:t>
      </w:r>
    </w:p>
    <w:p w:rsidR="005D69AB" w:rsidRPr="00102848" w:rsidRDefault="005D69AB" w:rsidP="00C84754">
      <w:pPr>
        <w:spacing w:line="240" w:lineRule="auto"/>
        <w:ind w:left="90"/>
        <w:rPr>
          <w:rFonts w:ascii="Arial" w:hAnsi="Arial" w:cs="Arial"/>
          <w:lang w:val="sr-Cyrl-CS"/>
        </w:rPr>
      </w:pPr>
      <w:r w:rsidRPr="00102848">
        <w:rPr>
          <w:rFonts w:ascii="Arial" w:hAnsi="Arial" w:cs="Arial"/>
          <w:lang w:val="sr-Cyrl-CS"/>
        </w:rPr>
        <w:t>Број рачуна: 840-231664-44</w:t>
      </w:r>
    </w:p>
    <w:p w:rsidR="005D69AB" w:rsidRDefault="005D69AB" w:rsidP="00C84754">
      <w:pPr>
        <w:spacing w:line="240" w:lineRule="auto"/>
        <w:ind w:left="90"/>
        <w:rPr>
          <w:rFonts w:ascii="Arial" w:hAnsi="Arial" w:cs="Arial"/>
          <w:lang w:val="sr-Latn-CS"/>
        </w:rPr>
      </w:pPr>
      <w:r w:rsidRPr="00102848">
        <w:rPr>
          <w:rFonts w:ascii="Arial" w:hAnsi="Arial" w:cs="Arial"/>
          <w:lang w:val="sr-Cyrl-CS"/>
        </w:rPr>
        <w:t>Шифра делатности: 9102</w:t>
      </w:r>
    </w:p>
    <w:p w:rsidR="005D69AB" w:rsidRDefault="005D69AB" w:rsidP="00C84754">
      <w:pPr>
        <w:spacing w:line="240" w:lineRule="auto"/>
        <w:ind w:left="90"/>
        <w:rPr>
          <w:rFonts w:ascii="Arial" w:hAnsi="Arial" w:cs="Arial"/>
        </w:rPr>
      </w:pPr>
      <w:r>
        <w:rPr>
          <w:rFonts w:ascii="Arial" w:hAnsi="Arial" w:cs="Arial"/>
          <w:lang w:val="sr-Cyrl-CS"/>
        </w:rPr>
        <w:t>Интернет страна општине Врњачка Бања:</w:t>
      </w:r>
      <w:r>
        <w:rPr>
          <w:rFonts w:ascii="Arial" w:hAnsi="Arial" w:cs="Arial"/>
        </w:rPr>
        <w:t>www.vrnjackabanja.gov.rs</w:t>
      </w:r>
    </w:p>
    <w:p w:rsidR="00A55F5C" w:rsidRPr="00DF3ADD" w:rsidRDefault="00A55F5C" w:rsidP="00C84754">
      <w:pPr>
        <w:spacing w:line="240" w:lineRule="auto"/>
        <w:ind w:left="90"/>
        <w:jc w:val="both"/>
        <w:rPr>
          <w:rFonts w:ascii="Arial" w:hAnsi="Arial" w:cs="Arial"/>
          <w:sz w:val="22"/>
          <w:szCs w:val="22"/>
        </w:rPr>
      </w:pPr>
    </w:p>
    <w:p w:rsidR="00A55F5C" w:rsidRPr="00DF3ADD" w:rsidRDefault="00A55F5C" w:rsidP="00C84754">
      <w:pPr>
        <w:spacing w:line="240" w:lineRule="auto"/>
        <w:ind w:left="90"/>
        <w:jc w:val="both"/>
        <w:rPr>
          <w:rFonts w:ascii="Arial" w:hAnsi="Arial" w:cs="Arial"/>
          <w:sz w:val="22"/>
          <w:szCs w:val="22"/>
        </w:rPr>
      </w:pPr>
    </w:p>
    <w:p w:rsidR="00A55F5C" w:rsidRPr="00DF3ADD" w:rsidRDefault="00A55F5C" w:rsidP="00A55F5C">
      <w:pPr>
        <w:spacing w:line="240" w:lineRule="auto"/>
        <w:jc w:val="both"/>
        <w:rPr>
          <w:rFonts w:ascii="Arial" w:hAnsi="Arial" w:cs="Arial"/>
          <w:sz w:val="22"/>
          <w:szCs w:val="22"/>
        </w:rPr>
      </w:pPr>
    </w:p>
    <w:p w:rsidR="006C5137" w:rsidRDefault="006C5137" w:rsidP="006C5137">
      <w:pPr>
        <w:jc w:val="both"/>
        <w:rPr>
          <w:rFonts w:ascii="Arial" w:hAnsi="Arial" w:cs="Arial"/>
        </w:rPr>
      </w:pPr>
      <w:r>
        <w:rPr>
          <w:rFonts w:ascii="Arial" w:hAnsi="Arial" w:cs="Arial"/>
          <w:b/>
          <w:bCs/>
        </w:rPr>
        <w:t>2. Врста поступка јавне набавке</w:t>
      </w:r>
    </w:p>
    <w:p w:rsidR="006C5137" w:rsidRPr="00FC5DB2" w:rsidRDefault="006C5137" w:rsidP="006C5137">
      <w:pPr>
        <w:jc w:val="both"/>
        <w:rPr>
          <w:rFonts w:ascii="Arial" w:hAnsi="Arial" w:cs="Arial"/>
          <w:sz w:val="22"/>
          <w:szCs w:val="22"/>
        </w:rPr>
      </w:pPr>
      <w:proofErr w:type="gramStart"/>
      <w:r w:rsidRPr="00FC5DB2">
        <w:rPr>
          <w:rFonts w:ascii="Arial" w:hAnsi="Arial" w:cs="Arial"/>
          <w:sz w:val="22"/>
          <w:szCs w:val="22"/>
        </w:rPr>
        <w:t xml:space="preserve">Предметна јавна набавка се спроводи у </w:t>
      </w:r>
      <w:r w:rsidRPr="00FC5DB2">
        <w:rPr>
          <w:rFonts w:ascii="Arial" w:hAnsi="Arial" w:cs="Arial"/>
          <w:sz w:val="22"/>
          <w:szCs w:val="22"/>
          <w:lang w:val="sr-Cyrl-CS"/>
        </w:rPr>
        <w:t xml:space="preserve">преговарачком поступку без објављивања позива за подношење понуда, </w:t>
      </w:r>
      <w:r w:rsidRPr="00FC5DB2">
        <w:rPr>
          <w:rFonts w:ascii="Arial" w:hAnsi="Arial" w:cs="Arial"/>
          <w:sz w:val="22"/>
          <w:szCs w:val="22"/>
        </w:rPr>
        <w:t>у складу са Законом и подзаконским актима којима се уређују јавне набавке.</w:t>
      </w:r>
      <w:proofErr w:type="gramEnd"/>
      <w:r w:rsidRPr="00FC5DB2">
        <w:rPr>
          <w:rFonts w:ascii="Arial" w:hAnsi="Arial" w:cs="Arial"/>
          <w:sz w:val="22"/>
          <w:szCs w:val="22"/>
        </w:rPr>
        <w:t xml:space="preserve"> </w:t>
      </w:r>
    </w:p>
    <w:p w:rsidR="006C5137" w:rsidRPr="00FC5DB2" w:rsidRDefault="006C5137" w:rsidP="006C5137">
      <w:pPr>
        <w:jc w:val="both"/>
        <w:rPr>
          <w:rFonts w:ascii="Arial" w:hAnsi="Arial" w:cs="Arial"/>
          <w:sz w:val="22"/>
          <w:szCs w:val="22"/>
        </w:rPr>
      </w:pPr>
      <w:r w:rsidRPr="00FC5DB2">
        <w:rPr>
          <w:rFonts w:ascii="Arial" w:hAnsi="Arial" w:cs="Arial"/>
          <w:sz w:val="22"/>
          <w:szCs w:val="22"/>
        </w:rPr>
        <w:t xml:space="preserve">Основ за примену преговарачког поступка са објављивањем позива за подношење понуда: </w:t>
      </w:r>
      <w:r w:rsidRPr="00FC5DB2">
        <w:rPr>
          <w:rFonts w:ascii="Arial" w:hAnsi="Arial" w:cs="Arial"/>
          <w:sz w:val="22"/>
          <w:szCs w:val="22"/>
          <w:lang w:val="sr-Cyrl-CS"/>
        </w:rPr>
        <w:t xml:space="preserve">члан </w:t>
      </w:r>
      <w:r w:rsidRPr="00FC5DB2">
        <w:rPr>
          <w:rFonts w:ascii="Arial" w:hAnsi="Arial" w:cs="Arial"/>
          <w:noProof/>
          <w:sz w:val="22"/>
          <w:szCs w:val="22"/>
          <w:lang w:val="sr-Cyrl-CS"/>
        </w:rPr>
        <w:t xml:space="preserve">36. став 1. тачка </w:t>
      </w:r>
      <w:r w:rsidR="009F47A6" w:rsidRPr="00FC5DB2">
        <w:rPr>
          <w:rFonts w:ascii="Arial" w:hAnsi="Arial" w:cs="Arial"/>
          <w:noProof/>
          <w:sz w:val="22"/>
          <w:szCs w:val="22"/>
          <w:lang w:val="sr-Cyrl-CS"/>
        </w:rPr>
        <w:t>5</w:t>
      </w:r>
      <w:r w:rsidRPr="00FC5DB2">
        <w:rPr>
          <w:rFonts w:ascii="Arial" w:hAnsi="Arial" w:cs="Arial"/>
          <w:noProof/>
          <w:sz w:val="22"/>
          <w:szCs w:val="22"/>
          <w:lang w:val="sr-Cyrl-CS"/>
        </w:rPr>
        <w:t xml:space="preserve">)  </w:t>
      </w:r>
      <w:r w:rsidRPr="00FC5DB2">
        <w:rPr>
          <w:rFonts w:ascii="Arial" w:hAnsi="Arial" w:cs="Arial"/>
          <w:sz w:val="22"/>
          <w:szCs w:val="22"/>
          <w:lang w:val="sr-Cyrl-CS"/>
        </w:rPr>
        <w:t>Закона о јавним набавкама („Службени гласник РС “</w:t>
      </w:r>
      <w:r w:rsidRPr="00FC5DB2">
        <w:rPr>
          <w:rFonts w:ascii="Arial" w:hAnsi="Arial" w:cs="Arial"/>
          <w:sz w:val="22"/>
          <w:szCs w:val="22"/>
        </w:rPr>
        <w:t>,</w:t>
      </w:r>
      <w:r w:rsidRPr="00FC5DB2">
        <w:rPr>
          <w:rFonts w:ascii="Arial" w:hAnsi="Arial" w:cs="Arial"/>
          <w:sz w:val="22"/>
          <w:szCs w:val="22"/>
          <w:lang w:val="sr-Cyrl-CS"/>
        </w:rPr>
        <w:t xml:space="preserve"> број 124/12, 14/2015 и 68/2015)</w:t>
      </w:r>
      <w:r w:rsidR="0041677F" w:rsidRPr="00FC5DB2">
        <w:rPr>
          <w:rFonts w:ascii="Arial" w:hAnsi="Arial" w:cs="Arial"/>
          <w:sz w:val="22"/>
          <w:szCs w:val="22"/>
          <w:lang w:val="sr-Cyrl-CS"/>
        </w:rPr>
        <w:t xml:space="preserve">, а у складу са </w:t>
      </w:r>
      <w:r w:rsidR="009F47A6" w:rsidRPr="00FC5DB2">
        <w:rPr>
          <w:rFonts w:ascii="Arial" w:hAnsi="Arial" w:cs="Arial"/>
          <w:sz w:val="22"/>
          <w:szCs w:val="22"/>
          <w:lang w:val="sr-Cyrl-CS"/>
        </w:rPr>
        <w:t xml:space="preserve"> Мишљењ</w:t>
      </w:r>
      <w:r w:rsidR="0041677F" w:rsidRPr="00FC5DB2">
        <w:rPr>
          <w:rFonts w:ascii="Arial" w:hAnsi="Arial" w:cs="Arial"/>
          <w:sz w:val="22"/>
          <w:szCs w:val="22"/>
          <w:lang w:val="sr-Cyrl-CS"/>
        </w:rPr>
        <w:t>ем</w:t>
      </w:r>
      <w:r w:rsidR="009F47A6" w:rsidRPr="00FC5DB2">
        <w:rPr>
          <w:rFonts w:ascii="Arial" w:hAnsi="Arial" w:cs="Arial"/>
          <w:sz w:val="22"/>
          <w:szCs w:val="22"/>
          <w:lang w:val="sr-Cyrl-CS"/>
        </w:rPr>
        <w:t xml:space="preserve"> о основаности примене преговарачког поступка без објављивања позива за подношење понуда, Управе за јавне набваке Републик</w:t>
      </w:r>
      <w:r w:rsidR="0041677F" w:rsidRPr="00FC5DB2">
        <w:rPr>
          <w:rFonts w:ascii="Arial" w:hAnsi="Arial" w:cs="Arial"/>
          <w:sz w:val="22"/>
          <w:szCs w:val="22"/>
          <w:lang w:val="sr-Cyrl-CS"/>
        </w:rPr>
        <w:t>е</w:t>
      </w:r>
      <w:r w:rsidR="009F47A6" w:rsidRPr="00FC5DB2">
        <w:rPr>
          <w:rFonts w:ascii="Arial" w:hAnsi="Arial" w:cs="Arial"/>
          <w:sz w:val="22"/>
          <w:szCs w:val="22"/>
          <w:lang w:val="sr-Cyrl-CS"/>
        </w:rPr>
        <w:t xml:space="preserve"> Србије, бр. 404-02-4343/15 од 10.02.2016.године</w:t>
      </w:r>
      <w:r w:rsidR="009F47A6" w:rsidRPr="00FC5DB2">
        <w:rPr>
          <w:rFonts w:ascii="Calibri" w:hAnsi="Calibri" w:cs="Arial"/>
          <w:sz w:val="22"/>
          <w:szCs w:val="22"/>
          <w:lang w:val="sr-Cyrl-CS"/>
        </w:rPr>
        <w:t>.</w:t>
      </w:r>
    </w:p>
    <w:p w:rsidR="00A55F5C" w:rsidRPr="00DF3ADD" w:rsidRDefault="00A55F5C" w:rsidP="00A55F5C">
      <w:pPr>
        <w:spacing w:line="240" w:lineRule="auto"/>
        <w:jc w:val="both"/>
        <w:rPr>
          <w:rFonts w:ascii="Arial" w:hAnsi="Arial" w:cs="Arial"/>
          <w:sz w:val="22"/>
          <w:szCs w:val="22"/>
        </w:rPr>
      </w:pPr>
    </w:p>
    <w:p w:rsidR="00A55F5C" w:rsidRPr="00DF3ADD" w:rsidRDefault="00A55F5C" w:rsidP="00A55F5C">
      <w:pPr>
        <w:spacing w:line="240" w:lineRule="auto"/>
        <w:jc w:val="both"/>
        <w:rPr>
          <w:rFonts w:ascii="Arial" w:hAnsi="Arial" w:cs="Arial"/>
          <w:sz w:val="22"/>
          <w:szCs w:val="22"/>
        </w:rPr>
      </w:pPr>
      <w:r w:rsidRPr="00DF3ADD">
        <w:rPr>
          <w:rFonts w:ascii="Arial" w:hAnsi="Arial" w:cs="Arial"/>
          <w:b/>
          <w:bCs/>
          <w:sz w:val="22"/>
          <w:szCs w:val="22"/>
        </w:rPr>
        <w:t>3. Предмет јавне набавке</w:t>
      </w:r>
    </w:p>
    <w:p w:rsidR="00A55F5C" w:rsidRPr="00DF3ADD" w:rsidRDefault="00A55F5C" w:rsidP="00A55F5C">
      <w:pPr>
        <w:spacing w:line="240" w:lineRule="auto"/>
        <w:jc w:val="both"/>
        <w:rPr>
          <w:rFonts w:ascii="Arial" w:hAnsi="Arial" w:cs="Arial"/>
          <w:bCs/>
          <w:sz w:val="22"/>
          <w:szCs w:val="22"/>
          <w:lang w:val="sr-Cyrl-CS"/>
        </w:rPr>
      </w:pPr>
      <w:proofErr w:type="gramStart"/>
      <w:r w:rsidRPr="00DF3ADD">
        <w:rPr>
          <w:rFonts w:ascii="Arial" w:hAnsi="Arial" w:cs="Arial"/>
          <w:sz w:val="22"/>
          <w:szCs w:val="22"/>
        </w:rPr>
        <w:t>Предмет јавне набавке бр</w:t>
      </w:r>
      <w:r w:rsidRPr="00DF3ADD">
        <w:rPr>
          <w:rFonts w:ascii="Arial" w:hAnsi="Arial" w:cs="Arial"/>
          <w:sz w:val="22"/>
          <w:szCs w:val="22"/>
          <w:lang w:val="ru-RU"/>
        </w:rPr>
        <w:t>.</w:t>
      </w:r>
      <w:proofErr w:type="gramEnd"/>
      <w:r w:rsidRPr="00DF3ADD">
        <w:rPr>
          <w:rFonts w:ascii="Arial" w:hAnsi="Arial" w:cs="Arial"/>
          <w:sz w:val="22"/>
          <w:szCs w:val="22"/>
        </w:rPr>
        <w:t xml:space="preserve"> </w:t>
      </w:r>
      <w:r w:rsidRPr="00DF3ADD">
        <w:rPr>
          <w:rFonts w:ascii="Arial" w:hAnsi="Arial" w:cs="Arial"/>
          <w:sz w:val="22"/>
          <w:szCs w:val="22"/>
          <w:lang w:val="sr-Cyrl-CS"/>
        </w:rPr>
        <w:t>1.3.</w:t>
      </w:r>
      <w:r w:rsidR="003B2846">
        <w:rPr>
          <w:rFonts w:ascii="Arial" w:hAnsi="Arial" w:cs="Arial"/>
          <w:sz w:val="22"/>
          <w:szCs w:val="22"/>
          <w:lang w:val="sr-Cyrl-CS"/>
        </w:rPr>
        <w:t>1</w:t>
      </w:r>
      <w:r w:rsidRPr="00DF3ADD">
        <w:rPr>
          <w:rFonts w:ascii="Arial" w:hAnsi="Arial" w:cs="Arial"/>
          <w:sz w:val="22"/>
          <w:szCs w:val="22"/>
          <w:lang w:val="sr-Cyrl-CS"/>
        </w:rPr>
        <w:t>/201</w:t>
      </w:r>
      <w:r w:rsidR="003B2846">
        <w:rPr>
          <w:rFonts w:ascii="Arial" w:hAnsi="Arial" w:cs="Arial"/>
          <w:sz w:val="22"/>
          <w:szCs w:val="22"/>
          <w:lang w:val="sr-Cyrl-CS"/>
        </w:rPr>
        <w:t>6</w:t>
      </w:r>
      <w:r w:rsidRPr="00DF3ADD">
        <w:rPr>
          <w:rFonts w:ascii="Arial" w:hAnsi="Arial" w:cs="Arial"/>
          <w:iCs/>
          <w:sz w:val="22"/>
          <w:szCs w:val="22"/>
        </w:rPr>
        <w:t xml:space="preserve"> </w:t>
      </w:r>
      <w:r w:rsidRPr="00DF3ADD">
        <w:rPr>
          <w:rFonts w:ascii="Arial" w:hAnsi="Arial" w:cs="Arial"/>
          <w:sz w:val="22"/>
          <w:szCs w:val="22"/>
        </w:rPr>
        <w:t>су</w:t>
      </w:r>
      <w:r w:rsidRPr="00DF3ADD">
        <w:rPr>
          <w:rFonts w:ascii="Arial" w:hAnsi="Arial" w:cs="Arial"/>
          <w:sz w:val="22"/>
          <w:szCs w:val="22"/>
          <w:lang w:val="sr-Cyrl-CS"/>
        </w:rPr>
        <w:t xml:space="preserve"> </w:t>
      </w:r>
      <w:r w:rsidR="003B2846">
        <w:rPr>
          <w:rFonts w:ascii="Arial" w:hAnsi="Arial" w:cs="Arial"/>
          <w:sz w:val="22"/>
          <w:szCs w:val="22"/>
          <w:lang w:val="sr-Cyrl-CS"/>
        </w:rPr>
        <w:t xml:space="preserve">додатни (непредвиђени) </w:t>
      </w:r>
      <w:r w:rsidRPr="00DF3ADD">
        <w:rPr>
          <w:rFonts w:ascii="Arial" w:hAnsi="Arial" w:cs="Arial"/>
          <w:sz w:val="22"/>
          <w:szCs w:val="22"/>
          <w:lang w:val="sr-Cyrl-CS"/>
        </w:rPr>
        <w:t>радови</w:t>
      </w:r>
      <w:r w:rsidRPr="00DF3ADD">
        <w:rPr>
          <w:rFonts w:ascii="Arial" w:hAnsi="Arial" w:cs="Arial"/>
          <w:sz w:val="22"/>
          <w:szCs w:val="22"/>
        </w:rPr>
        <w:t xml:space="preserve"> </w:t>
      </w:r>
      <w:r w:rsidRPr="00DF3ADD">
        <w:rPr>
          <w:rFonts w:ascii="Arial" w:hAnsi="Arial" w:cs="Arial"/>
          <w:bCs/>
          <w:sz w:val="22"/>
          <w:szCs w:val="22"/>
          <w:lang w:val="sr-Cyrl-CS"/>
        </w:rPr>
        <w:t xml:space="preserve">на </w:t>
      </w:r>
      <w:r w:rsidR="003B2846">
        <w:rPr>
          <w:rFonts w:ascii="Arial" w:hAnsi="Arial" w:cs="Arial"/>
          <w:bCs/>
          <w:sz w:val="22"/>
          <w:szCs w:val="22"/>
          <w:lang w:val="sr-Cyrl-CS"/>
        </w:rPr>
        <w:t xml:space="preserve">реконструкцији објекта Летње позорнице „Данило Бата Стојковић“ у Врњачкој Бањи, </w:t>
      </w:r>
      <w:r w:rsidR="003B2846">
        <w:rPr>
          <w:rFonts w:ascii="Arial" w:hAnsi="Arial" w:cs="Arial"/>
          <w:bCs/>
          <w:sz w:val="22"/>
          <w:szCs w:val="22"/>
        </w:rPr>
        <w:t xml:space="preserve">I </w:t>
      </w:r>
      <w:r w:rsidR="003B2846">
        <w:rPr>
          <w:rFonts w:ascii="Arial" w:hAnsi="Arial" w:cs="Arial"/>
          <w:bCs/>
          <w:sz w:val="22"/>
          <w:szCs w:val="22"/>
          <w:lang w:val="sr-Cyrl-CS"/>
        </w:rPr>
        <w:t>Фаза</w:t>
      </w:r>
      <w:r w:rsidRPr="00DF3ADD">
        <w:rPr>
          <w:rFonts w:ascii="Arial" w:hAnsi="Arial" w:cs="Arial"/>
          <w:bCs/>
          <w:sz w:val="22"/>
          <w:szCs w:val="22"/>
          <w:lang w:val="sr-Cyrl-CS"/>
        </w:rPr>
        <w:t>.</w:t>
      </w:r>
    </w:p>
    <w:p w:rsidR="00A55F5C" w:rsidRPr="00DF3ADD" w:rsidRDefault="00A55F5C" w:rsidP="00A55F5C">
      <w:pPr>
        <w:spacing w:line="240" w:lineRule="auto"/>
        <w:jc w:val="both"/>
        <w:rPr>
          <w:rFonts w:ascii="Arial" w:hAnsi="Arial" w:cs="Arial"/>
          <w:sz w:val="22"/>
          <w:szCs w:val="22"/>
        </w:rPr>
      </w:pPr>
    </w:p>
    <w:p w:rsidR="00A55F5C" w:rsidRPr="00DF3ADD" w:rsidRDefault="006C5137" w:rsidP="00A55F5C">
      <w:pPr>
        <w:spacing w:line="240" w:lineRule="auto"/>
        <w:jc w:val="both"/>
        <w:rPr>
          <w:rFonts w:ascii="Arial" w:hAnsi="Arial" w:cs="Arial"/>
          <w:iCs/>
          <w:sz w:val="22"/>
          <w:szCs w:val="22"/>
        </w:rPr>
      </w:pPr>
      <w:r>
        <w:rPr>
          <w:rFonts w:ascii="Arial" w:hAnsi="Arial" w:cs="Arial"/>
          <w:b/>
          <w:bCs/>
          <w:iCs/>
          <w:sz w:val="22"/>
          <w:szCs w:val="22"/>
          <w:lang w:val="sr-Cyrl-CS"/>
        </w:rPr>
        <w:t>4</w:t>
      </w:r>
      <w:r w:rsidR="00A55F5C" w:rsidRPr="00DF3ADD">
        <w:rPr>
          <w:rFonts w:ascii="Arial" w:hAnsi="Arial" w:cs="Arial"/>
          <w:b/>
          <w:bCs/>
          <w:iCs/>
          <w:sz w:val="22"/>
          <w:szCs w:val="22"/>
          <w:lang w:val="sr-Cyrl-CS"/>
        </w:rPr>
        <w:t xml:space="preserve">. </w:t>
      </w:r>
      <w:r w:rsidR="00A55F5C" w:rsidRPr="00DF3ADD">
        <w:rPr>
          <w:rFonts w:ascii="Arial" w:hAnsi="Arial" w:cs="Arial"/>
          <w:b/>
          <w:bCs/>
          <w:iCs/>
          <w:sz w:val="22"/>
          <w:szCs w:val="22"/>
        </w:rPr>
        <w:t>Напомена</w:t>
      </w:r>
      <w:r w:rsidR="00A55F5C" w:rsidRPr="00DF3ADD">
        <w:rPr>
          <w:rFonts w:ascii="Arial" w:hAnsi="Arial" w:cs="Arial"/>
          <w:b/>
          <w:bCs/>
          <w:iCs/>
          <w:sz w:val="22"/>
          <w:szCs w:val="22"/>
          <w:lang w:val="ru-RU"/>
        </w:rPr>
        <w:t xml:space="preserve"> </w:t>
      </w:r>
      <w:r w:rsidR="00A55F5C" w:rsidRPr="00DF3ADD">
        <w:rPr>
          <w:rFonts w:ascii="Arial" w:hAnsi="Arial" w:cs="Arial"/>
          <w:b/>
          <w:bCs/>
          <w:iCs/>
          <w:sz w:val="22"/>
          <w:szCs w:val="22"/>
        </w:rPr>
        <w:t>уколико је у питању резервисана јавна набавка</w:t>
      </w:r>
    </w:p>
    <w:p w:rsidR="00A55F5C" w:rsidRPr="00DF3ADD" w:rsidRDefault="00A55F5C" w:rsidP="00A55F5C">
      <w:pPr>
        <w:spacing w:line="240" w:lineRule="auto"/>
        <w:jc w:val="both"/>
        <w:rPr>
          <w:rFonts w:ascii="Arial" w:hAnsi="Arial" w:cs="Arial"/>
          <w:sz w:val="22"/>
          <w:szCs w:val="22"/>
          <w:lang w:val="sr-Cyrl-CS"/>
        </w:rPr>
      </w:pPr>
      <w:r w:rsidRPr="00DF3ADD">
        <w:rPr>
          <w:rFonts w:ascii="Arial" w:hAnsi="Arial" w:cs="Arial"/>
          <w:sz w:val="22"/>
          <w:szCs w:val="22"/>
          <w:lang w:val="sr-Cyrl-CS"/>
        </w:rPr>
        <w:t>Набавка није резервисана.</w:t>
      </w:r>
    </w:p>
    <w:p w:rsidR="00A55F5C" w:rsidRPr="00DF3ADD" w:rsidRDefault="00A55F5C" w:rsidP="00A55F5C">
      <w:pPr>
        <w:spacing w:line="240" w:lineRule="auto"/>
        <w:jc w:val="both"/>
        <w:rPr>
          <w:rFonts w:ascii="Arial" w:hAnsi="Arial" w:cs="Arial"/>
          <w:sz w:val="22"/>
          <w:szCs w:val="22"/>
          <w:lang w:val="sr-Cyrl-CS"/>
        </w:rPr>
      </w:pPr>
    </w:p>
    <w:p w:rsidR="00A55F5C" w:rsidRPr="00DF3ADD" w:rsidRDefault="006C5137" w:rsidP="00A55F5C">
      <w:pPr>
        <w:spacing w:line="240" w:lineRule="auto"/>
        <w:jc w:val="both"/>
        <w:rPr>
          <w:rFonts w:ascii="Arial" w:hAnsi="Arial" w:cs="Arial"/>
          <w:b/>
          <w:bCs/>
          <w:iCs/>
          <w:sz w:val="22"/>
          <w:szCs w:val="22"/>
          <w:lang w:val="sr-Cyrl-CS"/>
        </w:rPr>
      </w:pPr>
      <w:r>
        <w:rPr>
          <w:rFonts w:ascii="Arial" w:hAnsi="Arial" w:cs="Arial"/>
          <w:b/>
          <w:bCs/>
          <w:iCs/>
          <w:sz w:val="22"/>
          <w:szCs w:val="22"/>
          <w:lang w:val="sr-Cyrl-CS"/>
        </w:rPr>
        <w:t>5</w:t>
      </w:r>
      <w:r w:rsidR="00A55F5C" w:rsidRPr="00DF3ADD">
        <w:rPr>
          <w:rFonts w:ascii="Arial" w:hAnsi="Arial" w:cs="Arial"/>
          <w:b/>
          <w:bCs/>
          <w:iCs/>
          <w:sz w:val="22"/>
          <w:szCs w:val="22"/>
          <w:lang w:val="sr-Cyrl-CS"/>
        </w:rPr>
        <w:t>. Напомена уколико се спроводи електронска лицитација</w:t>
      </w:r>
    </w:p>
    <w:p w:rsidR="00A55F5C" w:rsidRPr="00DF3ADD" w:rsidRDefault="00A55F5C" w:rsidP="00A55F5C">
      <w:pPr>
        <w:spacing w:line="240" w:lineRule="auto"/>
        <w:jc w:val="both"/>
        <w:rPr>
          <w:rFonts w:ascii="Arial" w:hAnsi="Arial" w:cs="Arial"/>
          <w:bCs/>
          <w:iCs/>
          <w:sz w:val="22"/>
          <w:szCs w:val="22"/>
          <w:lang w:val="sr-Cyrl-CS"/>
        </w:rPr>
      </w:pPr>
      <w:r w:rsidRPr="00DF3ADD">
        <w:rPr>
          <w:rFonts w:ascii="Arial" w:hAnsi="Arial" w:cs="Arial"/>
          <w:bCs/>
          <w:iCs/>
          <w:sz w:val="22"/>
          <w:szCs w:val="22"/>
          <w:lang w:val="sr-Cyrl-CS"/>
        </w:rPr>
        <w:t>Не спроводи се електронска лицитација.</w:t>
      </w:r>
    </w:p>
    <w:p w:rsidR="00A55F5C" w:rsidRPr="00DF3ADD" w:rsidRDefault="00A55F5C" w:rsidP="00A55F5C">
      <w:pPr>
        <w:spacing w:line="240" w:lineRule="auto"/>
        <w:jc w:val="both"/>
        <w:rPr>
          <w:rFonts w:ascii="Arial" w:hAnsi="Arial" w:cs="Arial"/>
          <w:iCs/>
          <w:sz w:val="22"/>
          <w:szCs w:val="22"/>
        </w:rPr>
      </w:pPr>
    </w:p>
    <w:p w:rsidR="00A55F5C" w:rsidRPr="00DF3ADD" w:rsidRDefault="006C5137" w:rsidP="00A55F5C">
      <w:pPr>
        <w:spacing w:line="240" w:lineRule="auto"/>
        <w:jc w:val="both"/>
        <w:rPr>
          <w:rFonts w:ascii="Arial" w:hAnsi="Arial" w:cs="Arial"/>
          <w:sz w:val="22"/>
          <w:szCs w:val="22"/>
        </w:rPr>
      </w:pPr>
      <w:r>
        <w:rPr>
          <w:rFonts w:ascii="Arial" w:hAnsi="Arial" w:cs="Arial"/>
          <w:b/>
          <w:bCs/>
          <w:sz w:val="22"/>
          <w:szCs w:val="22"/>
        </w:rPr>
        <w:t>6</w:t>
      </w:r>
      <w:r w:rsidR="00A55F5C" w:rsidRPr="00DF3ADD">
        <w:rPr>
          <w:rFonts w:ascii="Arial" w:hAnsi="Arial" w:cs="Arial"/>
          <w:b/>
          <w:bCs/>
          <w:sz w:val="22"/>
          <w:szCs w:val="22"/>
        </w:rPr>
        <w:t xml:space="preserve">. Контакт (лице или служба) </w:t>
      </w:r>
    </w:p>
    <w:p w:rsidR="00516647" w:rsidRDefault="00516647" w:rsidP="006D3B74">
      <w:pPr>
        <w:spacing w:before="2" w:line="276" w:lineRule="exact"/>
        <w:ind w:right="179"/>
        <w:rPr>
          <w:rFonts w:ascii="Arial" w:eastAsia="Arial" w:hAnsi="Arial" w:cs="Arial"/>
          <w:lang w:val="sr-Cyrl-CS"/>
        </w:rPr>
      </w:pPr>
      <w:r w:rsidRPr="00EC3B52">
        <w:rPr>
          <w:rFonts w:ascii="Arial" w:eastAsia="Arial" w:hAnsi="Arial" w:cs="Arial"/>
          <w:spacing w:val="1"/>
          <w:lang w:val="sr-Cyrl-CS"/>
        </w:rPr>
        <w:t>Л</w:t>
      </w:r>
      <w:r w:rsidRPr="00EC3B52">
        <w:rPr>
          <w:rFonts w:ascii="Arial" w:eastAsia="Arial" w:hAnsi="Arial" w:cs="Arial"/>
          <w:lang w:val="sr-Cyrl-CS"/>
        </w:rPr>
        <w:t>и</w:t>
      </w:r>
      <w:r w:rsidRPr="00EC3B52">
        <w:rPr>
          <w:rFonts w:ascii="Arial" w:eastAsia="Arial" w:hAnsi="Arial" w:cs="Arial"/>
          <w:spacing w:val="-3"/>
          <w:lang w:val="sr-Cyrl-CS"/>
        </w:rPr>
        <w:t>ц</w:t>
      </w:r>
      <w:r w:rsidRPr="00EC3B52">
        <w:rPr>
          <w:rFonts w:ascii="Arial" w:eastAsia="Arial" w:hAnsi="Arial" w:cs="Arial"/>
          <w:lang w:val="sr-Cyrl-CS"/>
        </w:rPr>
        <w:t>е</w:t>
      </w:r>
      <w:r w:rsidRPr="00EC3B52">
        <w:rPr>
          <w:rFonts w:ascii="Arial" w:eastAsia="Arial" w:hAnsi="Arial" w:cs="Arial"/>
          <w:spacing w:val="8"/>
          <w:lang w:val="sr-Cyrl-CS"/>
        </w:rPr>
        <w:t xml:space="preserve"> </w:t>
      </w:r>
      <w:r w:rsidRPr="00EC3B52">
        <w:rPr>
          <w:rFonts w:ascii="Arial" w:eastAsia="Arial" w:hAnsi="Arial" w:cs="Arial"/>
          <w:lang w:val="sr-Cyrl-CS"/>
        </w:rPr>
        <w:t>за</w:t>
      </w:r>
      <w:r w:rsidRPr="00EC3B52">
        <w:rPr>
          <w:rFonts w:ascii="Arial" w:eastAsia="Arial" w:hAnsi="Arial" w:cs="Arial"/>
          <w:spacing w:val="9"/>
          <w:lang w:val="sr-Cyrl-CS"/>
        </w:rPr>
        <w:t xml:space="preserve"> </w:t>
      </w:r>
      <w:r w:rsidRPr="00EC3B52">
        <w:rPr>
          <w:rFonts w:ascii="Arial" w:eastAsia="Arial" w:hAnsi="Arial" w:cs="Arial"/>
          <w:spacing w:val="3"/>
          <w:lang w:val="sr-Cyrl-CS"/>
        </w:rPr>
        <w:t>к</w:t>
      </w:r>
      <w:r w:rsidRPr="00EC3B52">
        <w:rPr>
          <w:rFonts w:ascii="Arial" w:eastAsia="Arial" w:hAnsi="Arial" w:cs="Arial"/>
          <w:spacing w:val="1"/>
          <w:lang w:val="sr-Cyrl-CS"/>
        </w:rPr>
        <w:t>о</w:t>
      </w:r>
      <w:r w:rsidRPr="00EC3B52">
        <w:rPr>
          <w:rFonts w:ascii="Arial" w:eastAsia="Arial" w:hAnsi="Arial" w:cs="Arial"/>
          <w:lang w:val="sr-Cyrl-CS"/>
        </w:rPr>
        <w:t>н</w:t>
      </w:r>
      <w:r w:rsidRPr="00EC3B52">
        <w:rPr>
          <w:rFonts w:ascii="Arial" w:eastAsia="Arial" w:hAnsi="Arial" w:cs="Arial"/>
          <w:spacing w:val="-2"/>
          <w:lang w:val="sr-Cyrl-CS"/>
        </w:rPr>
        <w:t>т</w:t>
      </w:r>
      <w:r w:rsidRPr="00EC3B52">
        <w:rPr>
          <w:rFonts w:ascii="Arial" w:eastAsia="Arial" w:hAnsi="Arial" w:cs="Arial"/>
          <w:spacing w:val="1"/>
          <w:lang w:val="sr-Cyrl-CS"/>
        </w:rPr>
        <w:t>а</w:t>
      </w:r>
      <w:r w:rsidRPr="00EC3B52">
        <w:rPr>
          <w:rFonts w:ascii="Arial" w:eastAsia="Arial" w:hAnsi="Arial" w:cs="Arial"/>
          <w:spacing w:val="3"/>
          <w:lang w:val="sr-Cyrl-CS"/>
        </w:rPr>
        <w:t>к</w:t>
      </w:r>
      <w:r w:rsidRPr="00EC3B52">
        <w:rPr>
          <w:rFonts w:ascii="Arial" w:eastAsia="Arial" w:hAnsi="Arial" w:cs="Arial"/>
          <w:spacing w:val="-2"/>
          <w:lang w:val="sr-Cyrl-CS"/>
        </w:rPr>
        <w:t>т</w:t>
      </w:r>
      <w:r w:rsidRPr="00EC3B52">
        <w:rPr>
          <w:rFonts w:ascii="Arial" w:eastAsia="Arial" w:hAnsi="Arial" w:cs="Arial"/>
          <w:lang w:val="sr-Cyrl-CS"/>
        </w:rPr>
        <w:t>:</w:t>
      </w:r>
      <w:r>
        <w:rPr>
          <w:rFonts w:ascii="Arial" w:eastAsia="Arial" w:hAnsi="Arial" w:cs="Arial"/>
          <w:lang w:val="sr-Cyrl-CS"/>
        </w:rPr>
        <w:t xml:space="preserve"> Драгутин Радаковић, дипл.правник, 036/612-144</w:t>
      </w:r>
    </w:p>
    <w:p w:rsidR="00516647" w:rsidRDefault="00516647" w:rsidP="006D3B74">
      <w:pPr>
        <w:spacing w:before="2" w:line="276" w:lineRule="exact"/>
        <w:ind w:right="179"/>
        <w:rPr>
          <w:rFonts w:ascii="Arial" w:eastAsia="Arial" w:hAnsi="Arial" w:cs="Arial"/>
          <w:lang w:val="sr-Cyrl-CS"/>
        </w:rPr>
      </w:pPr>
      <w:r>
        <w:rPr>
          <w:rFonts w:ascii="Arial" w:eastAsia="Arial" w:hAnsi="Arial" w:cs="Arial"/>
          <w:lang w:val="sr-Cyrl-CS"/>
        </w:rPr>
        <w:t>Сузана Црноглавац,  дипл.ек., службеник за јавне набавке, тел. 036/601-204</w:t>
      </w:r>
    </w:p>
    <w:p w:rsidR="00516647" w:rsidRDefault="00516647" w:rsidP="006D3B74">
      <w:pPr>
        <w:spacing w:before="2" w:line="276" w:lineRule="exact"/>
        <w:ind w:right="179"/>
        <w:rPr>
          <w:rFonts w:ascii="Arial" w:eastAsia="Arial" w:hAnsi="Arial" w:cs="Arial"/>
          <w:lang w:val="sr-Cyrl-CS"/>
        </w:rPr>
      </w:pPr>
      <w:r>
        <w:rPr>
          <w:rFonts w:ascii="Arial" w:eastAsia="Arial" w:hAnsi="Arial" w:cs="Arial"/>
          <w:lang w:val="sr-Cyrl-CS"/>
        </w:rPr>
        <w:t>За технички део:</w:t>
      </w:r>
    </w:p>
    <w:p w:rsidR="00516647" w:rsidRDefault="00516647" w:rsidP="006D3B74">
      <w:pPr>
        <w:spacing w:before="2" w:line="276" w:lineRule="exact"/>
        <w:ind w:right="179"/>
        <w:rPr>
          <w:rFonts w:ascii="Arial" w:eastAsia="Arial" w:hAnsi="Arial" w:cs="Arial"/>
          <w:lang w:val="sr-Cyrl-CS"/>
        </w:rPr>
      </w:pPr>
      <w:r>
        <w:rPr>
          <w:rFonts w:ascii="Arial" w:eastAsia="Arial" w:hAnsi="Arial" w:cs="Arial"/>
          <w:lang w:val="sr-Cyrl-CS"/>
        </w:rPr>
        <w:t>Александар Костадиновић, дипл.инж.арх., 036/612-628</w:t>
      </w:r>
    </w:p>
    <w:p w:rsidR="00516647" w:rsidRDefault="00516647" w:rsidP="006D3B74">
      <w:pPr>
        <w:spacing w:before="2" w:line="276" w:lineRule="exact"/>
        <w:ind w:right="179"/>
        <w:rPr>
          <w:rFonts w:ascii="Arial" w:eastAsia="Arial" w:hAnsi="Arial" w:cs="Arial"/>
          <w:lang w:val="sr-Cyrl-CS"/>
        </w:rPr>
      </w:pPr>
    </w:p>
    <w:p w:rsidR="00516647" w:rsidRDefault="006D50ED" w:rsidP="006D3B74">
      <w:pPr>
        <w:spacing w:line="240" w:lineRule="auto"/>
        <w:rPr>
          <w:rFonts w:ascii="Arial" w:hAnsi="Arial" w:cs="Arial"/>
        </w:rPr>
      </w:pPr>
      <w:r>
        <w:rPr>
          <w:rFonts w:ascii="Arial" w:hAnsi="Arial" w:cs="Arial"/>
          <w:lang w:val="sr-Cyrl-CS"/>
        </w:rPr>
        <w:t xml:space="preserve"> </w:t>
      </w:r>
      <w:r w:rsidR="00516647" w:rsidRPr="003966EA">
        <w:rPr>
          <w:rFonts w:ascii="Arial" w:hAnsi="Arial" w:cs="Arial"/>
          <w:lang w:val="sr-Cyrl-CS"/>
        </w:rPr>
        <w:t>Тел: 036 611-153, факс: 036 611-153</w:t>
      </w:r>
    </w:p>
    <w:p w:rsidR="006D50ED" w:rsidRDefault="006D50ED" w:rsidP="006D3B74">
      <w:pPr>
        <w:spacing w:line="240" w:lineRule="auto"/>
        <w:rPr>
          <w:rFonts w:ascii="Arial" w:hAnsi="Arial" w:cs="Arial"/>
        </w:rPr>
      </w:pPr>
    </w:p>
    <w:p w:rsidR="006D50ED" w:rsidRDefault="006D50ED" w:rsidP="006D3B74">
      <w:pPr>
        <w:spacing w:line="240" w:lineRule="auto"/>
        <w:rPr>
          <w:rFonts w:ascii="Arial" w:hAnsi="Arial" w:cs="Arial"/>
        </w:rPr>
      </w:pPr>
    </w:p>
    <w:p w:rsidR="00656110" w:rsidRDefault="00656110" w:rsidP="006D3B74">
      <w:pPr>
        <w:spacing w:line="240" w:lineRule="auto"/>
        <w:rPr>
          <w:rFonts w:ascii="Arial" w:hAnsi="Arial" w:cs="Arial"/>
        </w:rPr>
      </w:pPr>
    </w:p>
    <w:p w:rsidR="00656110" w:rsidRPr="00656110" w:rsidRDefault="00656110" w:rsidP="006D3B74">
      <w:pPr>
        <w:spacing w:line="240" w:lineRule="auto"/>
        <w:rPr>
          <w:rFonts w:ascii="Arial" w:hAnsi="Arial" w:cs="Arial"/>
        </w:rPr>
      </w:pPr>
    </w:p>
    <w:p w:rsidR="00A55F5C" w:rsidRPr="00DF3ADD" w:rsidRDefault="00A55F5C" w:rsidP="00A55F5C">
      <w:pPr>
        <w:spacing w:line="240" w:lineRule="auto"/>
        <w:jc w:val="both"/>
        <w:rPr>
          <w:rFonts w:ascii="Arial" w:hAnsi="Arial" w:cs="Arial"/>
          <w:bCs/>
          <w:sz w:val="22"/>
          <w:szCs w:val="22"/>
          <w:lang w:val="sr-Cyrl-CS"/>
        </w:rPr>
      </w:pPr>
    </w:p>
    <w:p w:rsidR="001619E7" w:rsidRDefault="001619E7">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sz w:val="28"/>
          <w:szCs w:val="28"/>
        </w:rPr>
      </w:pPr>
    </w:p>
    <w:p w:rsidR="00A55F5C" w:rsidRDefault="00A55F5C" w:rsidP="00A55F5C">
      <w:pPr>
        <w:spacing w:line="240" w:lineRule="auto"/>
        <w:jc w:val="both"/>
        <w:rPr>
          <w:rFonts w:ascii="Arial" w:hAnsi="Arial" w:cs="Arial"/>
          <w:b/>
          <w:bCs/>
          <w:sz w:val="22"/>
          <w:szCs w:val="22"/>
        </w:rPr>
      </w:pPr>
      <w:r w:rsidRPr="00DF3ADD">
        <w:rPr>
          <w:rFonts w:ascii="Arial" w:hAnsi="Arial" w:cs="Arial"/>
          <w:b/>
          <w:bCs/>
          <w:sz w:val="22"/>
          <w:szCs w:val="22"/>
        </w:rPr>
        <w:t>1. Предмет јавне набавке</w:t>
      </w:r>
    </w:p>
    <w:p w:rsidR="005A6DD4" w:rsidRPr="005A6DD4" w:rsidRDefault="005A6DD4" w:rsidP="00A55F5C">
      <w:pPr>
        <w:spacing w:line="240" w:lineRule="auto"/>
        <w:jc w:val="both"/>
        <w:rPr>
          <w:rFonts w:ascii="Arial" w:hAnsi="Arial" w:cs="Arial"/>
          <w:sz w:val="22"/>
          <w:szCs w:val="22"/>
        </w:rPr>
      </w:pPr>
    </w:p>
    <w:p w:rsidR="006D50ED" w:rsidRPr="00860E39" w:rsidRDefault="00A55F5C" w:rsidP="006D50ED">
      <w:pPr>
        <w:spacing w:line="240" w:lineRule="auto"/>
        <w:jc w:val="both"/>
        <w:rPr>
          <w:rFonts w:ascii="Arial" w:hAnsi="Arial" w:cs="Arial"/>
          <w:bCs/>
          <w:sz w:val="22"/>
          <w:szCs w:val="22"/>
          <w:lang w:val="sr-Cyrl-CS"/>
        </w:rPr>
      </w:pPr>
      <w:proofErr w:type="gramStart"/>
      <w:r w:rsidRPr="00860E39">
        <w:rPr>
          <w:rFonts w:ascii="Arial" w:hAnsi="Arial" w:cs="Arial"/>
          <w:sz w:val="22"/>
          <w:szCs w:val="22"/>
        </w:rPr>
        <w:t>Предмет јавне набавке бр</w:t>
      </w:r>
      <w:r w:rsidRPr="00860E39">
        <w:rPr>
          <w:rFonts w:ascii="Arial" w:hAnsi="Arial" w:cs="Arial"/>
          <w:sz w:val="22"/>
          <w:szCs w:val="22"/>
          <w:lang w:val="ru-RU"/>
        </w:rPr>
        <w:t>.</w:t>
      </w:r>
      <w:proofErr w:type="gramEnd"/>
      <w:r w:rsidRPr="00860E39">
        <w:rPr>
          <w:rFonts w:ascii="Arial" w:hAnsi="Arial" w:cs="Arial"/>
          <w:sz w:val="22"/>
          <w:szCs w:val="22"/>
        </w:rPr>
        <w:t xml:space="preserve"> </w:t>
      </w:r>
      <w:r w:rsidRPr="00860E39">
        <w:rPr>
          <w:rFonts w:ascii="Arial" w:hAnsi="Arial" w:cs="Arial"/>
          <w:sz w:val="22"/>
          <w:szCs w:val="22"/>
          <w:lang w:val="sr-Cyrl-CS"/>
        </w:rPr>
        <w:t>1.3.</w:t>
      </w:r>
      <w:r w:rsidR="006D50ED" w:rsidRPr="00860E39">
        <w:rPr>
          <w:rFonts w:ascii="Arial" w:hAnsi="Arial" w:cs="Arial"/>
          <w:sz w:val="22"/>
          <w:szCs w:val="22"/>
        </w:rPr>
        <w:t>1</w:t>
      </w:r>
      <w:r w:rsidR="006D50ED" w:rsidRPr="00860E39">
        <w:rPr>
          <w:rFonts w:ascii="Arial" w:hAnsi="Arial" w:cs="Arial"/>
          <w:sz w:val="22"/>
          <w:szCs w:val="22"/>
          <w:lang w:val="sr-Cyrl-CS"/>
        </w:rPr>
        <w:t>/201</w:t>
      </w:r>
      <w:r w:rsidR="006D50ED" w:rsidRPr="00860E39">
        <w:rPr>
          <w:rFonts w:ascii="Arial" w:hAnsi="Arial" w:cs="Arial"/>
          <w:sz w:val="22"/>
          <w:szCs w:val="22"/>
        </w:rPr>
        <w:t>6</w:t>
      </w:r>
      <w:r w:rsidRPr="00860E39">
        <w:rPr>
          <w:rFonts w:ascii="Arial" w:hAnsi="Arial" w:cs="Arial"/>
          <w:iCs/>
          <w:sz w:val="22"/>
          <w:szCs w:val="22"/>
        </w:rPr>
        <w:t xml:space="preserve"> </w:t>
      </w:r>
      <w:r w:rsidRPr="00860E39">
        <w:rPr>
          <w:rFonts w:ascii="Arial" w:hAnsi="Arial" w:cs="Arial"/>
          <w:sz w:val="22"/>
          <w:szCs w:val="22"/>
        </w:rPr>
        <w:t>су</w:t>
      </w:r>
      <w:r w:rsidRPr="00860E39">
        <w:rPr>
          <w:rFonts w:ascii="Arial" w:hAnsi="Arial" w:cs="Arial"/>
          <w:sz w:val="22"/>
          <w:szCs w:val="22"/>
          <w:lang w:val="sr-Cyrl-CS"/>
        </w:rPr>
        <w:t xml:space="preserve"> радови</w:t>
      </w:r>
      <w:r w:rsidRPr="00860E39">
        <w:rPr>
          <w:rFonts w:ascii="Arial" w:hAnsi="Arial" w:cs="Arial"/>
          <w:sz w:val="22"/>
          <w:szCs w:val="22"/>
        </w:rPr>
        <w:t xml:space="preserve"> – </w:t>
      </w:r>
      <w:r w:rsidR="006D50ED" w:rsidRPr="00860E39">
        <w:rPr>
          <w:rFonts w:ascii="Arial" w:hAnsi="Arial" w:cs="Arial"/>
          <w:sz w:val="22"/>
          <w:szCs w:val="22"/>
          <w:lang w:val="sr-Cyrl-CS"/>
        </w:rPr>
        <w:t>додатни (непредвиђени) радови</w:t>
      </w:r>
      <w:r w:rsidR="006D50ED" w:rsidRPr="00860E39">
        <w:rPr>
          <w:rFonts w:ascii="Arial" w:hAnsi="Arial" w:cs="Arial"/>
          <w:sz w:val="22"/>
          <w:szCs w:val="22"/>
        </w:rPr>
        <w:t xml:space="preserve"> </w:t>
      </w:r>
      <w:r w:rsidR="006D50ED" w:rsidRPr="00860E39">
        <w:rPr>
          <w:rFonts w:ascii="Arial" w:hAnsi="Arial" w:cs="Arial"/>
          <w:bCs/>
          <w:sz w:val="22"/>
          <w:szCs w:val="22"/>
          <w:lang w:val="sr-Cyrl-CS"/>
        </w:rPr>
        <w:t xml:space="preserve">на реконструкцији објекта Летње позорнице „Данило Бата Стојковић“ у Врњачкој Бањи, </w:t>
      </w:r>
      <w:r w:rsidR="006D50ED" w:rsidRPr="00860E39">
        <w:rPr>
          <w:rFonts w:ascii="Arial" w:hAnsi="Arial" w:cs="Arial"/>
          <w:bCs/>
          <w:sz w:val="22"/>
          <w:szCs w:val="22"/>
        </w:rPr>
        <w:t xml:space="preserve">I </w:t>
      </w:r>
      <w:r w:rsidR="006D50ED" w:rsidRPr="00860E39">
        <w:rPr>
          <w:rFonts w:ascii="Arial" w:hAnsi="Arial" w:cs="Arial"/>
          <w:bCs/>
          <w:sz w:val="22"/>
          <w:szCs w:val="22"/>
          <w:lang w:val="sr-Cyrl-CS"/>
        </w:rPr>
        <w:t>Фаза.</w:t>
      </w:r>
    </w:p>
    <w:p w:rsidR="006D50ED" w:rsidRPr="00860E39" w:rsidRDefault="006D50ED" w:rsidP="00860E39">
      <w:pPr>
        <w:spacing w:line="274" w:lineRule="exact"/>
        <w:ind w:left="220" w:right="179" w:hanging="220"/>
        <w:rPr>
          <w:rFonts w:ascii="Arial" w:eastAsia="Arial" w:hAnsi="Arial" w:cs="Arial"/>
          <w:sz w:val="22"/>
          <w:szCs w:val="22"/>
          <w:lang w:val="sr-Cyrl-CS"/>
        </w:rPr>
      </w:pPr>
      <w:r w:rsidRPr="00860E39">
        <w:rPr>
          <w:rFonts w:ascii="Arial" w:eastAsia="Arial" w:hAnsi="Arial" w:cs="Arial"/>
          <w:sz w:val="22"/>
          <w:szCs w:val="22"/>
          <w:lang w:val="sr-Cyrl-CS"/>
        </w:rPr>
        <w:t xml:space="preserve">Шифра предмета јавне набавке из Општег речника набавки: </w:t>
      </w:r>
    </w:p>
    <w:p w:rsidR="006D50ED" w:rsidRPr="00860E39" w:rsidRDefault="006D50ED" w:rsidP="00860E39">
      <w:pPr>
        <w:spacing w:line="274" w:lineRule="exact"/>
        <w:ind w:left="220" w:right="179" w:hanging="220"/>
        <w:rPr>
          <w:rFonts w:ascii="Arial" w:eastAsia="Arial" w:hAnsi="Arial" w:cs="Arial"/>
          <w:sz w:val="22"/>
          <w:szCs w:val="22"/>
          <w:lang w:val="sr-Cyrl-CS"/>
        </w:rPr>
      </w:pPr>
      <w:r w:rsidRPr="00860E39">
        <w:rPr>
          <w:rFonts w:ascii="Arial" w:hAnsi="Arial" w:cs="Arial"/>
          <w:sz w:val="22"/>
          <w:szCs w:val="22"/>
          <w:lang w:val="sr-Cyrl-CS"/>
        </w:rPr>
        <w:t xml:space="preserve"> 45000000 – Грађевински радови</w:t>
      </w:r>
    </w:p>
    <w:p w:rsidR="00A55F5C" w:rsidRPr="00DF3ADD" w:rsidRDefault="00A55F5C" w:rsidP="00860E39">
      <w:pPr>
        <w:spacing w:line="240" w:lineRule="auto"/>
        <w:ind w:hanging="220"/>
        <w:jc w:val="both"/>
        <w:rPr>
          <w:rFonts w:ascii="Arial" w:hAnsi="Arial" w:cs="Arial"/>
          <w:sz w:val="22"/>
          <w:szCs w:val="22"/>
          <w:lang w:val="sr-Cyrl-CS"/>
        </w:rPr>
      </w:pPr>
    </w:p>
    <w:p w:rsidR="00A55F5C" w:rsidRPr="00DF3ADD" w:rsidRDefault="00A55F5C" w:rsidP="00A55F5C">
      <w:pPr>
        <w:spacing w:line="240" w:lineRule="auto"/>
        <w:jc w:val="both"/>
        <w:rPr>
          <w:rFonts w:ascii="Arial" w:hAnsi="Arial" w:cs="Arial"/>
          <w:b/>
          <w:bCs/>
          <w:iCs/>
          <w:sz w:val="22"/>
          <w:szCs w:val="22"/>
        </w:rPr>
      </w:pPr>
      <w:r w:rsidRPr="00DF3ADD">
        <w:rPr>
          <w:rFonts w:ascii="Arial" w:hAnsi="Arial" w:cs="Arial"/>
          <w:b/>
          <w:bCs/>
          <w:sz w:val="22"/>
          <w:szCs w:val="22"/>
          <w:lang w:val="sr-Cyrl-CS"/>
        </w:rPr>
        <w:t>2.</w:t>
      </w:r>
      <w:r w:rsidRPr="00DF3ADD">
        <w:rPr>
          <w:rFonts w:ascii="Arial" w:hAnsi="Arial" w:cs="Arial"/>
          <w:b/>
          <w:bCs/>
          <w:iCs/>
          <w:sz w:val="22"/>
          <w:szCs w:val="22"/>
          <w:lang w:val="sr-Cyrl-CS"/>
        </w:rPr>
        <w:t xml:space="preserve"> </w:t>
      </w:r>
      <w:r w:rsidRPr="00DF3ADD">
        <w:rPr>
          <w:rFonts w:ascii="Arial" w:hAnsi="Arial" w:cs="Arial"/>
          <w:b/>
          <w:bCs/>
          <w:sz w:val="22"/>
          <w:szCs w:val="22"/>
          <w:lang w:val="sr-Cyrl-CS"/>
        </w:rPr>
        <w:t>Партије</w:t>
      </w:r>
    </w:p>
    <w:p w:rsidR="00A55F5C" w:rsidRPr="00DF3ADD" w:rsidRDefault="00A55F5C" w:rsidP="00A55F5C">
      <w:pPr>
        <w:spacing w:line="240"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036"/>
      </w:tblGrid>
      <w:tr w:rsidR="00A55F5C" w:rsidRPr="00DF3ADD" w:rsidTr="00902B2F">
        <w:tc>
          <w:tcPr>
            <w:tcW w:w="9036" w:type="dxa"/>
            <w:shd w:val="clear" w:color="auto" w:fill="auto"/>
          </w:tcPr>
          <w:p w:rsidR="00A55F5C" w:rsidRDefault="00A55F5C" w:rsidP="0016359A">
            <w:pPr>
              <w:spacing w:line="240" w:lineRule="auto"/>
              <w:jc w:val="both"/>
              <w:rPr>
                <w:rFonts w:ascii="Arial" w:hAnsi="Arial" w:cs="Arial"/>
                <w:iCs/>
                <w:sz w:val="22"/>
                <w:szCs w:val="22"/>
              </w:rPr>
            </w:pPr>
            <w:r w:rsidRPr="00DF3ADD">
              <w:rPr>
                <w:rFonts w:ascii="Arial" w:hAnsi="Arial" w:cs="Arial"/>
                <w:iCs/>
                <w:sz w:val="22"/>
                <w:szCs w:val="22"/>
              </w:rPr>
              <w:t xml:space="preserve">Набавка је обликована </w:t>
            </w:r>
            <w:r w:rsidRPr="00DF3ADD">
              <w:rPr>
                <w:rFonts w:ascii="Arial" w:hAnsi="Arial" w:cs="Arial"/>
                <w:iCs/>
                <w:sz w:val="22"/>
                <w:szCs w:val="22"/>
                <w:lang w:val="sr-Cyrl-CS"/>
              </w:rPr>
              <w:t xml:space="preserve">по </w:t>
            </w:r>
            <w:r w:rsidRPr="00DF3ADD">
              <w:rPr>
                <w:rFonts w:ascii="Arial" w:hAnsi="Arial" w:cs="Arial"/>
                <w:iCs/>
                <w:sz w:val="22"/>
                <w:szCs w:val="22"/>
              </w:rPr>
              <w:t>партиј</w:t>
            </w:r>
            <w:r w:rsidRPr="00DF3ADD">
              <w:rPr>
                <w:rFonts w:ascii="Arial" w:hAnsi="Arial" w:cs="Arial"/>
                <w:iCs/>
                <w:sz w:val="22"/>
                <w:szCs w:val="22"/>
                <w:lang w:val="sr-Cyrl-CS"/>
              </w:rPr>
              <w:t xml:space="preserve">ама. </w:t>
            </w:r>
          </w:p>
          <w:p w:rsidR="0016359A" w:rsidRPr="0016359A" w:rsidRDefault="0016359A" w:rsidP="0016359A">
            <w:pPr>
              <w:spacing w:line="240" w:lineRule="auto"/>
              <w:jc w:val="both"/>
              <w:rPr>
                <w:rFonts w:ascii="Arial" w:hAnsi="Arial" w:cs="Arial"/>
                <w:sz w:val="22"/>
                <w:szCs w:val="22"/>
              </w:rPr>
            </w:pPr>
          </w:p>
        </w:tc>
      </w:tr>
    </w:tbl>
    <w:p w:rsidR="001619E7" w:rsidRDefault="001619E7" w:rsidP="00431198">
      <w:pPr>
        <w:shd w:val="clear" w:color="auto" w:fill="C6D9F1"/>
        <w:jc w:val="center"/>
        <w:rPr>
          <w:rFonts w:ascii="Arial" w:hAnsi="Arial" w:cs="Arial"/>
          <w:b/>
          <w:bCs/>
          <w:i/>
          <w:iCs/>
          <w:sz w:val="28"/>
          <w:szCs w:val="28"/>
        </w:rPr>
      </w:pPr>
      <w:proofErr w:type="gramStart"/>
      <w:r>
        <w:rPr>
          <w:rFonts w:ascii="Arial" w:hAnsi="Arial" w:cs="Arial"/>
          <w:b/>
          <w:bCs/>
          <w:i/>
          <w:iCs/>
          <w:sz w:val="28"/>
          <w:szCs w:val="28"/>
        </w:rPr>
        <w:t>III  ВРСТА</w:t>
      </w:r>
      <w:proofErr w:type="gramEnd"/>
      <w:r>
        <w:rPr>
          <w:rFonts w:ascii="Arial" w:hAnsi="Arial" w:cs="Arial"/>
          <w:b/>
          <w:bCs/>
          <w:i/>
          <w:iCs/>
          <w:sz w:val="28"/>
          <w:szCs w:val="28"/>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ИЗВРШЕЊА </w:t>
      </w:r>
      <w:r>
        <w:rPr>
          <w:rFonts w:ascii="Arial" w:hAnsi="Arial" w:cs="Arial"/>
          <w:b/>
          <w:bCs/>
          <w:i/>
          <w:iCs/>
          <w:sz w:val="28"/>
          <w:szCs w:val="28"/>
        </w:rPr>
        <w:t>ИЛИ ИСПОРУКЕ ДОБАРА, ЕВЕНТУАЛНЕ ДОДАТНЕ УСЛУГЕ И СЛ.</w:t>
      </w:r>
    </w:p>
    <w:p w:rsidR="00D66CB1" w:rsidRPr="00D66CB1" w:rsidRDefault="00D66CB1" w:rsidP="00431198">
      <w:pPr>
        <w:shd w:val="clear" w:color="auto" w:fill="C6D9F1"/>
        <w:jc w:val="center"/>
        <w:rPr>
          <w:rFonts w:ascii="Arial" w:hAnsi="Arial" w:cs="Arial"/>
          <w:b/>
          <w:bCs/>
          <w:i/>
          <w:iCs/>
          <w:sz w:val="28"/>
          <w:szCs w:val="28"/>
        </w:rPr>
      </w:pPr>
    </w:p>
    <w:p w:rsidR="00D66CB1" w:rsidRDefault="00D66CB1" w:rsidP="00431198">
      <w:pPr>
        <w:shd w:val="clear" w:color="auto" w:fill="FFFFFF"/>
        <w:jc w:val="center"/>
        <w:rPr>
          <w:rFonts w:ascii="Arial" w:hAnsi="Arial" w:cs="Arial"/>
          <w:b/>
          <w:bCs/>
          <w:i/>
          <w:iCs/>
          <w:sz w:val="28"/>
          <w:szCs w:val="28"/>
        </w:rPr>
      </w:pPr>
    </w:p>
    <w:p w:rsidR="00A55F5C" w:rsidRPr="00DF3ADD" w:rsidRDefault="00A55F5C" w:rsidP="00A55F5C">
      <w:pPr>
        <w:spacing w:line="240" w:lineRule="auto"/>
        <w:jc w:val="center"/>
        <w:rPr>
          <w:rFonts w:ascii="Arial" w:hAnsi="Arial" w:cs="Arial"/>
          <w:b/>
          <w:bCs/>
          <w:sz w:val="22"/>
          <w:szCs w:val="22"/>
          <w:lang w:val="sr-Cyrl-CS"/>
        </w:rPr>
      </w:pPr>
    </w:p>
    <w:p w:rsidR="005659EF" w:rsidRPr="00BF19A2" w:rsidRDefault="005659EF" w:rsidP="005659EF">
      <w:pPr>
        <w:tabs>
          <w:tab w:val="left" w:pos="345"/>
        </w:tabs>
        <w:rPr>
          <w:rFonts w:ascii="Arial" w:hAnsi="Arial" w:cs="Arial"/>
          <w:b/>
          <w:lang w:val="sr-Cyrl-CS"/>
        </w:rPr>
      </w:pPr>
      <w:r>
        <w:rPr>
          <w:rFonts w:ascii="Arial" w:hAnsi="Arial" w:cs="Arial"/>
          <w:b/>
          <w:lang w:val="sr-Cyrl-CS"/>
        </w:rPr>
        <w:t xml:space="preserve">  </w:t>
      </w:r>
      <w:r w:rsidRPr="00BF19A2">
        <w:rPr>
          <w:rFonts w:ascii="Arial" w:hAnsi="Arial" w:cs="Arial"/>
          <w:b/>
          <w:lang w:val="sr-Cyrl-CS"/>
        </w:rPr>
        <w:t>1.</w:t>
      </w:r>
      <w:r>
        <w:rPr>
          <w:rFonts w:ascii="Arial" w:hAnsi="Arial" w:cs="Arial"/>
          <w:b/>
          <w:lang w:val="sr-Cyrl-CS"/>
        </w:rPr>
        <w:t>Технички опис</w:t>
      </w:r>
      <w:r w:rsidRPr="00BF19A2">
        <w:rPr>
          <w:rFonts w:ascii="Arial" w:hAnsi="Arial" w:cs="Arial"/>
          <w:b/>
          <w:lang w:val="sr-Cyrl-CS"/>
        </w:rPr>
        <w:t>:</w:t>
      </w:r>
    </w:p>
    <w:p w:rsidR="005659EF" w:rsidRDefault="005659EF" w:rsidP="005659EF">
      <w:pPr>
        <w:spacing w:line="274" w:lineRule="exact"/>
        <w:ind w:left="220" w:right="179"/>
        <w:rPr>
          <w:rFonts w:ascii="Arial" w:hAnsi="Arial" w:cs="Arial"/>
          <w:lang w:val="sr-Cyrl-CS"/>
        </w:rPr>
      </w:pPr>
      <w:r>
        <w:rPr>
          <w:rFonts w:ascii="Arial" w:hAnsi="Arial" w:cs="Arial"/>
          <w:lang w:val="sr-Cyrl-CS"/>
        </w:rPr>
        <w:t xml:space="preserve">Набавка </w:t>
      </w:r>
      <w:r w:rsidR="007F2276">
        <w:rPr>
          <w:rFonts w:ascii="Arial" w:hAnsi="Arial" w:cs="Arial"/>
          <w:lang w:val="sr-Cyrl-CS"/>
        </w:rPr>
        <w:t xml:space="preserve">додатних (непредвиђених) </w:t>
      </w:r>
      <w:r>
        <w:rPr>
          <w:rFonts w:ascii="Arial" w:hAnsi="Arial" w:cs="Arial"/>
          <w:lang w:val="sr-Cyrl-CS"/>
        </w:rPr>
        <w:t xml:space="preserve">радове на реконструкцији летње позорнице „Данило Бата Стојковић“ у Врњачкој Бањи, </w:t>
      </w:r>
      <w:r>
        <w:rPr>
          <w:rFonts w:ascii="Arial" w:hAnsi="Arial" w:cs="Arial"/>
          <w:lang w:val="sr-Latn-CS"/>
        </w:rPr>
        <w:t xml:space="preserve">I </w:t>
      </w:r>
      <w:r>
        <w:rPr>
          <w:rFonts w:ascii="Arial" w:hAnsi="Arial" w:cs="Arial"/>
          <w:lang w:val="sr-Cyrl-CS"/>
        </w:rPr>
        <w:t xml:space="preserve">фаза обухвата </w:t>
      </w:r>
      <w:r w:rsidR="007F2276">
        <w:rPr>
          <w:rFonts w:ascii="Arial" w:hAnsi="Arial" w:cs="Arial"/>
          <w:lang w:val="sr-Cyrl-CS"/>
        </w:rPr>
        <w:t>радове на рушењу и демонтажи каменог прстена око бине, изолатерске радове (хидроизолација), каменорезачке радове на облагању зидова каменом и разне претеће радове на хидроизолацији</w:t>
      </w:r>
      <w:r>
        <w:rPr>
          <w:rFonts w:ascii="Arial" w:hAnsi="Arial" w:cs="Arial"/>
          <w:lang w:val="sr-Cyrl-CS"/>
        </w:rPr>
        <w:t>.</w:t>
      </w:r>
      <w:r w:rsidR="005A6DD4">
        <w:rPr>
          <w:rFonts w:ascii="Arial" w:hAnsi="Arial" w:cs="Arial"/>
          <w:lang w:val="sr-Cyrl-CS"/>
        </w:rPr>
        <w:t xml:space="preserve"> </w:t>
      </w:r>
    </w:p>
    <w:p w:rsidR="005A6DD4" w:rsidRDefault="005A6DD4" w:rsidP="005659EF">
      <w:pPr>
        <w:spacing w:line="274" w:lineRule="exact"/>
        <w:ind w:left="220" w:right="179"/>
        <w:rPr>
          <w:rFonts w:ascii="Arial" w:hAnsi="Arial" w:cs="Arial"/>
          <w:lang w:val="sr-Cyrl-CS"/>
        </w:rPr>
      </w:pPr>
    </w:p>
    <w:p w:rsidR="005659EF" w:rsidRDefault="005659EF" w:rsidP="005659EF">
      <w:pPr>
        <w:spacing w:line="274" w:lineRule="exact"/>
        <w:ind w:left="220" w:right="179"/>
        <w:rPr>
          <w:rFonts w:ascii="Arial" w:hAnsi="Arial" w:cs="Arial"/>
          <w:lang w:val="sr-Cyrl-CS"/>
        </w:rPr>
      </w:pPr>
    </w:p>
    <w:p w:rsidR="005659EF" w:rsidRPr="00FE6F46" w:rsidRDefault="005659EF" w:rsidP="005659EF">
      <w:pPr>
        <w:tabs>
          <w:tab w:val="left" w:pos="345"/>
        </w:tabs>
        <w:ind w:left="180"/>
        <w:rPr>
          <w:rFonts w:ascii="Arial" w:hAnsi="Arial" w:cs="Arial"/>
          <w:color w:val="000000" w:themeColor="text1"/>
          <w:lang w:val="sr-Cyrl-CS"/>
        </w:rPr>
      </w:pPr>
    </w:p>
    <w:p w:rsidR="005659EF" w:rsidRPr="00BF19A2" w:rsidRDefault="005659EF" w:rsidP="005659EF">
      <w:pPr>
        <w:tabs>
          <w:tab w:val="left" w:pos="345"/>
        </w:tabs>
        <w:ind w:left="180"/>
        <w:rPr>
          <w:rFonts w:ascii="Arial" w:hAnsi="Arial" w:cs="Arial"/>
          <w:b/>
          <w:lang w:val="sr-Cyrl-CS"/>
        </w:rPr>
      </w:pPr>
      <w:r w:rsidRPr="00BF19A2">
        <w:rPr>
          <w:rFonts w:ascii="Arial" w:hAnsi="Arial" w:cs="Arial"/>
          <w:b/>
          <w:lang w:val="sr-Cyrl-CS"/>
        </w:rPr>
        <w:t xml:space="preserve">2. Рок за извршење </w:t>
      </w:r>
      <w:r>
        <w:rPr>
          <w:rFonts w:ascii="Arial" w:hAnsi="Arial" w:cs="Arial"/>
          <w:b/>
          <w:lang w:val="sr-Cyrl-CS"/>
        </w:rPr>
        <w:t>радова</w:t>
      </w:r>
      <w:r w:rsidRPr="00BF19A2">
        <w:rPr>
          <w:rFonts w:ascii="Arial" w:hAnsi="Arial" w:cs="Arial"/>
          <w:b/>
          <w:lang w:val="sr-Cyrl-CS"/>
        </w:rPr>
        <w:t>:</w:t>
      </w:r>
    </w:p>
    <w:p w:rsidR="005659EF" w:rsidRDefault="005659EF" w:rsidP="005659EF">
      <w:pPr>
        <w:tabs>
          <w:tab w:val="left" w:pos="345"/>
        </w:tabs>
        <w:ind w:left="180"/>
        <w:rPr>
          <w:rFonts w:ascii="Arial" w:eastAsia="Times New Roman" w:hAnsi="Arial" w:cs="Arial"/>
          <w:b/>
          <w:smallCaps/>
          <w:lang w:eastAsia="sr-Latn-CS"/>
        </w:rPr>
      </w:pPr>
      <w:r>
        <w:rPr>
          <w:rFonts w:ascii="Arial" w:hAnsi="Arial" w:cs="Arial"/>
          <w:lang w:val="sr-Cyrl-CS"/>
        </w:rPr>
        <w:t xml:space="preserve">Рок за извођење и завршетак  додатних радова:  </w:t>
      </w:r>
      <w:r w:rsidR="0052557D">
        <w:rPr>
          <w:rFonts w:ascii="Arial" w:hAnsi="Arial" w:cs="Arial"/>
        </w:rPr>
        <w:t>до</w:t>
      </w:r>
      <w:r>
        <w:rPr>
          <w:rFonts w:ascii="Arial" w:hAnsi="Arial" w:cs="Arial"/>
          <w:lang w:val="sr-Cyrl-CS"/>
        </w:rPr>
        <w:t xml:space="preserve"> 45 календарских дана</w:t>
      </w:r>
      <w:r w:rsidR="0080655F">
        <w:rPr>
          <w:rFonts w:ascii="Arial" w:hAnsi="Arial" w:cs="Arial"/>
          <w:lang w:val="sr-Cyrl-CS"/>
        </w:rPr>
        <w:t xml:space="preserve"> од дана </w:t>
      </w:r>
      <w:r w:rsidR="0052557D">
        <w:rPr>
          <w:rFonts w:ascii="Arial" w:hAnsi="Arial" w:cs="Arial"/>
          <w:lang w:val="sr-Cyrl-CS"/>
        </w:rPr>
        <w:t>потписивања уговора</w:t>
      </w:r>
      <w:r>
        <w:rPr>
          <w:rFonts w:ascii="Arial" w:hAnsi="Arial" w:cs="Arial"/>
          <w:lang w:val="sr-Cyrl-CS"/>
        </w:rPr>
        <w:t>.</w:t>
      </w:r>
    </w:p>
    <w:p w:rsidR="00A55F5C" w:rsidRPr="00DF3ADD" w:rsidRDefault="00A55F5C" w:rsidP="00A55F5C">
      <w:pPr>
        <w:spacing w:line="240" w:lineRule="auto"/>
        <w:jc w:val="both"/>
        <w:rPr>
          <w:rFonts w:ascii="Arial" w:hAnsi="Arial" w:cs="Arial"/>
          <w:sz w:val="22"/>
          <w:szCs w:val="22"/>
          <w:lang w:val="sr-Cyrl-CS"/>
        </w:rPr>
      </w:pPr>
    </w:p>
    <w:p w:rsidR="00D66CB1" w:rsidRDefault="00D66CB1" w:rsidP="00431198">
      <w:pPr>
        <w:shd w:val="clear" w:color="auto" w:fill="FFFFFF"/>
        <w:jc w:val="center"/>
        <w:rPr>
          <w:rFonts w:ascii="Arial" w:hAnsi="Arial" w:cs="Arial"/>
          <w:b/>
          <w:bCs/>
          <w:i/>
          <w:iCs/>
          <w:sz w:val="28"/>
          <w:szCs w:val="28"/>
          <w:lang w:val="sr-Cyrl-CS"/>
        </w:rPr>
      </w:pPr>
    </w:p>
    <w:p w:rsidR="004943AB" w:rsidRDefault="004943AB" w:rsidP="00431198">
      <w:pPr>
        <w:shd w:val="clear" w:color="auto" w:fill="FFFFFF"/>
        <w:jc w:val="center"/>
        <w:rPr>
          <w:rFonts w:ascii="Arial" w:hAnsi="Arial" w:cs="Arial"/>
          <w:b/>
          <w:bCs/>
          <w:i/>
          <w:iCs/>
          <w:sz w:val="28"/>
          <w:szCs w:val="28"/>
          <w:lang w:val="sr-Cyrl-CS"/>
        </w:rPr>
      </w:pPr>
    </w:p>
    <w:p w:rsidR="004943AB" w:rsidRDefault="004943AB" w:rsidP="00431198">
      <w:pPr>
        <w:shd w:val="clear" w:color="auto" w:fill="FFFFFF"/>
        <w:jc w:val="center"/>
        <w:rPr>
          <w:rFonts w:ascii="Arial" w:hAnsi="Arial" w:cs="Arial"/>
          <w:b/>
          <w:bCs/>
          <w:i/>
          <w:iCs/>
          <w:sz w:val="28"/>
          <w:szCs w:val="28"/>
          <w:lang w:val="sr-Cyrl-CS"/>
        </w:rPr>
      </w:pPr>
    </w:p>
    <w:p w:rsidR="004943AB" w:rsidRDefault="004943AB" w:rsidP="00431198">
      <w:pPr>
        <w:shd w:val="clear" w:color="auto" w:fill="FFFFFF"/>
        <w:jc w:val="center"/>
        <w:rPr>
          <w:rFonts w:ascii="Arial" w:hAnsi="Arial" w:cs="Arial"/>
          <w:b/>
          <w:bCs/>
          <w:i/>
          <w:iCs/>
          <w:sz w:val="28"/>
          <w:szCs w:val="28"/>
          <w:lang w:val="sr-Cyrl-CS"/>
        </w:rPr>
      </w:pPr>
    </w:p>
    <w:p w:rsidR="004943AB" w:rsidRDefault="004943AB" w:rsidP="00431198">
      <w:pPr>
        <w:shd w:val="clear" w:color="auto" w:fill="FFFFFF"/>
        <w:jc w:val="center"/>
        <w:rPr>
          <w:rFonts w:ascii="Arial" w:hAnsi="Arial" w:cs="Arial"/>
          <w:b/>
          <w:bCs/>
          <w:i/>
          <w:iCs/>
          <w:sz w:val="28"/>
          <w:szCs w:val="28"/>
          <w:lang w:val="sr-Cyrl-CS"/>
        </w:rPr>
      </w:pPr>
    </w:p>
    <w:p w:rsidR="004943AB" w:rsidRDefault="004943AB" w:rsidP="00431198">
      <w:pPr>
        <w:shd w:val="clear" w:color="auto" w:fill="FFFFFF"/>
        <w:jc w:val="center"/>
        <w:rPr>
          <w:rFonts w:ascii="Arial" w:hAnsi="Arial" w:cs="Arial"/>
          <w:b/>
          <w:bCs/>
          <w:i/>
          <w:iCs/>
          <w:sz w:val="28"/>
          <w:szCs w:val="28"/>
          <w:lang w:val="sr-Cyrl-CS"/>
        </w:rPr>
      </w:pPr>
    </w:p>
    <w:p w:rsidR="004943AB" w:rsidRPr="004943AB" w:rsidRDefault="004943AB" w:rsidP="00431198">
      <w:pPr>
        <w:shd w:val="clear" w:color="auto" w:fill="FFFFFF"/>
        <w:jc w:val="center"/>
        <w:rPr>
          <w:rFonts w:ascii="Arial" w:hAnsi="Arial" w:cs="Arial"/>
          <w:b/>
          <w:bCs/>
          <w:i/>
          <w:iCs/>
          <w:sz w:val="28"/>
          <w:szCs w:val="28"/>
          <w:lang w:val="sr-Cyrl-CS"/>
        </w:rPr>
      </w:pPr>
    </w:p>
    <w:p w:rsidR="00D66CB1" w:rsidRDefault="00D66CB1" w:rsidP="00431198">
      <w:pPr>
        <w:shd w:val="clear" w:color="auto" w:fill="FFFFFF"/>
        <w:jc w:val="center"/>
        <w:rPr>
          <w:rFonts w:ascii="Arial" w:hAnsi="Arial" w:cs="Arial"/>
          <w:b/>
          <w:bCs/>
          <w:i/>
          <w:iCs/>
          <w:sz w:val="28"/>
          <w:szCs w:val="28"/>
        </w:rPr>
      </w:pPr>
    </w:p>
    <w:p w:rsidR="001619E7" w:rsidRDefault="001D05A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w:t>
      </w:r>
      <w:r w:rsidR="001619E7">
        <w:rPr>
          <w:rFonts w:ascii="Arial" w:hAnsi="Arial" w:cs="Arial"/>
          <w:b/>
          <w:bCs/>
          <w:i/>
          <w:iCs/>
          <w:sz w:val="28"/>
          <w:szCs w:val="28"/>
        </w:rPr>
        <w:t>V   УСЛОВИ ЗА УЧЕШЋЕ У ПОСТУПКУ ЈАВНЕ НАБАВКЕ ИЗ ЧЛ.</w:t>
      </w:r>
      <w:proofErr w:type="gramEnd"/>
      <w:r w:rsidR="001619E7">
        <w:rPr>
          <w:rFonts w:ascii="Arial" w:hAnsi="Arial" w:cs="Arial"/>
          <w:b/>
          <w:bCs/>
          <w:i/>
          <w:iCs/>
          <w:sz w:val="28"/>
          <w:szCs w:val="28"/>
        </w:rPr>
        <w:t xml:space="preserve"> 75. И 76. ЗАКОНА И УПУТСТВО КАКО СЕ ДОКАЗУЈЕ ИСПУЊЕНОСТ ТИХ УСЛОВА</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2C6F9C" w:rsidRDefault="002C6F9C" w:rsidP="002C6F9C">
      <w:pPr>
        <w:pStyle w:val="ListParagraph"/>
        <w:spacing w:line="240" w:lineRule="auto"/>
        <w:ind w:left="0"/>
        <w:jc w:val="both"/>
        <w:rPr>
          <w:rFonts w:ascii="Arial" w:hAnsi="Arial" w:cs="Arial"/>
          <w:bCs/>
          <w:iCs/>
          <w:sz w:val="22"/>
          <w:szCs w:val="22"/>
        </w:rPr>
      </w:pPr>
    </w:p>
    <w:p w:rsidR="002C6F9C" w:rsidRPr="00DF3ADD" w:rsidRDefault="002C6F9C" w:rsidP="002C6F9C">
      <w:pPr>
        <w:pStyle w:val="ListParagraph"/>
        <w:spacing w:line="240" w:lineRule="auto"/>
        <w:ind w:left="0"/>
        <w:jc w:val="both"/>
        <w:rPr>
          <w:rFonts w:ascii="Arial" w:hAnsi="Arial" w:cs="Arial"/>
          <w:bCs/>
          <w:iCs/>
          <w:sz w:val="22"/>
          <w:szCs w:val="22"/>
          <w:lang w:val="sr-Cyrl-CS"/>
        </w:rPr>
      </w:pPr>
    </w:p>
    <w:p w:rsidR="002C6F9C" w:rsidRPr="00DF3ADD" w:rsidRDefault="002C6F9C" w:rsidP="002C6F9C">
      <w:pPr>
        <w:pStyle w:val="ListParagraph"/>
        <w:numPr>
          <w:ilvl w:val="0"/>
          <w:numId w:val="3"/>
        </w:numPr>
        <w:shd w:val="clear" w:color="auto" w:fill="C6D9F1"/>
        <w:spacing w:line="240" w:lineRule="auto"/>
        <w:ind w:left="0"/>
        <w:jc w:val="center"/>
        <w:rPr>
          <w:rFonts w:ascii="Arial" w:hAnsi="Arial" w:cs="Arial"/>
          <w:b/>
          <w:bCs/>
          <w:iCs/>
          <w:sz w:val="22"/>
          <w:szCs w:val="22"/>
        </w:rPr>
      </w:pPr>
      <w:r w:rsidRPr="00DF3ADD">
        <w:rPr>
          <w:rFonts w:ascii="Arial" w:hAnsi="Arial" w:cs="Arial"/>
          <w:b/>
          <w:bCs/>
          <w:iCs/>
          <w:sz w:val="22"/>
          <w:szCs w:val="22"/>
        </w:rPr>
        <w:t>УПУТСТВО КАКО СЕ ДОКАЗУЈЕ ИСПУЊЕНОСТ УСЛОВА</w:t>
      </w:r>
    </w:p>
    <w:p w:rsidR="002C6F9C" w:rsidRPr="00DF3ADD" w:rsidRDefault="002C6F9C" w:rsidP="002C6F9C">
      <w:pPr>
        <w:spacing w:line="240" w:lineRule="auto"/>
        <w:jc w:val="both"/>
        <w:rPr>
          <w:rFonts w:ascii="Arial" w:hAnsi="Arial" w:cs="Arial"/>
          <w:bCs/>
          <w:iCs/>
          <w:color w:val="C00000"/>
          <w:sz w:val="22"/>
          <w:szCs w:val="22"/>
        </w:rPr>
      </w:pPr>
    </w:p>
    <w:p w:rsidR="002C6F9C" w:rsidRPr="00DF3ADD" w:rsidRDefault="002C6F9C" w:rsidP="002C6F9C">
      <w:pPr>
        <w:pStyle w:val="ListParagraph"/>
        <w:spacing w:line="240" w:lineRule="auto"/>
        <w:ind w:left="0"/>
        <w:jc w:val="both"/>
        <w:rPr>
          <w:rFonts w:ascii="Arial" w:hAnsi="Arial" w:cs="Arial"/>
          <w:sz w:val="22"/>
          <w:szCs w:val="22"/>
        </w:rPr>
      </w:pPr>
      <w:r w:rsidRPr="00DF3ADD">
        <w:rPr>
          <w:rFonts w:ascii="Arial" w:hAnsi="Arial" w:cs="Arial"/>
          <w:sz w:val="22"/>
          <w:szCs w:val="22"/>
        </w:rPr>
        <w:t xml:space="preserve">Испуњеност </w:t>
      </w:r>
      <w:r w:rsidRPr="00DF3ADD">
        <w:rPr>
          <w:rFonts w:ascii="Arial" w:hAnsi="Arial" w:cs="Arial"/>
          <w:b/>
          <w:sz w:val="22"/>
          <w:szCs w:val="22"/>
        </w:rPr>
        <w:t xml:space="preserve">обавезних </w:t>
      </w:r>
      <w:r w:rsidRPr="00DF3ADD">
        <w:rPr>
          <w:rFonts w:ascii="Arial" w:hAnsi="Arial" w:cs="Arial"/>
          <w:b/>
          <w:sz w:val="22"/>
          <w:szCs w:val="22"/>
          <w:lang w:val="sr-Cyrl-CS"/>
        </w:rPr>
        <w:t xml:space="preserve">услова </w:t>
      </w:r>
      <w:r w:rsidRPr="00DF3ADD">
        <w:rPr>
          <w:rFonts w:ascii="Arial" w:hAnsi="Arial" w:cs="Arial"/>
          <w:sz w:val="22"/>
          <w:szCs w:val="22"/>
        </w:rPr>
        <w:t xml:space="preserve">за учешће у поступку предметне јавне набавке, </w:t>
      </w:r>
      <w:r w:rsidRPr="00DF3ADD">
        <w:rPr>
          <w:rFonts w:ascii="Arial" w:hAnsi="Arial" w:cs="Arial"/>
          <w:sz w:val="22"/>
          <w:szCs w:val="22"/>
          <w:lang w:val="sr-Cyrl-CS"/>
        </w:rPr>
        <w:t>понуђач доказује достављањем следећих доказа:</w:t>
      </w:r>
    </w:p>
    <w:p w:rsidR="002C6F9C" w:rsidRPr="00DF3ADD" w:rsidRDefault="002C6F9C" w:rsidP="002C6F9C">
      <w:pPr>
        <w:pStyle w:val="ListParagraph"/>
        <w:spacing w:line="240" w:lineRule="auto"/>
        <w:ind w:left="0"/>
        <w:jc w:val="both"/>
        <w:rPr>
          <w:rFonts w:ascii="Arial" w:hAnsi="Arial" w:cs="Arial"/>
          <w:sz w:val="22"/>
          <w:szCs w:val="22"/>
        </w:rPr>
      </w:pPr>
    </w:p>
    <w:p w:rsidR="002C6F9C" w:rsidRPr="00DF3ADD" w:rsidRDefault="002C6F9C" w:rsidP="002C6F9C">
      <w:pPr>
        <w:pStyle w:val="ListParagraph"/>
        <w:numPr>
          <w:ilvl w:val="0"/>
          <w:numId w:val="7"/>
        </w:numPr>
        <w:spacing w:line="240" w:lineRule="auto"/>
        <w:ind w:left="0"/>
        <w:jc w:val="both"/>
        <w:rPr>
          <w:rFonts w:ascii="Arial" w:hAnsi="Arial" w:cs="Arial"/>
          <w:iCs/>
          <w:sz w:val="22"/>
          <w:szCs w:val="22"/>
          <w:lang w:val="sr-Cyrl-CS"/>
        </w:rPr>
      </w:pPr>
      <w:r w:rsidRPr="00DF3ADD">
        <w:rPr>
          <w:rFonts w:ascii="Arial" w:hAnsi="Arial" w:cs="Arial"/>
          <w:iCs/>
          <w:sz w:val="22"/>
          <w:szCs w:val="22"/>
          <w:lang w:val="sr-Cyrl-CS"/>
        </w:rPr>
        <w:t xml:space="preserve">Услов из чл. 75. ст. 1. тач. 1) Закона - </w:t>
      </w:r>
      <w:r w:rsidRPr="00DF3ADD">
        <w:rPr>
          <w:rFonts w:ascii="Arial" w:hAnsi="Arial" w:cs="Arial"/>
          <w:b/>
          <w:iCs/>
          <w:sz w:val="22"/>
          <w:szCs w:val="22"/>
          <w:lang w:val="sr-Cyrl-CS"/>
        </w:rPr>
        <w:t>Доказ</w:t>
      </w:r>
      <w:r w:rsidRPr="00DF3ADD">
        <w:rPr>
          <w:rFonts w:ascii="Arial" w:hAnsi="Arial" w:cs="Arial"/>
          <w:iCs/>
          <w:sz w:val="22"/>
          <w:szCs w:val="22"/>
          <w:lang w:val="sr-Cyrl-CS"/>
        </w:rPr>
        <w:t xml:space="preserve">: Извод </w:t>
      </w:r>
      <w:r w:rsidRPr="00DF3ADD">
        <w:rPr>
          <w:rFonts w:ascii="Arial" w:hAnsi="Arial" w:cs="Arial"/>
          <w:sz w:val="22"/>
          <w:szCs w:val="22"/>
        </w:rPr>
        <w:t>из регистра Агенције за привредне регистре, односно извод из регистра надлежног Привредног суда</w:t>
      </w:r>
      <w:r w:rsidRPr="00DF3ADD">
        <w:rPr>
          <w:rFonts w:ascii="Arial" w:hAnsi="Arial" w:cs="Arial"/>
          <w:sz w:val="22"/>
          <w:szCs w:val="22"/>
          <w:lang w:val="sr-Cyrl-CS"/>
        </w:rPr>
        <w:t>:</w:t>
      </w:r>
    </w:p>
    <w:p w:rsidR="002C6F9C" w:rsidRPr="00DF3ADD" w:rsidRDefault="002C6F9C" w:rsidP="002C6F9C">
      <w:pPr>
        <w:pStyle w:val="ListParagraph"/>
        <w:numPr>
          <w:ilvl w:val="0"/>
          <w:numId w:val="7"/>
        </w:numPr>
        <w:spacing w:line="240" w:lineRule="auto"/>
        <w:ind w:left="0"/>
        <w:jc w:val="both"/>
        <w:rPr>
          <w:rFonts w:ascii="Arial" w:hAnsi="Arial" w:cs="Arial"/>
          <w:b/>
          <w:sz w:val="22"/>
          <w:szCs w:val="22"/>
        </w:rPr>
      </w:pPr>
      <w:r w:rsidRPr="00DF3ADD">
        <w:rPr>
          <w:rFonts w:ascii="Arial" w:hAnsi="Arial" w:cs="Arial"/>
          <w:iCs/>
          <w:sz w:val="22"/>
          <w:szCs w:val="22"/>
          <w:lang w:val="sr-Cyrl-CS"/>
        </w:rPr>
        <w:t xml:space="preserve">Услов из чл. 75. ст. 1. тач. 2) Закона </w:t>
      </w:r>
      <w:r w:rsidRPr="00DF3ADD">
        <w:rPr>
          <w:rFonts w:ascii="Arial" w:hAnsi="Arial" w:cs="Arial"/>
          <w:sz w:val="22"/>
          <w:szCs w:val="22"/>
          <w:lang w:val="sr-Cyrl-CS"/>
        </w:rPr>
        <w:t xml:space="preserve">- </w:t>
      </w:r>
      <w:r w:rsidRPr="00DF3ADD">
        <w:rPr>
          <w:rFonts w:ascii="Arial" w:hAnsi="Arial" w:cs="Arial"/>
          <w:b/>
          <w:sz w:val="22"/>
          <w:szCs w:val="22"/>
        </w:rPr>
        <w:t>Доказ:</w:t>
      </w:r>
      <w:r w:rsidRPr="00DF3ADD">
        <w:rPr>
          <w:rFonts w:ascii="Arial" w:hAnsi="Arial" w:cs="Arial"/>
          <w:sz w:val="22"/>
          <w:szCs w:val="22"/>
        </w:rPr>
        <w:t xml:space="preserve"> </w:t>
      </w:r>
      <w:r w:rsidRPr="00DF3ADD">
        <w:rPr>
          <w:rFonts w:ascii="Arial" w:hAnsi="Arial" w:cs="Arial"/>
          <w:sz w:val="22"/>
          <w:szCs w:val="22"/>
          <w:u w:val="single"/>
        </w:rPr>
        <w:t>П</w:t>
      </w:r>
      <w:r w:rsidRPr="00DF3ADD">
        <w:rPr>
          <w:rFonts w:ascii="Arial" w:hAnsi="Arial" w:cs="Arial"/>
          <w:sz w:val="22"/>
          <w:szCs w:val="22"/>
          <w:u w:val="single"/>
          <w:lang w:val="sr-Cyrl-CS"/>
        </w:rPr>
        <w:t>р</w:t>
      </w:r>
      <w:r w:rsidRPr="00DF3ADD">
        <w:rPr>
          <w:rFonts w:ascii="Arial" w:hAnsi="Arial" w:cs="Arial"/>
          <w:bCs/>
          <w:sz w:val="22"/>
          <w:szCs w:val="22"/>
          <w:u w:val="single"/>
        </w:rPr>
        <w:t>авна лица:</w:t>
      </w:r>
      <w:r w:rsidRPr="00DF3ADD">
        <w:rPr>
          <w:rFonts w:ascii="Arial" w:hAnsi="Arial" w:cs="Arial"/>
          <w:bCs/>
          <w:sz w:val="22"/>
          <w:szCs w:val="22"/>
        </w:rPr>
        <w:t xml:space="preserve"> 1) </w:t>
      </w:r>
      <w:r w:rsidRPr="00DF3ADD">
        <w:rPr>
          <w:rFonts w:ascii="Arial" w:hAnsi="Arial" w:cs="Arial"/>
          <w:sz w:val="22"/>
          <w:szCs w:val="22"/>
        </w:rPr>
        <w:t>Извод из казнене евиденције, односно уверењe основног суда на чијем подручју се налази седиште домаћег правног лица</w:t>
      </w:r>
      <w:r w:rsidRPr="00DF3ADD">
        <w:rPr>
          <w:rFonts w:ascii="Arial" w:hAnsi="Arial" w:cs="Arial"/>
          <w:sz w:val="22"/>
          <w:szCs w:val="22"/>
          <w:lang w:val="ru-RU"/>
        </w:rPr>
        <w:t>,</w:t>
      </w:r>
      <w:r w:rsidRPr="00DF3ADD">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DF3ADD">
        <w:rPr>
          <w:rFonts w:ascii="Arial" w:hAnsi="Arial" w:cs="Arial"/>
          <w:color w:val="auto"/>
          <w:sz w:val="22"/>
          <w:szCs w:val="22"/>
        </w:rPr>
        <w:t xml:space="preserve">законски заступник понуђача </w:t>
      </w:r>
      <w:r w:rsidRPr="00DF3ADD">
        <w:rPr>
          <w:rFonts w:ascii="Arial" w:hAnsi="Arial" w:cs="Arial"/>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DF3ADD">
        <w:rPr>
          <w:rFonts w:ascii="Arial" w:hAnsi="Arial" w:cs="Arial"/>
          <w:color w:val="auto"/>
          <w:sz w:val="22"/>
          <w:szCs w:val="22"/>
        </w:rPr>
        <w:t xml:space="preserve">Уколико понуђач има више законских заступника дужан је да достави доказ за сваког од њих. </w:t>
      </w:r>
      <w:r w:rsidRPr="00DF3ADD">
        <w:rPr>
          <w:rFonts w:ascii="Arial" w:hAnsi="Arial" w:cs="Arial"/>
          <w:sz w:val="22"/>
          <w:szCs w:val="22"/>
        </w:rPr>
        <w:t xml:space="preserve"> </w:t>
      </w:r>
      <w:r w:rsidRPr="00DF3ADD">
        <w:rPr>
          <w:rFonts w:ascii="Arial" w:hAnsi="Arial" w:cs="Arial"/>
          <w:sz w:val="22"/>
          <w:szCs w:val="22"/>
          <w:u w:val="single"/>
        </w:rPr>
        <w:t>П</w:t>
      </w:r>
      <w:r w:rsidRPr="00DF3ADD">
        <w:rPr>
          <w:rFonts w:ascii="Arial" w:hAnsi="Arial" w:cs="Arial"/>
          <w:bCs/>
          <w:sz w:val="22"/>
          <w:szCs w:val="22"/>
          <w:u w:val="single"/>
        </w:rPr>
        <w:t>редузетници и физичка лица</w:t>
      </w:r>
      <w:r w:rsidRPr="00DF3ADD">
        <w:rPr>
          <w:rFonts w:ascii="Arial" w:hAnsi="Arial" w:cs="Arial"/>
          <w:sz w:val="22"/>
          <w:szCs w:val="22"/>
          <w:u w:val="single"/>
        </w:rPr>
        <w:t>:</w:t>
      </w:r>
      <w:r w:rsidRPr="00DF3ADD">
        <w:rPr>
          <w:rFonts w:ascii="Arial" w:hAnsi="Arial" w:cs="Arial"/>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6F9C" w:rsidRPr="00DF3ADD" w:rsidRDefault="002C6F9C" w:rsidP="002C6F9C">
      <w:pPr>
        <w:pStyle w:val="ListParagraph"/>
        <w:spacing w:line="240" w:lineRule="auto"/>
        <w:ind w:left="0"/>
        <w:jc w:val="both"/>
        <w:rPr>
          <w:rFonts w:ascii="Arial" w:hAnsi="Arial" w:cs="Arial"/>
          <w:iCs/>
          <w:sz w:val="22"/>
          <w:szCs w:val="22"/>
          <w:lang w:val="sr-Cyrl-CS"/>
        </w:rPr>
      </w:pPr>
      <w:r w:rsidRPr="00DF3ADD">
        <w:rPr>
          <w:rFonts w:ascii="Arial" w:hAnsi="Arial" w:cs="Arial"/>
          <w:b/>
          <w:sz w:val="22"/>
          <w:szCs w:val="22"/>
        </w:rPr>
        <w:t xml:space="preserve">Доказ не може бити старији од два месеца пре отварања понуда; </w:t>
      </w:r>
    </w:p>
    <w:p w:rsidR="002C6F9C" w:rsidRPr="00DF3ADD" w:rsidRDefault="002C6F9C" w:rsidP="002C6F9C">
      <w:pPr>
        <w:pStyle w:val="ListParagraph"/>
        <w:numPr>
          <w:ilvl w:val="0"/>
          <w:numId w:val="7"/>
        </w:numPr>
        <w:spacing w:line="240" w:lineRule="auto"/>
        <w:ind w:left="0"/>
        <w:jc w:val="both"/>
        <w:rPr>
          <w:rFonts w:ascii="Arial" w:hAnsi="Arial" w:cs="Arial"/>
          <w:b/>
          <w:color w:val="auto"/>
          <w:sz w:val="22"/>
          <w:szCs w:val="22"/>
        </w:rPr>
      </w:pPr>
      <w:r w:rsidRPr="00DF3ADD">
        <w:rPr>
          <w:rFonts w:ascii="Arial" w:hAnsi="Arial" w:cs="Arial"/>
          <w:iCs/>
          <w:sz w:val="22"/>
          <w:szCs w:val="22"/>
          <w:lang w:val="sr-Cyrl-CS"/>
        </w:rPr>
        <w:t xml:space="preserve">Услов из чл. 75. ст. 1. тач. 3) Закона - </w:t>
      </w:r>
      <w:r w:rsidRPr="00DF3ADD">
        <w:rPr>
          <w:rFonts w:ascii="Arial" w:hAnsi="Arial" w:cs="Arial"/>
          <w:b/>
          <w:sz w:val="22"/>
          <w:szCs w:val="22"/>
        </w:rPr>
        <w:t>Доказ:</w:t>
      </w:r>
      <w:r w:rsidRPr="00DF3ADD">
        <w:rPr>
          <w:rFonts w:ascii="Arial" w:hAnsi="Arial" w:cs="Arial"/>
          <w:sz w:val="22"/>
          <w:szCs w:val="22"/>
        </w:rPr>
        <w:t xml:space="preserve"> </w:t>
      </w:r>
      <w:r w:rsidRPr="00DF3ADD">
        <w:rPr>
          <w:rFonts w:ascii="Arial" w:hAnsi="Arial" w:cs="Arial"/>
          <w:sz w:val="22"/>
          <w:szCs w:val="22"/>
          <w:u w:val="single"/>
        </w:rPr>
        <w:t>Правна лица:</w:t>
      </w:r>
      <w:r w:rsidRPr="00DF3ADD">
        <w:rPr>
          <w:rFonts w:ascii="Arial" w:hAnsi="Arial" w:cs="Arial"/>
          <w:sz w:val="22"/>
          <w:szCs w:val="22"/>
        </w:rPr>
        <w:t xml:space="preserve"> Потврде </w:t>
      </w:r>
      <w:r w:rsidRPr="00DF3ADD">
        <w:rPr>
          <w:rFonts w:ascii="Arial" w:hAnsi="Arial" w:cs="Arial"/>
          <w:bCs/>
          <w:sz w:val="22"/>
          <w:szCs w:val="22"/>
        </w:rPr>
        <w:t xml:space="preserve">привредног и прекршајног суда </w:t>
      </w:r>
      <w:r w:rsidRPr="00DF3ADD">
        <w:rPr>
          <w:rFonts w:ascii="Arial" w:hAnsi="Arial" w:cs="Arial"/>
          <w:sz w:val="22"/>
          <w:szCs w:val="22"/>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DF3ADD">
        <w:rPr>
          <w:rFonts w:ascii="Arial" w:hAnsi="Arial" w:cs="Arial"/>
          <w:bCs/>
          <w:sz w:val="22"/>
          <w:szCs w:val="22"/>
          <w:u w:val="single"/>
        </w:rPr>
        <w:t>Предузетници:</w:t>
      </w:r>
      <w:r w:rsidRPr="00DF3ADD">
        <w:rPr>
          <w:rFonts w:ascii="Arial" w:hAnsi="Arial" w:cs="Arial"/>
          <w:bCs/>
          <w:sz w:val="22"/>
          <w:szCs w:val="22"/>
        </w:rPr>
        <w:t xml:space="preserve"> </w:t>
      </w:r>
      <w:r w:rsidRPr="00DF3ADD">
        <w:rPr>
          <w:rFonts w:ascii="Arial" w:hAnsi="Arial" w:cs="Arial"/>
          <w:sz w:val="22"/>
          <w:szCs w:val="22"/>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DF3ADD">
        <w:rPr>
          <w:rFonts w:ascii="Arial" w:hAnsi="Arial" w:cs="Arial"/>
          <w:bCs/>
          <w:sz w:val="22"/>
          <w:szCs w:val="22"/>
          <w:u w:val="single"/>
        </w:rPr>
        <w:t>Физичка лица:</w:t>
      </w:r>
      <w:r w:rsidRPr="00DF3ADD">
        <w:rPr>
          <w:rFonts w:ascii="Arial" w:hAnsi="Arial" w:cs="Arial"/>
          <w:bCs/>
          <w:sz w:val="22"/>
          <w:szCs w:val="22"/>
        </w:rPr>
        <w:t xml:space="preserve"> </w:t>
      </w:r>
      <w:r w:rsidRPr="00DF3ADD">
        <w:rPr>
          <w:rFonts w:ascii="Arial" w:hAnsi="Arial" w:cs="Arial"/>
          <w:sz w:val="22"/>
          <w:szCs w:val="22"/>
        </w:rPr>
        <w:t xml:space="preserve">Потврда прекршајног суда да му није изречена мера забране обављања одређених послова. </w:t>
      </w:r>
    </w:p>
    <w:p w:rsidR="002C6F9C" w:rsidRPr="00DF3ADD" w:rsidRDefault="002C6F9C" w:rsidP="002C6F9C">
      <w:pPr>
        <w:pStyle w:val="ListParagraph"/>
        <w:spacing w:line="240" w:lineRule="auto"/>
        <w:ind w:left="0"/>
        <w:jc w:val="both"/>
        <w:rPr>
          <w:rFonts w:ascii="Arial" w:hAnsi="Arial" w:cs="Arial"/>
          <w:iCs/>
          <w:sz w:val="22"/>
          <w:szCs w:val="22"/>
          <w:lang w:val="sr-Cyrl-CS"/>
        </w:rPr>
      </w:pPr>
      <w:r w:rsidRPr="00DF3ADD">
        <w:rPr>
          <w:rFonts w:ascii="Arial" w:hAnsi="Arial" w:cs="Arial"/>
          <w:b/>
          <w:color w:val="auto"/>
          <w:sz w:val="22"/>
          <w:szCs w:val="22"/>
        </w:rPr>
        <w:t xml:space="preserve">Доказ мора бити издат након објављивања позива за подношење понуда; </w:t>
      </w:r>
    </w:p>
    <w:p w:rsidR="002C6F9C" w:rsidRPr="00DF3ADD" w:rsidRDefault="002C6F9C" w:rsidP="002C6F9C">
      <w:pPr>
        <w:pStyle w:val="ListParagraph"/>
        <w:numPr>
          <w:ilvl w:val="0"/>
          <w:numId w:val="7"/>
        </w:numPr>
        <w:spacing w:line="240" w:lineRule="auto"/>
        <w:ind w:left="0"/>
        <w:jc w:val="both"/>
        <w:rPr>
          <w:rFonts w:ascii="Arial" w:hAnsi="Arial" w:cs="Arial"/>
          <w:b/>
          <w:sz w:val="22"/>
          <w:szCs w:val="22"/>
        </w:rPr>
      </w:pPr>
      <w:r w:rsidRPr="00DF3ADD">
        <w:rPr>
          <w:rFonts w:ascii="Arial" w:hAnsi="Arial" w:cs="Arial"/>
          <w:iCs/>
          <w:sz w:val="22"/>
          <w:szCs w:val="22"/>
          <w:lang w:val="sr-Cyrl-CS"/>
        </w:rPr>
        <w:t xml:space="preserve">Услов из чл. 75. ст. 1. тач. 4) Закона - </w:t>
      </w:r>
      <w:r w:rsidRPr="00DF3ADD">
        <w:rPr>
          <w:rFonts w:ascii="Arial" w:hAnsi="Arial" w:cs="Arial"/>
          <w:b/>
          <w:sz w:val="22"/>
          <w:szCs w:val="22"/>
        </w:rPr>
        <w:t>Доказ:</w:t>
      </w:r>
      <w:r w:rsidRPr="00DF3ADD">
        <w:rPr>
          <w:rFonts w:ascii="Arial" w:hAnsi="Arial" w:cs="Arial"/>
          <w:sz w:val="22"/>
          <w:szCs w:val="22"/>
        </w:rPr>
        <w:t xml:space="preserve"> Уверење </w:t>
      </w:r>
      <w:r w:rsidRPr="00DF3ADD">
        <w:rPr>
          <w:rFonts w:ascii="Arial" w:hAnsi="Arial" w:cs="Arial"/>
          <w:bCs/>
          <w:sz w:val="22"/>
          <w:szCs w:val="22"/>
        </w:rPr>
        <w:t xml:space="preserve">Пореске управе Министарства финансија и привреде </w:t>
      </w:r>
      <w:r w:rsidRPr="00DF3ADD">
        <w:rPr>
          <w:rFonts w:ascii="Arial" w:hAnsi="Arial" w:cs="Arial"/>
          <w:sz w:val="22"/>
          <w:szCs w:val="22"/>
        </w:rPr>
        <w:t xml:space="preserve">да је измирио доспеле порезе и доприносе и уверење надлежне управе </w:t>
      </w:r>
      <w:r w:rsidRPr="00DF3ADD">
        <w:rPr>
          <w:rFonts w:ascii="Arial" w:hAnsi="Arial" w:cs="Arial"/>
          <w:bCs/>
          <w:sz w:val="22"/>
          <w:szCs w:val="22"/>
        </w:rPr>
        <w:t xml:space="preserve">локалне самоуправе </w:t>
      </w:r>
      <w:r w:rsidRPr="00DF3ADD">
        <w:rPr>
          <w:rFonts w:ascii="Arial" w:hAnsi="Arial" w:cs="Arial"/>
          <w:sz w:val="22"/>
          <w:szCs w:val="22"/>
        </w:rPr>
        <w:t xml:space="preserve">да је измирио обавезе по основу изворних локалних </w:t>
      </w:r>
      <w:r w:rsidRPr="00DF3ADD">
        <w:rPr>
          <w:rFonts w:ascii="Arial" w:hAnsi="Arial" w:cs="Arial"/>
          <w:sz w:val="22"/>
          <w:szCs w:val="22"/>
        </w:rPr>
        <w:lastRenderedPageBreak/>
        <w:t xml:space="preserve">јавних прихода или потврду Агенције за приватизацију да се понуђач налази у поступку приватизације. </w:t>
      </w:r>
    </w:p>
    <w:p w:rsidR="002C6F9C" w:rsidRPr="00DF3ADD" w:rsidRDefault="002C6F9C" w:rsidP="002C6F9C">
      <w:pPr>
        <w:pStyle w:val="ListParagraph"/>
        <w:spacing w:line="240" w:lineRule="auto"/>
        <w:ind w:left="0"/>
        <w:jc w:val="both"/>
        <w:rPr>
          <w:rFonts w:ascii="Arial" w:hAnsi="Arial" w:cs="Arial"/>
          <w:iCs/>
          <w:sz w:val="22"/>
          <w:szCs w:val="22"/>
          <w:lang w:val="sr-Cyrl-CS"/>
        </w:rPr>
      </w:pPr>
      <w:r w:rsidRPr="00DF3ADD">
        <w:rPr>
          <w:rFonts w:ascii="Arial" w:hAnsi="Arial" w:cs="Arial"/>
          <w:b/>
          <w:sz w:val="22"/>
          <w:szCs w:val="22"/>
        </w:rPr>
        <w:t>Доказ не може бити старији од два месеца пре отварања понуда;</w:t>
      </w:r>
    </w:p>
    <w:p w:rsidR="002C6F9C" w:rsidRPr="00DF3ADD" w:rsidRDefault="002C6F9C" w:rsidP="002C6F9C">
      <w:pPr>
        <w:pStyle w:val="ListParagraph"/>
        <w:numPr>
          <w:ilvl w:val="0"/>
          <w:numId w:val="7"/>
        </w:numPr>
        <w:spacing w:line="240" w:lineRule="auto"/>
        <w:ind w:left="0"/>
        <w:jc w:val="both"/>
        <w:rPr>
          <w:rFonts w:ascii="Arial" w:hAnsi="Arial" w:cs="Arial"/>
          <w:sz w:val="22"/>
          <w:szCs w:val="22"/>
          <w:lang w:val="sr-Cyrl-CS"/>
        </w:rPr>
      </w:pPr>
      <w:r w:rsidRPr="00DF3ADD">
        <w:rPr>
          <w:rFonts w:ascii="Arial" w:hAnsi="Arial" w:cs="Arial"/>
          <w:sz w:val="22"/>
          <w:szCs w:val="22"/>
          <w:lang w:val="sr-Cyrl-CS"/>
        </w:rPr>
        <w:t xml:space="preserve">Услов из члана </w:t>
      </w:r>
      <w:r w:rsidRPr="00DF3ADD">
        <w:rPr>
          <w:rFonts w:ascii="Arial" w:hAnsi="Arial" w:cs="Arial"/>
          <w:iCs/>
          <w:sz w:val="22"/>
          <w:szCs w:val="22"/>
          <w:lang w:val="sr-Cyrl-CS"/>
        </w:rPr>
        <w:t xml:space="preserve">чл. 75. ст. 2.  - </w:t>
      </w:r>
      <w:r w:rsidRPr="00DF3ADD">
        <w:rPr>
          <w:rFonts w:ascii="Arial" w:hAnsi="Arial" w:cs="Arial"/>
          <w:b/>
          <w:iCs/>
          <w:sz w:val="22"/>
          <w:szCs w:val="22"/>
          <w:lang w:val="sr-Cyrl-CS"/>
        </w:rPr>
        <w:t xml:space="preserve">Доказ: </w:t>
      </w:r>
      <w:r w:rsidRPr="00DF3ADD">
        <w:rPr>
          <w:rFonts w:ascii="Arial" w:hAnsi="Arial" w:cs="Arial"/>
          <w:iCs/>
          <w:sz w:val="22"/>
          <w:szCs w:val="22"/>
          <w:lang w:val="sr-Cyrl-CS"/>
        </w:rPr>
        <w:t xml:space="preserve">Потписан о оверен </w:t>
      </w:r>
      <w:r w:rsidRPr="00DF3ADD">
        <w:rPr>
          <w:rFonts w:ascii="Arial" w:hAnsi="Arial" w:cs="Arial"/>
          <w:iCs/>
          <w:sz w:val="22"/>
          <w:szCs w:val="22"/>
        </w:rPr>
        <w:t>O</w:t>
      </w:r>
      <w:r w:rsidRPr="00DF3ADD">
        <w:rPr>
          <w:rFonts w:ascii="Arial" w:hAnsi="Arial" w:cs="Arial"/>
          <w:iCs/>
          <w:sz w:val="22"/>
          <w:szCs w:val="22"/>
          <w:lang w:val="sr-Cyrl-CS"/>
        </w:rPr>
        <w:t xml:space="preserve">бразац </w:t>
      </w:r>
      <w:r w:rsidRPr="00DF3ADD">
        <w:rPr>
          <w:rFonts w:ascii="Arial" w:hAnsi="Arial" w:cs="Arial"/>
          <w:iCs/>
          <w:sz w:val="22"/>
          <w:szCs w:val="22"/>
        </w:rPr>
        <w:t>и</w:t>
      </w:r>
      <w:r w:rsidRPr="00DF3ADD">
        <w:rPr>
          <w:rFonts w:ascii="Arial" w:hAnsi="Arial" w:cs="Arial"/>
          <w:iCs/>
          <w:sz w:val="22"/>
          <w:szCs w:val="22"/>
          <w:lang w:val="sr-Cyrl-CS"/>
        </w:rPr>
        <w:t xml:space="preserve">зјаве </w:t>
      </w:r>
      <w:r w:rsidRPr="00DF3ADD">
        <w:rPr>
          <w:rFonts w:ascii="Arial" w:hAnsi="Arial" w:cs="Arial"/>
          <w:iCs/>
          <w:color w:val="auto"/>
          <w:sz w:val="22"/>
          <w:szCs w:val="22"/>
          <w:lang w:val="sr-Cyrl-CS"/>
        </w:rPr>
        <w:t>(</w:t>
      </w:r>
      <w:r w:rsidRPr="00DF3ADD">
        <w:rPr>
          <w:rFonts w:ascii="Arial" w:hAnsi="Arial" w:cs="Arial"/>
          <w:sz w:val="22"/>
          <w:szCs w:val="22"/>
          <w:lang w:val="sr-Cyrl-CS"/>
        </w:rPr>
        <w:t xml:space="preserve">Образац изјаве, дат је у поглављу </w:t>
      </w:r>
      <w:r w:rsidRPr="00DF3ADD">
        <w:rPr>
          <w:rFonts w:ascii="Arial" w:hAnsi="Arial" w:cs="Arial"/>
          <w:b/>
          <w:bCs/>
          <w:iCs/>
          <w:color w:val="auto"/>
          <w:sz w:val="22"/>
          <w:szCs w:val="22"/>
        </w:rPr>
        <w:t>XII</w:t>
      </w:r>
      <w:r w:rsidRPr="00DF3ADD">
        <w:rPr>
          <w:rFonts w:ascii="Arial" w:hAnsi="Arial" w:cs="Arial"/>
          <w:iCs/>
          <w:color w:val="auto"/>
          <w:sz w:val="22"/>
          <w:szCs w:val="22"/>
          <w:lang w:val="sr-Cyrl-CS"/>
        </w:rPr>
        <w:t>).</w:t>
      </w:r>
      <w:r w:rsidRPr="00DF3ADD">
        <w:rPr>
          <w:rFonts w:ascii="Arial" w:hAnsi="Arial" w:cs="Arial"/>
          <w:iCs/>
          <w:color w:val="FF0000"/>
          <w:sz w:val="22"/>
          <w:szCs w:val="22"/>
          <w:lang w:val="sr-Cyrl-CS"/>
        </w:rPr>
        <w:t xml:space="preserve"> </w:t>
      </w:r>
      <w:r w:rsidRPr="00DF3ADD">
        <w:rPr>
          <w:rFonts w:ascii="Arial" w:hAnsi="Arial" w:cs="Arial"/>
          <w:sz w:val="22"/>
          <w:szCs w:val="22"/>
        </w:rPr>
        <w:t xml:space="preserve">Изјава мора да буде потписана од стране овлашћеног лица понуђача и оверена печатом. </w:t>
      </w:r>
      <w:r w:rsidRPr="00DF3ADD">
        <w:rPr>
          <w:rFonts w:ascii="Arial" w:hAnsi="Arial" w:cs="Arial"/>
          <w:b/>
          <w:bCs/>
          <w:iCs/>
          <w:color w:val="auto"/>
          <w:sz w:val="22"/>
          <w:szCs w:val="22"/>
          <w:u w:val="single"/>
        </w:rPr>
        <w:t>Уколико понуду подноси група понуђача</w:t>
      </w:r>
      <w:r w:rsidRPr="00DF3ADD">
        <w:rPr>
          <w:rFonts w:ascii="Arial" w:hAnsi="Arial" w:cs="Arial"/>
          <w:bCs/>
          <w:iCs/>
          <w:color w:val="auto"/>
          <w:sz w:val="22"/>
          <w:szCs w:val="22"/>
        </w:rPr>
        <w:t>, Изјава мора бити потписана од стране овлашћеног лица сваког понуђача из групе понуђача и оверена печатом.</w:t>
      </w:r>
      <w:r w:rsidRPr="00DF3ADD">
        <w:rPr>
          <w:rFonts w:ascii="Arial" w:hAnsi="Arial" w:cs="Arial"/>
          <w:bCs/>
          <w:iCs/>
          <w:color w:val="FF0000"/>
          <w:sz w:val="22"/>
          <w:szCs w:val="22"/>
        </w:rPr>
        <w:t xml:space="preserve"> </w:t>
      </w:r>
    </w:p>
    <w:p w:rsidR="002C6F9C" w:rsidRPr="00DF3ADD" w:rsidRDefault="002C6F9C" w:rsidP="002C6F9C">
      <w:pPr>
        <w:pStyle w:val="ListParagraph"/>
        <w:spacing w:line="240" w:lineRule="auto"/>
        <w:ind w:left="0"/>
        <w:jc w:val="both"/>
        <w:rPr>
          <w:rFonts w:ascii="Arial" w:hAnsi="Arial" w:cs="Arial"/>
          <w:sz w:val="22"/>
          <w:szCs w:val="22"/>
          <w:lang w:val="sr-Cyrl-CS"/>
        </w:rPr>
      </w:pPr>
    </w:p>
    <w:p w:rsidR="002C6F9C" w:rsidRPr="00DF3ADD" w:rsidRDefault="002C6F9C" w:rsidP="002C6F9C">
      <w:pPr>
        <w:pStyle w:val="ListParagraph"/>
        <w:spacing w:line="240" w:lineRule="auto"/>
        <w:ind w:left="0"/>
        <w:jc w:val="both"/>
        <w:rPr>
          <w:rFonts w:ascii="Arial" w:hAnsi="Arial" w:cs="Arial"/>
          <w:sz w:val="22"/>
          <w:szCs w:val="22"/>
        </w:rPr>
      </w:pPr>
    </w:p>
    <w:p w:rsidR="002C6F9C" w:rsidRPr="00DF3ADD" w:rsidRDefault="002C6F9C" w:rsidP="002C6F9C">
      <w:pPr>
        <w:pStyle w:val="ListParagraph"/>
        <w:spacing w:line="240" w:lineRule="auto"/>
        <w:ind w:left="0"/>
        <w:jc w:val="both"/>
        <w:rPr>
          <w:rFonts w:ascii="Arial" w:hAnsi="Arial" w:cs="Arial"/>
          <w:b/>
          <w:bCs/>
          <w:iCs/>
          <w:sz w:val="22"/>
          <w:szCs w:val="22"/>
          <w:lang w:val="sr-Cyrl-CS"/>
        </w:rPr>
      </w:pPr>
      <w:r w:rsidRPr="00DF3ADD">
        <w:rPr>
          <w:rFonts w:ascii="Arial" w:hAnsi="Arial" w:cs="Arial"/>
          <w:b/>
          <w:bCs/>
          <w:iCs/>
          <w:sz w:val="22"/>
          <w:szCs w:val="22"/>
          <w:u w:val="single"/>
        </w:rPr>
        <w:t>Уколико п</w:t>
      </w:r>
      <w:r w:rsidRPr="00DF3ADD">
        <w:rPr>
          <w:rFonts w:ascii="Arial" w:hAnsi="Arial" w:cs="Arial"/>
          <w:b/>
          <w:bCs/>
          <w:iCs/>
          <w:sz w:val="22"/>
          <w:szCs w:val="22"/>
          <w:u w:val="single"/>
          <w:lang w:val="sr-Cyrl-CS"/>
        </w:rPr>
        <w:t>онуду</w:t>
      </w:r>
      <w:r w:rsidRPr="00DF3ADD">
        <w:rPr>
          <w:rFonts w:ascii="Arial" w:hAnsi="Arial" w:cs="Arial"/>
          <w:b/>
          <w:bCs/>
          <w:iCs/>
          <w:sz w:val="22"/>
          <w:szCs w:val="22"/>
          <w:u w:val="single"/>
        </w:rPr>
        <w:t xml:space="preserve"> подноси </w:t>
      </w:r>
      <w:r w:rsidRPr="00DF3ADD">
        <w:rPr>
          <w:rFonts w:ascii="Arial" w:hAnsi="Arial" w:cs="Arial"/>
          <w:b/>
          <w:bCs/>
          <w:iCs/>
          <w:sz w:val="22"/>
          <w:szCs w:val="22"/>
          <w:u w:val="single"/>
          <w:lang w:val="sr-Cyrl-CS"/>
        </w:rPr>
        <w:t>група понуђача</w:t>
      </w:r>
      <w:r w:rsidRPr="00DF3ADD">
        <w:rPr>
          <w:rFonts w:ascii="Arial" w:hAnsi="Arial" w:cs="Arial"/>
          <w:bCs/>
          <w:iCs/>
          <w:sz w:val="22"/>
          <w:szCs w:val="22"/>
        </w:rPr>
        <w:t xml:space="preserve"> понуђач је дужан да </w:t>
      </w:r>
      <w:proofErr w:type="gramStart"/>
      <w:r w:rsidRPr="00DF3ADD">
        <w:rPr>
          <w:rFonts w:ascii="Arial" w:hAnsi="Arial" w:cs="Arial"/>
          <w:bCs/>
          <w:iCs/>
          <w:sz w:val="22"/>
          <w:szCs w:val="22"/>
          <w:lang w:val="sr-Cyrl-CS"/>
        </w:rPr>
        <w:t>за  сваког</w:t>
      </w:r>
      <w:proofErr w:type="gramEnd"/>
      <w:r w:rsidRPr="00DF3ADD">
        <w:rPr>
          <w:rFonts w:ascii="Arial" w:hAnsi="Arial" w:cs="Arial"/>
          <w:bCs/>
          <w:iCs/>
          <w:sz w:val="22"/>
          <w:szCs w:val="22"/>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C6F9C" w:rsidRPr="00DF3ADD" w:rsidRDefault="002C6F9C" w:rsidP="002C6F9C">
      <w:pPr>
        <w:pStyle w:val="ListParagraph"/>
        <w:spacing w:line="240" w:lineRule="auto"/>
        <w:ind w:left="0"/>
        <w:jc w:val="both"/>
        <w:rPr>
          <w:rFonts w:ascii="Arial" w:hAnsi="Arial" w:cs="Arial"/>
          <w:bCs/>
          <w:iCs/>
          <w:sz w:val="22"/>
          <w:szCs w:val="22"/>
        </w:rPr>
      </w:pPr>
      <w:r w:rsidRPr="00DF3ADD">
        <w:rPr>
          <w:rFonts w:ascii="Arial" w:hAnsi="Arial" w:cs="Arial"/>
          <w:b/>
          <w:bCs/>
          <w:iCs/>
          <w:sz w:val="22"/>
          <w:szCs w:val="22"/>
          <w:lang w:val="sr-Cyrl-CS"/>
        </w:rPr>
        <w:t>Додатне услове група понуђача испуњава заједно.</w:t>
      </w:r>
    </w:p>
    <w:p w:rsidR="002C6F9C" w:rsidRPr="00DF3ADD" w:rsidRDefault="002C6F9C" w:rsidP="002C6F9C">
      <w:pPr>
        <w:pStyle w:val="ListParagraph"/>
        <w:spacing w:line="240" w:lineRule="auto"/>
        <w:ind w:left="0"/>
        <w:jc w:val="both"/>
        <w:rPr>
          <w:rFonts w:ascii="Arial" w:hAnsi="Arial" w:cs="Arial"/>
          <w:bCs/>
          <w:iCs/>
          <w:sz w:val="22"/>
          <w:szCs w:val="22"/>
        </w:rPr>
      </w:pPr>
    </w:p>
    <w:p w:rsidR="002C6F9C" w:rsidRPr="00DF3ADD" w:rsidRDefault="002C6F9C" w:rsidP="002C6F9C">
      <w:pPr>
        <w:pStyle w:val="ListParagraph"/>
        <w:spacing w:line="240" w:lineRule="auto"/>
        <w:ind w:left="0"/>
        <w:jc w:val="both"/>
        <w:rPr>
          <w:rFonts w:ascii="Arial" w:hAnsi="Arial" w:cs="Arial"/>
          <w:bCs/>
          <w:iCs/>
          <w:sz w:val="22"/>
          <w:szCs w:val="22"/>
        </w:rPr>
      </w:pPr>
      <w:r w:rsidRPr="00DF3ADD">
        <w:rPr>
          <w:rFonts w:ascii="Arial" w:hAnsi="Arial" w:cs="Arial"/>
          <w:b/>
          <w:bCs/>
          <w:iCs/>
          <w:sz w:val="22"/>
          <w:szCs w:val="22"/>
          <w:u w:val="single"/>
          <w:lang w:val="sr-Cyrl-CS"/>
        </w:rPr>
        <w:t>У</w:t>
      </w:r>
      <w:r w:rsidRPr="00DF3ADD">
        <w:rPr>
          <w:rFonts w:ascii="Arial" w:hAnsi="Arial" w:cs="Arial"/>
          <w:b/>
          <w:bCs/>
          <w:iCs/>
          <w:sz w:val="22"/>
          <w:szCs w:val="22"/>
          <w:u w:val="single"/>
        </w:rPr>
        <w:t>колико понуђач подноси понуду са подизвођачем</w:t>
      </w:r>
      <w:r w:rsidRPr="00DF3ADD">
        <w:rPr>
          <w:rFonts w:ascii="Arial" w:hAnsi="Arial" w:cs="Arial"/>
          <w:bCs/>
          <w:iCs/>
          <w:sz w:val="22"/>
          <w:szCs w:val="22"/>
        </w:rPr>
        <w:t xml:space="preserve">, понуђач је дужан да </w:t>
      </w:r>
      <w:r w:rsidRPr="00DF3ADD">
        <w:rPr>
          <w:rFonts w:ascii="Arial" w:hAnsi="Arial" w:cs="Arial"/>
          <w:bCs/>
          <w:iCs/>
          <w:sz w:val="22"/>
          <w:szCs w:val="22"/>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2C6F9C" w:rsidRPr="00DF3ADD" w:rsidRDefault="002C6F9C" w:rsidP="002C6F9C">
      <w:pPr>
        <w:pStyle w:val="ListParagraph"/>
        <w:spacing w:line="240" w:lineRule="auto"/>
        <w:ind w:left="0"/>
        <w:jc w:val="both"/>
        <w:rPr>
          <w:rFonts w:ascii="Arial" w:hAnsi="Arial" w:cs="Arial"/>
          <w:bCs/>
          <w:iCs/>
          <w:sz w:val="22"/>
          <w:szCs w:val="22"/>
        </w:rPr>
      </w:pPr>
    </w:p>
    <w:p w:rsidR="002C6F9C" w:rsidRPr="00DF3ADD" w:rsidRDefault="002C6F9C" w:rsidP="002C6F9C">
      <w:pPr>
        <w:pStyle w:val="ListParagraph"/>
        <w:tabs>
          <w:tab w:val="left" w:pos="680"/>
        </w:tabs>
        <w:spacing w:line="240" w:lineRule="auto"/>
        <w:ind w:left="0"/>
        <w:jc w:val="both"/>
        <w:rPr>
          <w:rFonts w:ascii="Arial" w:hAnsi="Arial" w:cs="Arial"/>
          <w:bCs/>
          <w:sz w:val="22"/>
          <w:szCs w:val="22"/>
          <w:lang w:val="sr-Cyrl-CS"/>
        </w:rPr>
      </w:pPr>
      <w:r w:rsidRPr="00DF3ADD">
        <w:rPr>
          <w:rFonts w:ascii="Arial" w:eastAsia="TimesNewRomanPS-BoldMT" w:hAnsi="Arial" w:cs="Arial"/>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C6F9C" w:rsidRPr="00DF3ADD" w:rsidRDefault="002C6F9C" w:rsidP="002C6F9C">
      <w:pPr>
        <w:pStyle w:val="ListParagraph"/>
        <w:tabs>
          <w:tab w:val="left" w:pos="680"/>
        </w:tabs>
        <w:spacing w:line="240" w:lineRule="auto"/>
        <w:ind w:left="0"/>
        <w:jc w:val="both"/>
        <w:rPr>
          <w:rFonts w:ascii="Arial" w:hAnsi="Arial" w:cs="Arial"/>
          <w:bCs/>
          <w:sz w:val="22"/>
          <w:szCs w:val="22"/>
          <w:lang w:val="sr-Cyrl-CS"/>
        </w:rPr>
      </w:pPr>
    </w:p>
    <w:p w:rsidR="002C6F9C" w:rsidRPr="00DF3ADD" w:rsidRDefault="002C6F9C" w:rsidP="002C6F9C">
      <w:pPr>
        <w:pStyle w:val="ListParagraph"/>
        <w:tabs>
          <w:tab w:val="left" w:pos="680"/>
        </w:tabs>
        <w:spacing w:line="240" w:lineRule="auto"/>
        <w:ind w:left="0"/>
        <w:jc w:val="both"/>
        <w:rPr>
          <w:rFonts w:ascii="Arial" w:hAnsi="Arial" w:cs="Arial"/>
          <w:bCs/>
          <w:sz w:val="22"/>
          <w:szCs w:val="22"/>
          <w:lang w:val="sr-Cyrl-CS"/>
        </w:rPr>
      </w:pPr>
      <w:r w:rsidRPr="00DF3ADD">
        <w:rPr>
          <w:rFonts w:ascii="Arial" w:hAnsi="Arial" w:cs="Arial"/>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F3ADD">
        <w:rPr>
          <w:rFonts w:ascii="Arial" w:hAnsi="Arial" w:cs="Arial"/>
          <w:bCs/>
          <w:sz w:val="22"/>
          <w:szCs w:val="22"/>
        </w:rPr>
        <w:t>т</w:t>
      </w:r>
      <w:r w:rsidRPr="00DF3ADD">
        <w:rPr>
          <w:rFonts w:ascii="Arial" w:hAnsi="Arial" w:cs="Arial"/>
          <w:bCs/>
          <w:sz w:val="22"/>
          <w:szCs w:val="22"/>
          <w:lang w:val="sr-Cyrl-CS"/>
        </w:rPr>
        <w:t>љиву.</w:t>
      </w:r>
    </w:p>
    <w:p w:rsidR="002C6F9C" w:rsidRPr="00DF3ADD" w:rsidRDefault="002C6F9C" w:rsidP="002C6F9C">
      <w:pPr>
        <w:pStyle w:val="ListParagraph"/>
        <w:tabs>
          <w:tab w:val="left" w:pos="680"/>
        </w:tabs>
        <w:spacing w:line="240" w:lineRule="auto"/>
        <w:ind w:left="0"/>
        <w:jc w:val="both"/>
        <w:rPr>
          <w:rFonts w:ascii="Arial" w:hAnsi="Arial" w:cs="Arial"/>
          <w:bCs/>
          <w:sz w:val="22"/>
          <w:szCs w:val="22"/>
          <w:lang w:val="sr-Cyrl-CS"/>
        </w:rPr>
      </w:pPr>
    </w:p>
    <w:p w:rsidR="002C6F9C" w:rsidRPr="00DF3ADD" w:rsidRDefault="002C6F9C" w:rsidP="002C6F9C">
      <w:pPr>
        <w:pStyle w:val="ListParagraph"/>
        <w:tabs>
          <w:tab w:val="left" w:pos="680"/>
        </w:tabs>
        <w:spacing w:line="240" w:lineRule="auto"/>
        <w:ind w:left="0"/>
        <w:jc w:val="both"/>
        <w:rPr>
          <w:rFonts w:ascii="Arial" w:hAnsi="Arial" w:cs="Arial"/>
          <w:sz w:val="22"/>
          <w:szCs w:val="22"/>
        </w:rPr>
      </w:pPr>
      <w:proofErr w:type="gramStart"/>
      <w:r w:rsidRPr="00DF3ADD">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DF3ADD">
        <w:rPr>
          <w:rFonts w:ascii="Arial" w:eastAsia="TimesNewRomanPS-BoldMT" w:hAnsi="Arial" w:cs="Arial"/>
          <w:bCs/>
          <w:sz w:val="22"/>
          <w:szCs w:val="22"/>
          <w:lang w:val="sr-Cyrl-CS"/>
        </w:rPr>
        <w:t>из чл.</w:t>
      </w:r>
      <w:proofErr w:type="gramEnd"/>
      <w:r w:rsidRPr="00DF3ADD">
        <w:rPr>
          <w:rFonts w:ascii="Arial" w:eastAsia="TimesNewRomanPS-BoldMT" w:hAnsi="Arial" w:cs="Arial"/>
          <w:bCs/>
          <w:sz w:val="22"/>
          <w:szCs w:val="22"/>
          <w:lang w:val="sr-Cyrl-CS"/>
        </w:rPr>
        <w:t xml:space="preserve">  75. ст. 1. тач. 1) И</w:t>
      </w:r>
      <w:r w:rsidRPr="00DF3ADD">
        <w:rPr>
          <w:rFonts w:ascii="Arial" w:eastAsia="TimesNewRomanPS-BoldMT" w:hAnsi="Arial" w:cs="Arial"/>
          <w:bCs/>
          <w:sz w:val="22"/>
          <w:szCs w:val="22"/>
        </w:rPr>
        <w:t xml:space="preserve">звод из регистра Агенције за привредне регистре, </w:t>
      </w:r>
      <w:r w:rsidRPr="00DF3ADD">
        <w:rPr>
          <w:rFonts w:ascii="Arial" w:eastAsia="TimesNewRomanPS-BoldMT" w:hAnsi="Arial" w:cs="Arial"/>
          <w:bCs/>
          <w:sz w:val="22"/>
          <w:szCs w:val="22"/>
          <w:lang w:val="sr-Cyrl-CS"/>
        </w:rPr>
        <w:t xml:space="preserve">који </w:t>
      </w:r>
      <w:r w:rsidRPr="00DF3ADD">
        <w:rPr>
          <w:rFonts w:ascii="Arial" w:eastAsia="TimesNewRomanPS-BoldMT" w:hAnsi="Arial" w:cs="Arial"/>
          <w:bCs/>
          <w:sz w:val="22"/>
          <w:szCs w:val="22"/>
        </w:rPr>
        <w:t>је јавно доступан на интернет страници Агенције за привредне регистре.</w:t>
      </w:r>
    </w:p>
    <w:p w:rsidR="002C6F9C" w:rsidRPr="00DF3ADD" w:rsidRDefault="002C6F9C" w:rsidP="002C6F9C">
      <w:pPr>
        <w:pStyle w:val="ListParagraph"/>
        <w:tabs>
          <w:tab w:val="left" w:pos="680"/>
        </w:tabs>
        <w:spacing w:line="240" w:lineRule="auto"/>
        <w:ind w:left="0"/>
        <w:jc w:val="both"/>
        <w:rPr>
          <w:rFonts w:ascii="Arial" w:hAnsi="Arial" w:cs="Arial"/>
          <w:sz w:val="22"/>
          <w:szCs w:val="22"/>
        </w:rPr>
      </w:pPr>
    </w:p>
    <w:p w:rsidR="002C6F9C" w:rsidRPr="00DF3ADD" w:rsidRDefault="002C6F9C" w:rsidP="002C6F9C">
      <w:pPr>
        <w:pStyle w:val="ListParagraph"/>
        <w:tabs>
          <w:tab w:val="left" w:pos="680"/>
        </w:tabs>
        <w:spacing w:line="240" w:lineRule="auto"/>
        <w:ind w:left="0"/>
        <w:jc w:val="both"/>
        <w:rPr>
          <w:rFonts w:ascii="Arial" w:eastAsia="TimesNewRomanPS-BoldMT" w:hAnsi="Arial" w:cs="Arial"/>
          <w:bCs/>
          <w:sz w:val="22"/>
          <w:szCs w:val="22"/>
        </w:rPr>
      </w:pPr>
      <w:proofErr w:type="gramStart"/>
      <w:r w:rsidRPr="00DF3ADD">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2C6F9C" w:rsidRPr="00DF3ADD" w:rsidRDefault="002C6F9C" w:rsidP="002C6F9C">
      <w:pPr>
        <w:pStyle w:val="ListParagraph"/>
        <w:tabs>
          <w:tab w:val="left" w:pos="680"/>
        </w:tabs>
        <w:spacing w:line="240" w:lineRule="auto"/>
        <w:ind w:left="0"/>
        <w:jc w:val="both"/>
        <w:rPr>
          <w:rFonts w:ascii="Arial" w:hAnsi="Arial" w:cs="Arial"/>
          <w:sz w:val="22"/>
          <w:szCs w:val="22"/>
        </w:rPr>
      </w:pPr>
    </w:p>
    <w:p w:rsidR="002C6F9C" w:rsidRPr="00DF3ADD" w:rsidRDefault="002C6F9C" w:rsidP="002C6F9C">
      <w:pPr>
        <w:spacing w:line="240" w:lineRule="auto"/>
        <w:jc w:val="both"/>
        <w:rPr>
          <w:rFonts w:ascii="Arial" w:hAnsi="Arial" w:cs="Arial"/>
          <w:sz w:val="22"/>
          <w:szCs w:val="22"/>
        </w:rPr>
      </w:pPr>
      <w:proofErr w:type="gramStart"/>
      <w:r w:rsidRPr="00DF3ADD">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2C6F9C" w:rsidRPr="00DF3ADD" w:rsidRDefault="002C6F9C" w:rsidP="002C6F9C">
      <w:pPr>
        <w:pStyle w:val="ListParagraph"/>
        <w:tabs>
          <w:tab w:val="left" w:pos="680"/>
        </w:tabs>
        <w:spacing w:line="240" w:lineRule="auto"/>
        <w:ind w:left="0"/>
        <w:jc w:val="both"/>
        <w:rPr>
          <w:rFonts w:ascii="Arial" w:hAnsi="Arial" w:cs="Arial"/>
          <w:sz w:val="22"/>
          <w:szCs w:val="22"/>
        </w:rPr>
      </w:pPr>
    </w:p>
    <w:p w:rsidR="002C6F9C" w:rsidRPr="00DF3ADD" w:rsidRDefault="002C6F9C" w:rsidP="002C6F9C">
      <w:pPr>
        <w:pStyle w:val="ListParagraph"/>
        <w:tabs>
          <w:tab w:val="left" w:pos="680"/>
        </w:tabs>
        <w:spacing w:line="240" w:lineRule="auto"/>
        <w:ind w:left="0"/>
        <w:jc w:val="both"/>
        <w:rPr>
          <w:rFonts w:ascii="Arial" w:hAnsi="Arial" w:cs="Arial"/>
          <w:sz w:val="22"/>
          <w:szCs w:val="22"/>
        </w:rPr>
      </w:pPr>
      <w:r w:rsidRPr="00DF3ADD">
        <w:rPr>
          <w:rFonts w:ascii="Arial" w:eastAsia="TimesNewRomanPSMT" w:hAnsi="Arial" w:cs="Arial"/>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C6F9C" w:rsidRPr="00DF3ADD" w:rsidRDefault="002C6F9C" w:rsidP="002C6F9C">
      <w:pPr>
        <w:pStyle w:val="ListParagraph"/>
        <w:tabs>
          <w:tab w:val="left" w:pos="680"/>
        </w:tabs>
        <w:spacing w:line="240" w:lineRule="auto"/>
        <w:ind w:left="0"/>
        <w:jc w:val="both"/>
        <w:rPr>
          <w:rFonts w:ascii="Arial" w:hAnsi="Arial" w:cs="Arial"/>
          <w:sz w:val="22"/>
          <w:szCs w:val="22"/>
        </w:rPr>
      </w:pPr>
    </w:p>
    <w:p w:rsidR="002C6F9C" w:rsidRPr="00DF3ADD" w:rsidRDefault="002C6F9C" w:rsidP="002C6F9C">
      <w:pPr>
        <w:pStyle w:val="ListParagraph"/>
        <w:tabs>
          <w:tab w:val="left" w:pos="680"/>
        </w:tabs>
        <w:spacing w:line="240" w:lineRule="auto"/>
        <w:ind w:left="0"/>
        <w:jc w:val="both"/>
        <w:rPr>
          <w:rFonts w:ascii="Arial" w:eastAsia="TimesNewRomanPSMT" w:hAnsi="Arial" w:cs="Arial"/>
          <w:b/>
          <w:bCs/>
          <w:color w:val="002060"/>
          <w:sz w:val="22"/>
          <w:szCs w:val="22"/>
        </w:rPr>
      </w:pPr>
      <w:proofErr w:type="gramStart"/>
      <w:r w:rsidRPr="00DF3ADD">
        <w:rPr>
          <w:rFonts w:ascii="Arial" w:eastAsia="TimesNewRomanPS-BoldMT" w:hAnsi="Arial" w:cs="Arial"/>
          <w:bCs/>
          <w:sz w:val="22"/>
          <w:szCs w:val="22"/>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F3ADD">
        <w:rPr>
          <w:rFonts w:ascii="Arial" w:eastAsia="TimesNewRomanPSMT" w:hAnsi="Arial" w:cs="Arial"/>
          <w:bCs/>
          <w:sz w:val="22"/>
          <w:szCs w:val="22"/>
        </w:rPr>
        <w:t>.</w:t>
      </w:r>
      <w:proofErr w:type="gramEnd"/>
    </w:p>
    <w:p w:rsidR="002C6F9C" w:rsidRPr="00DF3ADD" w:rsidRDefault="002C6F9C" w:rsidP="002C6F9C">
      <w:pPr>
        <w:spacing w:line="240" w:lineRule="auto"/>
        <w:jc w:val="both"/>
        <w:rPr>
          <w:rFonts w:ascii="Arial" w:eastAsia="TimesNewRomanPSMT" w:hAnsi="Arial" w:cs="Arial"/>
          <w:b/>
          <w:bCs/>
          <w:color w:val="002060"/>
          <w:sz w:val="22"/>
          <w:szCs w:val="22"/>
        </w:rPr>
      </w:pPr>
    </w:p>
    <w:p w:rsidR="002C6F9C" w:rsidRPr="00DF3ADD" w:rsidRDefault="002C6F9C" w:rsidP="002C6F9C">
      <w:pPr>
        <w:pStyle w:val="ListParagraph"/>
        <w:tabs>
          <w:tab w:val="left" w:pos="680"/>
        </w:tabs>
        <w:spacing w:line="240" w:lineRule="auto"/>
        <w:ind w:left="0"/>
        <w:jc w:val="both"/>
        <w:rPr>
          <w:rFonts w:ascii="Arial" w:eastAsia="TimesNewRomanPSMT" w:hAnsi="Arial" w:cs="Arial"/>
          <w:bCs/>
          <w:sz w:val="22"/>
          <w:szCs w:val="22"/>
        </w:rPr>
      </w:pPr>
      <w:proofErr w:type="gramStart"/>
      <w:r w:rsidRPr="00DF3ADD">
        <w:rPr>
          <w:rFonts w:ascii="Arial" w:eastAsia="TimesNewRomanPSMT" w:hAnsi="Arial" w:cs="Arial"/>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2C6F9C" w:rsidRDefault="002C6F9C">
      <w:pPr>
        <w:pStyle w:val="ListParagraph"/>
        <w:tabs>
          <w:tab w:val="left" w:pos="680"/>
        </w:tabs>
        <w:ind w:left="0"/>
        <w:jc w:val="both"/>
        <w:rPr>
          <w:rFonts w:ascii="Arial" w:eastAsia="TimesNewRomanPSMT" w:hAnsi="Arial" w:cs="Arial"/>
          <w:bCs/>
        </w:rPr>
      </w:pPr>
    </w:p>
    <w:p w:rsidR="00D66CB1" w:rsidRPr="00D66CB1" w:rsidRDefault="00D66CB1" w:rsidP="00D66CB1">
      <w:pPr>
        <w:shd w:val="clear" w:color="auto" w:fill="C6D9F1"/>
        <w:jc w:val="center"/>
        <w:rPr>
          <w:rFonts w:ascii="Arial" w:hAnsi="Arial" w:cs="Arial"/>
          <w:b/>
          <w:bCs/>
          <w:i/>
          <w:iCs/>
          <w:sz w:val="28"/>
          <w:szCs w:val="28"/>
        </w:rPr>
      </w:pPr>
      <w:proofErr w:type="gramStart"/>
      <w:r>
        <w:rPr>
          <w:rFonts w:ascii="Arial" w:hAnsi="Arial" w:cs="Arial"/>
          <w:b/>
          <w:bCs/>
          <w:i/>
          <w:iCs/>
          <w:sz w:val="28"/>
          <w:szCs w:val="28"/>
        </w:rPr>
        <w:t>V  ЕЛЕМЕНТИ</w:t>
      </w:r>
      <w:proofErr w:type="gramEnd"/>
      <w:r>
        <w:rPr>
          <w:rFonts w:ascii="Arial" w:hAnsi="Arial" w:cs="Arial"/>
          <w:b/>
          <w:bCs/>
          <w:i/>
          <w:iCs/>
          <w:sz w:val="28"/>
          <w:szCs w:val="28"/>
        </w:rPr>
        <w:t xml:space="preserve"> УГОВОРА О КОЈИМА ЋЕ СЕ ПРЕГОВАРАТИ И НАЧИН ПРЕГОВАРАЊА</w:t>
      </w:r>
    </w:p>
    <w:p w:rsidR="00D66CB1" w:rsidRDefault="00D66CB1" w:rsidP="00D66CB1">
      <w:pPr>
        <w:shd w:val="clear" w:color="auto" w:fill="C6D9F1"/>
        <w:jc w:val="center"/>
        <w:rPr>
          <w:rFonts w:ascii="Arial" w:hAnsi="Arial" w:cs="Arial"/>
          <w:b/>
          <w:bCs/>
          <w:i/>
          <w:iCs/>
          <w:sz w:val="28"/>
          <w:szCs w:val="28"/>
        </w:rPr>
      </w:pPr>
    </w:p>
    <w:p w:rsidR="00D66CB1" w:rsidRDefault="00D66CB1">
      <w:pPr>
        <w:pStyle w:val="ListParagraph"/>
        <w:tabs>
          <w:tab w:val="left" w:pos="680"/>
        </w:tabs>
        <w:ind w:left="0"/>
        <w:jc w:val="both"/>
        <w:rPr>
          <w:rFonts w:ascii="Arial" w:eastAsia="TimesNewRomanPSMT" w:hAnsi="Arial" w:cs="Arial"/>
          <w:bCs/>
        </w:rPr>
      </w:pPr>
    </w:p>
    <w:tbl>
      <w:tblPr>
        <w:tblW w:w="0" w:type="auto"/>
        <w:tblLook w:val="04A0"/>
      </w:tblPr>
      <w:tblGrid>
        <w:gridCol w:w="9242"/>
      </w:tblGrid>
      <w:tr w:rsidR="00D66CB1" w:rsidRPr="00ED01C7" w:rsidTr="00ED01C7">
        <w:tc>
          <w:tcPr>
            <w:tcW w:w="9242" w:type="dxa"/>
            <w:shd w:val="clear" w:color="auto" w:fill="auto"/>
          </w:tcPr>
          <w:p w:rsidR="00164CBB" w:rsidRPr="00ED01C7" w:rsidRDefault="00F6446E" w:rsidP="00431198">
            <w:pPr>
              <w:jc w:val="both"/>
              <w:rPr>
                <w:rFonts w:ascii="Arial" w:hAnsi="Arial" w:cs="Arial"/>
                <w:bCs/>
                <w:color w:val="auto"/>
                <w:lang w:val="sr-Cyrl-CS"/>
              </w:rPr>
            </w:pPr>
            <w:r w:rsidRPr="00ED01C7">
              <w:rPr>
                <w:rFonts w:ascii="Arial" w:eastAsia="TimesNewRomanPSMT" w:hAnsi="Arial" w:cs="Arial"/>
                <w:bCs/>
                <w:color w:val="auto"/>
              </w:rPr>
              <w:t>Предмет преговарања је укупна понуђена цена. Поступку преговарања ће се приступити непосредно након отварања понуда са свим понуђачима који су доставили понуду.</w:t>
            </w:r>
            <w:r w:rsidRPr="00ED01C7">
              <w:rPr>
                <w:rFonts w:ascii="Arial" w:hAnsi="Arial" w:cs="Arial"/>
                <w:bCs/>
                <w:color w:val="auto"/>
              </w:rPr>
              <w:t xml:space="preserve"> Преговарање ће се вршити у више корака, све док понуђачи који учествују у поступку преговарања не дају своју коначну цену. </w:t>
            </w:r>
          </w:p>
          <w:p w:rsidR="00523C3B" w:rsidRPr="00ED01C7" w:rsidRDefault="004F1CB9" w:rsidP="004F1CB9">
            <w:pPr>
              <w:jc w:val="both"/>
              <w:rPr>
                <w:rFonts w:ascii="Arial" w:eastAsia="TimesNewRomanPSMT" w:hAnsi="Arial" w:cs="Arial"/>
                <w:bCs/>
                <w:color w:val="FF0000"/>
                <w:lang w:val="sr-Cyrl-CS"/>
              </w:rPr>
            </w:pPr>
            <w:r>
              <w:rPr>
                <w:rFonts w:ascii="Arial" w:hAnsi="Arial" w:cs="Arial"/>
                <w:bCs/>
                <w:color w:val="auto"/>
                <w:lang w:val="sr-Cyrl-CS"/>
              </w:rPr>
              <w:t>Н</w:t>
            </w:r>
            <w:r w:rsidR="00523C3B" w:rsidRPr="00ED01C7">
              <w:rPr>
                <w:rFonts w:ascii="Arial" w:hAnsi="Arial" w:cs="Arial"/>
                <w:bCs/>
                <w:color w:val="auto"/>
                <w:lang w:val="sr-Cyrl-CS"/>
              </w:rPr>
              <w:t xml:space="preserve">ачин преговарања </w:t>
            </w:r>
            <w:r>
              <w:rPr>
                <w:rFonts w:ascii="Arial" w:hAnsi="Arial" w:cs="Arial"/>
                <w:bCs/>
                <w:color w:val="auto"/>
                <w:lang w:val="sr-Cyrl-CS"/>
              </w:rPr>
              <w:t xml:space="preserve">садржан је </w:t>
            </w:r>
            <w:r w:rsidR="00523C3B" w:rsidRPr="00ED01C7">
              <w:rPr>
                <w:rFonts w:ascii="Arial" w:hAnsi="Arial" w:cs="Arial"/>
                <w:bCs/>
                <w:color w:val="auto"/>
                <w:lang w:val="sr-Cyrl-CS"/>
              </w:rPr>
              <w:t xml:space="preserve">у оквиру тачке 17. Упутства </w:t>
            </w:r>
            <w:r w:rsidR="00514763" w:rsidRPr="00ED01C7">
              <w:rPr>
                <w:rFonts w:ascii="Arial" w:hAnsi="Arial" w:cs="Arial"/>
                <w:bCs/>
                <w:color w:val="auto"/>
                <w:lang w:val="sr-Cyrl-CS"/>
              </w:rPr>
              <w:t>понуђачима како да сачине понуду.</w:t>
            </w:r>
          </w:p>
        </w:tc>
      </w:tr>
    </w:tbl>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1619E7" w:rsidRDefault="001619E7">
      <w:pPr>
        <w:shd w:val="clear" w:color="auto" w:fill="C6D9F1"/>
        <w:jc w:val="center"/>
        <w:rPr>
          <w:rFonts w:ascii="Arial" w:hAnsi="Arial" w:cs="Arial"/>
          <w:b/>
          <w:bCs/>
          <w:i/>
          <w:iCs/>
          <w:sz w:val="28"/>
          <w:szCs w:val="28"/>
        </w:rPr>
      </w:pPr>
      <w:proofErr w:type="gramStart"/>
      <w:r>
        <w:rPr>
          <w:rFonts w:ascii="Arial" w:hAnsi="Arial" w:cs="Arial"/>
          <w:b/>
          <w:bCs/>
          <w:i/>
          <w:iCs/>
          <w:sz w:val="28"/>
          <w:szCs w:val="28"/>
        </w:rPr>
        <w:t>VI  УПУТСТВО</w:t>
      </w:r>
      <w:proofErr w:type="gramEnd"/>
      <w:r>
        <w:rPr>
          <w:rFonts w:ascii="Arial" w:hAnsi="Arial" w:cs="Arial"/>
          <w:b/>
          <w:bCs/>
          <w:i/>
          <w:iCs/>
          <w:sz w:val="28"/>
          <w:szCs w:val="28"/>
        </w:rPr>
        <w:t xml:space="preserve"> ПОНУЂАЧИМА КАКО ДА САЧИНЕ ПОНУДУ</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619E7" w:rsidRDefault="001619E7">
      <w:pPr>
        <w:jc w:val="both"/>
        <w:rPr>
          <w:rFonts w:ascii="Arial" w:hAnsi="Arial" w:cs="Arial"/>
          <w:b/>
          <w:bCs/>
          <w:i/>
          <w:iCs/>
        </w:rPr>
      </w:pPr>
    </w:p>
    <w:p w:rsidR="001619E7" w:rsidRDefault="001619E7">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1619E7" w:rsidRDefault="001619E7">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1619E7" w:rsidRDefault="001619E7">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D01C7" w:rsidRPr="0052557D" w:rsidRDefault="00466BF6" w:rsidP="00466BF6">
      <w:pPr>
        <w:spacing w:line="240" w:lineRule="auto"/>
        <w:jc w:val="both"/>
        <w:rPr>
          <w:rFonts w:ascii="Arial" w:hAnsi="Arial" w:cs="Arial"/>
          <w:b/>
          <w:color w:val="auto"/>
          <w:sz w:val="22"/>
          <w:szCs w:val="22"/>
          <w:lang w:val="sr-Cyrl-CS"/>
        </w:rPr>
      </w:pPr>
      <w:r w:rsidRPr="0052557D">
        <w:rPr>
          <w:rFonts w:ascii="Arial" w:eastAsia="Arial" w:hAnsi="Arial" w:cs="Arial"/>
          <w:color w:val="auto"/>
          <w:sz w:val="22"/>
          <w:szCs w:val="22"/>
          <w:lang w:val="sr-Cyrl-CS"/>
        </w:rPr>
        <w:t>П</w:t>
      </w:r>
      <w:r w:rsidRPr="0052557D">
        <w:rPr>
          <w:rFonts w:ascii="Arial" w:eastAsia="Arial" w:hAnsi="Arial" w:cs="Arial"/>
          <w:color w:val="auto"/>
          <w:spacing w:val="1"/>
          <w:sz w:val="22"/>
          <w:szCs w:val="22"/>
          <w:lang w:val="sr-Cyrl-CS"/>
        </w:rPr>
        <w:t>о</w:t>
      </w:r>
      <w:r w:rsidRPr="0052557D">
        <w:rPr>
          <w:rFonts w:ascii="Arial" w:eastAsia="Arial" w:hAnsi="Arial" w:cs="Arial"/>
          <w:color w:val="auto"/>
          <w:sz w:val="22"/>
          <w:szCs w:val="22"/>
          <w:lang w:val="sr-Cyrl-CS"/>
        </w:rPr>
        <w:t>н</w:t>
      </w:r>
      <w:r w:rsidRPr="0052557D">
        <w:rPr>
          <w:rFonts w:ascii="Arial" w:eastAsia="Arial" w:hAnsi="Arial" w:cs="Arial"/>
          <w:color w:val="auto"/>
          <w:spacing w:val="-10"/>
          <w:sz w:val="22"/>
          <w:szCs w:val="22"/>
          <w:lang w:val="sr-Cyrl-CS"/>
        </w:rPr>
        <w:t>у</w:t>
      </w:r>
      <w:r w:rsidRPr="0052557D">
        <w:rPr>
          <w:rFonts w:ascii="Arial" w:eastAsia="Arial" w:hAnsi="Arial" w:cs="Arial"/>
          <w:color w:val="auto"/>
          <w:spacing w:val="1"/>
          <w:sz w:val="22"/>
          <w:szCs w:val="22"/>
          <w:lang w:val="sr-Cyrl-CS"/>
        </w:rPr>
        <w:t>д</w:t>
      </w:r>
      <w:r w:rsidRPr="0052557D">
        <w:rPr>
          <w:rFonts w:ascii="Arial" w:eastAsia="Arial" w:hAnsi="Arial" w:cs="Arial"/>
          <w:color w:val="auto"/>
          <w:sz w:val="22"/>
          <w:szCs w:val="22"/>
          <w:lang w:val="sr-Cyrl-CS"/>
        </w:rPr>
        <w:t>у</w:t>
      </w:r>
      <w:r w:rsidRPr="0052557D">
        <w:rPr>
          <w:rFonts w:ascii="Arial" w:eastAsia="Arial" w:hAnsi="Arial" w:cs="Arial"/>
          <w:color w:val="auto"/>
          <w:spacing w:val="27"/>
          <w:sz w:val="22"/>
          <w:szCs w:val="22"/>
          <w:lang w:val="sr-Cyrl-CS"/>
        </w:rPr>
        <w:t xml:space="preserve"> </w:t>
      </w:r>
      <w:r w:rsidRPr="0052557D">
        <w:rPr>
          <w:rFonts w:ascii="Arial" w:eastAsia="Arial" w:hAnsi="Arial" w:cs="Arial"/>
          <w:color w:val="auto"/>
          <w:spacing w:val="-1"/>
          <w:sz w:val="22"/>
          <w:szCs w:val="22"/>
          <w:lang w:val="sr-Cyrl-CS"/>
        </w:rPr>
        <w:t>д</w:t>
      </w:r>
      <w:r w:rsidRPr="0052557D">
        <w:rPr>
          <w:rFonts w:ascii="Arial" w:eastAsia="Arial" w:hAnsi="Arial" w:cs="Arial"/>
          <w:color w:val="auto"/>
          <w:spacing w:val="1"/>
          <w:sz w:val="22"/>
          <w:szCs w:val="22"/>
          <w:lang w:val="sr-Cyrl-CS"/>
        </w:rPr>
        <w:t>о</w:t>
      </w:r>
      <w:r w:rsidRPr="0052557D">
        <w:rPr>
          <w:rFonts w:ascii="Arial" w:eastAsia="Arial" w:hAnsi="Arial" w:cs="Arial"/>
          <w:color w:val="auto"/>
          <w:sz w:val="22"/>
          <w:szCs w:val="22"/>
          <w:lang w:val="sr-Cyrl-CS"/>
        </w:rPr>
        <w:t>с</w:t>
      </w:r>
      <w:r w:rsidRPr="0052557D">
        <w:rPr>
          <w:rFonts w:ascii="Arial" w:eastAsia="Arial" w:hAnsi="Arial" w:cs="Arial"/>
          <w:color w:val="auto"/>
          <w:spacing w:val="-2"/>
          <w:sz w:val="22"/>
          <w:szCs w:val="22"/>
          <w:lang w:val="sr-Cyrl-CS"/>
        </w:rPr>
        <w:t>т</w:t>
      </w:r>
      <w:r w:rsidRPr="0052557D">
        <w:rPr>
          <w:rFonts w:ascii="Arial" w:eastAsia="Arial" w:hAnsi="Arial" w:cs="Arial"/>
          <w:color w:val="auto"/>
          <w:spacing w:val="1"/>
          <w:sz w:val="22"/>
          <w:szCs w:val="22"/>
          <w:lang w:val="sr-Cyrl-CS"/>
        </w:rPr>
        <w:t>а</w:t>
      </w:r>
      <w:r w:rsidRPr="0052557D">
        <w:rPr>
          <w:rFonts w:ascii="Arial" w:eastAsia="Arial" w:hAnsi="Arial" w:cs="Arial"/>
          <w:color w:val="auto"/>
          <w:sz w:val="22"/>
          <w:szCs w:val="22"/>
          <w:lang w:val="sr-Cyrl-CS"/>
        </w:rPr>
        <w:t>вити</w:t>
      </w:r>
      <w:r w:rsidRPr="0052557D">
        <w:rPr>
          <w:rFonts w:ascii="Arial" w:eastAsia="Arial" w:hAnsi="Arial" w:cs="Arial"/>
          <w:color w:val="auto"/>
          <w:spacing w:val="30"/>
          <w:sz w:val="22"/>
          <w:szCs w:val="22"/>
          <w:lang w:val="sr-Cyrl-CS"/>
        </w:rPr>
        <w:t xml:space="preserve"> </w:t>
      </w:r>
      <w:r w:rsidRPr="0052557D">
        <w:rPr>
          <w:rFonts w:ascii="Arial" w:eastAsia="Arial" w:hAnsi="Arial" w:cs="Arial"/>
          <w:color w:val="auto"/>
          <w:sz w:val="22"/>
          <w:szCs w:val="22"/>
          <w:lang w:val="sr-Cyrl-CS"/>
        </w:rPr>
        <w:t>на</w:t>
      </w:r>
      <w:r w:rsidRPr="0052557D">
        <w:rPr>
          <w:rFonts w:ascii="Arial" w:eastAsia="Arial" w:hAnsi="Arial" w:cs="Arial"/>
          <w:color w:val="auto"/>
          <w:spacing w:val="27"/>
          <w:sz w:val="22"/>
          <w:szCs w:val="22"/>
          <w:lang w:val="sr-Cyrl-CS"/>
        </w:rPr>
        <w:t xml:space="preserve"> </w:t>
      </w:r>
      <w:r w:rsidRPr="0052557D">
        <w:rPr>
          <w:rFonts w:ascii="Arial" w:eastAsia="Arial" w:hAnsi="Arial" w:cs="Arial"/>
          <w:color w:val="auto"/>
          <w:spacing w:val="1"/>
          <w:sz w:val="22"/>
          <w:szCs w:val="22"/>
          <w:lang w:val="sr-Cyrl-CS"/>
        </w:rPr>
        <w:t>а</w:t>
      </w:r>
      <w:r w:rsidRPr="0052557D">
        <w:rPr>
          <w:rFonts w:ascii="Arial" w:eastAsia="Arial" w:hAnsi="Arial" w:cs="Arial"/>
          <w:color w:val="auto"/>
          <w:spacing w:val="-1"/>
          <w:sz w:val="22"/>
          <w:szCs w:val="22"/>
          <w:lang w:val="sr-Cyrl-CS"/>
        </w:rPr>
        <w:t>д</w:t>
      </w:r>
      <w:r w:rsidRPr="0052557D">
        <w:rPr>
          <w:rFonts w:ascii="Arial" w:eastAsia="Arial" w:hAnsi="Arial" w:cs="Arial"/>
          <w:color w:val="auto"/>
          <w:spacing w:val="1"/>
          <w:sz w:val="22"/>
          <w:szCs w:val="22"/>
          <w:lang w:val="sr-Cyrl-CS"/>
        </w:rPr>
        <w:t>ре</w:t>
      </w:r>
      <w:r w:rsidRPr="0052557D">
        <w:rPr>
          <w:rFonts w:ascii="Arial" w:eastAsia="Arial" w:hAnsi="Arial" w:cs="Arial"/>
          <w:color w:val="auto"/>
          <w:sz w:val="22"/>
          <w:szCs w:val="22"/>
          <w:lang w:val="sr-Cyrl-CS"/>
        </w:rPr>
        <w:t>с</w:t>
      </w:r>
      <w:r w:rsidRPr="0052557D">
        <w:rPr>
          <w:rFonts w:ascii="Arial" w:eastAsia="Arial" w:hAnsi="Arial" w:cs="Arial"/>
          <w:color w:val="auto"/>
          <w:spacing w:val="-2"/>
          <w:sz w:val="22"/>
          <w:szCs w:val="22"/>
          <w:lang w:val="sr-Cyrl-CS"/>
        </w:rPr>
        <w:t>у</w:t>
      </w:r>
      <w:r w:rsidRPr="0052557D">
        <w:rPr>
          <w:rFonts w:ascii="Arial" w:eastAsia="Arial" w:hAnsi="Arial" w:cs="Arial"/>
          <w:color w:val="auto"/>
          <w:sz w:val="22"/>
          <w:szCs w:val="22"/>
          <w:lang w:val="sr-Cyrl-CS"/>
        </w:rPr>
        <w:t>:</w:t>
      </w:r>
      <w:r w:rsidRPr="0052557D">
        <w:rPr>
          <w:rFonts w:ascii="Arial" w:eastAsia="Arial" w:hAnsi="Arial" w:cs="Arial"/>
          <w:color w:val="auto"/>
          <w:spacing w:val="30"/>
          <w:sz w:val="22"/>
          <w:szCs w:val="22"/>
          <w:lang w:val="sr-Cyrl-CS"/>
        </w:rPr>
        <w:t xml:space="preserve"> Културни центар, ул.Врњачка 20,  36210 Врњачка Бања</w:t>
      </w:r>
      <w:r w:rsidRPr="0052557D">
        <w:rPr>
          <w:rFonts w:ascii="Arial" w:eastAsia="Arial" w:hAnsi="Arial" w:cs="Arial"/>
          <w:i/>
          <w:color w:val="auto"/>
          <w:sz w:val="22"/>
          <w:szCs w:val="22"/>
          <w:lang w:val="sr-Cyrl-CS"/>
        </w:rPr>
        <w:t>,</w:t>
      </w:r>
      <w:r w:rsidR="00CA304D" w:rsidRPr="0052557D">
        <w:rPr>
          <w:rFonts w:ascii="Arial" w:eastAsia="Arial" w:hAnsi="Arial" w:cs="Arial"/>
          <w:i/>
          <w:color w:val="auto"/>
          <w:sz w:val="22"/>
          <w:szCs w:val="22"/>
          <w:lang w:val="sr-Cyrl-CS"/>
        </w:rPr>
        <w:t xml:space="preserve"> </w:t>
      </w:r>
      <w:r w:rsidRPr="0052557D">
        <w:rPr>
          <w:rFonts w:ascii="Arial" w:eastAsia="Arial" w:hAnsi="Arial" w:cs="Arial"/>
          <w:color w:val="auto"/>
          <w:sz w:val="22"/>
          <w:szCs w:val="22"/>
          <w:lang w:val="sr-Cyrl-CS"/>
        </w:rPr>
        <w:t>са</w:t>
      </w:r>
      <w:r w:rsidRPr="0052557D">
        <w:rPr>
          <w:rFonts w:ascii="Arial" w:eastAsia="Arial" w:hAnsi="Arial" w:cs="Arial"/>
          <w:color w:val="auto"/>
          <w:spacing w:val="32"/>
          <w:sz w:val="22"/>
          <w:szCs w:val="22"/>
          <w:lang w:val="sr-Cyrl-CS"/>
        </w:rPr>
        <w:t xml:space="preserve"> </w:t>
      </w:r>
      <w:r w:rsidRPr="0052557D">
        <w:rPr>
          <w:rFonts w:ascii="Arial" w:eastAsia="Arial" w:hAnsi="Arial" w:cs="Arial"/>
          <w:color w:val="auto"/>
          <w:sz w:val="22"/>
          <w:szCs w:val="22"/>
          <w:lang w:val="sr-Cyrl-CS"/>
        </w:rPr>
        <w:t>н</w:t>
      </w:r>
      <w:r w:rsidRPr="0052557D">
        <w:rPr>
          <w:rFonts w:ascii="Arial" w:eastAsia="Arial" w:hAnsi="Arial" w:cs="Arial"/>
          <w:color w:val="auto"/>
          <w:spacing w:val="-2"/>
          <w:sz w:val="22"/>
          <w:szCs w:val="22"/>
          <w:lang w:val="sr-Cyrl-CS"/>
        </w:rPr>
        <w:t>а</w:t>
      </w:r>
      <w:r w:rsidRPr="0052557D">
        <w:rPr>
          <w:rFonts w:ascii="Arial" w:eastAsia="Arial" w:hAnsi="Arial" w:cs="Arial"/>
          <w:color w:val="auto"/>
          <w:sz w:val="22"/>
          <w:szCs w:val="22"/>
          <w:lang w:val="sr-Cyrl-CS"/>
        </w:rPr>
        <w:t>зн</w:t>
      </w:r>
      <w:r w:rsidRPr="0052557D">
        <w:rPr>
          <w:rFonts w:ascii="Arial" w:eastAsia="Arial" w:hAnsi="Arial" w:cs="Arial"/>
          <w:color w:val="auto"/>
          <w:spacing w:val="1"/>
          <w:sz w:val="22"/>
          <w:szCs w:val="22"/>
          <w:lang w:val="sr-Cyrl-CS"/>
        </w:rPr>
        <w:t>а</w:t>
      </w:r>
      <w:r w:rsidRPr="0052557D">
        <w:rPr>
          <w:rFonts w:ascii="Arial" w:eastAsia="Arial" w:hAnsi="Arial" w:cs="Arial"/>
          <w:color w:val="auto"/>
          <w:spacing w:val="3"/>
          <w:sz w:val="22"/>
          <w:szCs w:val="22"/>
          <w:lang w:val="sr-Cyrl-CS"/>
        </w:rPr>
        <w:t>к</w:t>
      </w:r>
      <w:r w:rsidRPr="0052557D">
        <w:rPr>
          <w:rFonts w:ascii="Arial" w:eastAsia="Arial" w:hAnsi="Arial" w:cs="Arial"/>
          <w:color w:val="auto"/>
          <w:spacing w:val="-1"/>
          <w:sz w:val="22"/>
          <w:szCs w:val="22"/>
          <w:lang w:val="sr-Cyrl-CS"/>
        </w:rPr>
        <w:t>о</w:t>
      </w:r>
      <w:r w:rsidRPr="0052557D">
        <w:rPr>
          <w:rFonts w:ascii="Arial" w:eastAsia="Arial" w:hAnsi="Arial" w:cs="Arial"/>
          <w:color w:val="auto"/>
          <w:sz w:val="22"/>
          <w:szCs w:val="22"/>
          <w:lang w:val="sr-Cyrl-CS"/>
        </w:rPr>
        <w:t>м</w:t>
      </w:r>
      <w:r w:rsidR="00ED01C7" w:rsidRPr="0052557D">
        <w:rPr>
          <w:rFonts w:ascii="Arial" w:eastAsia="TimesNewRomanPSMT" w:hAnsi="Arial" w:cs="Arial"/>
          <w:bCs/>
          <w:color w:val="auto"/>
          <w:sz w:val="22"/>
          <w:szCs w:val="22"/>
        </w:rPr>
        <w:t xml:space="preserve">: </w:t>
      </w:r>
      <w:r w:rsidR="00ED01C7" w:rsidRPr="0052557D">
        <w:rPr>
          <w:rFonts w:ascii="Arial" w:eastAsia="TimesNewRomanPS-BoldMT" w:hAnsi="Arial" w:cs="Arial"/>
          <w:b/>
          <w:bCs/>
          <w:color w:val="auto"/>
          <w:sz w:val="22"/>
          <w:szCs w:val="22"/>
        </w:rPr>
        <w:t>,,Понуда за јавну набавку</w:t>
      </w:r>
      <w:r w:rsidR="00ED01C7" w:rsidRPr="0052557D">
        <w:rPr>
          <w:rFonts w:ascii="Arial" w:hAnsi="Arial" w:cs="Arial"/>
          <w:b/>
          <w:color w:val="auto"/>
          <w:sz w:val="22"/>
          <w:szCs w:val="22"/>
        </w:rPr>
        <w:t xml:space="preserve"> </w:t>
      </w:r>
      <w:r w:rsidR="00ED01C7" w:rsidRPr="0052557D">
        <w:rPr>
          <w:rFonts w:ascii="Arial" w:hAnsi="Arial" w:cs="Arial"/>
          <w:b/>
          <w:color w:val="auto"/>
          <w:sz w:val="22"/>
          <w:szCs w:val="22"/>
          <w:lang w:val="sr-Cyrl-CS"/>
        </w:rPr>
        <w:t>радова</w:t>
      </w:r>
      <w:r w:rsidR="00ED01C7" w:rsidRPr="0052557D">
        <w:rPr>
          <w:rFonts w:ascii="Arial" w:hAnsi="Arial" w:cs="Arial"/>
          <w:b/>
          <w:color w:val="auto"/>
          <w:sz w:val="22"/>
          <w:szCs w:val="22"/>
        </w:rPr>
        <w:t xml:space="preserve"> – </w:t>
      </w:r>
      <w:r w:rsidR="00ED01C7" w:rsidRPr="0052557D">
        <w:rPr>
          <w:rFonts w:ascii="Arial" w:eastAsia="TimesNewRomanPS-BoldMT" w:hAnsi="Arial" w:cs="Arial"/>
          <w:b/>
          <w:bCs/>
          <w:color w:val="auto"/>
          <w:sz w:val="22"/>
          <w:szCs w:val="22"/>
        </w:rPr>
        <w:t xml:space="preserve"> </w:t>
      </w:r>
      <w:r w:rsidRPr="0052557D">
        <w:rPr>
          <w:rFonts w:ascii="Arial" w:eastAsia="TimesNewRomanPS-BoldMT" w:hAnsi="Arial" w:cs="Arial"/>
          <w:b/>
          <w:bCs/>
          <w:color w:val="auto"/>
          <w:sz w:val="22"/>
          <w:szCs w:val="22"/>
          <w:lang w:val="sr-Cyrl-CS"/>
        </w:rPr>
        <w:t>додатни радови на реконструкцији Летње позорнице</w:t>
      </w:r>
      <w:r w:rsidR="00ED01C7" w:rsidRPr="0052557D">
        <w:rPr>
          <w:rFonts w:ascii="Arial" w:eastAsia="TimesNewRomanPS-BoldMT" w:hAnsi="Arial" w:cs="Arial"/>
          <w:b/>
          <w:bCs/>
          <w:color w:val="auto"/>
          <w:sz w:val="22"/>
          <w:szCs w:val="22"/>
        </w:rPr>
        <w:t xml:space="preserve"> ЈН бр</w:t>
      </w:r>
      <w:r w:rsidR="00ED01C7" w:rsidRPr="0052557D">
        <w:rPr>
          <w:rFonts w:ascii="Arial" w:eastAsia="TimesNewRomanPS-BoldMT" w:hAnsi="Arial" w:cs="Arial"/>
          <w:b/>
          <w:bCs/>
          <w:color w:val="auto"/>
          <w:sz w:val="22"/>
          <w:szCs w:val="22"/>
          <w:lang w:val="sr-Cyrl-CS"/>
        </w:rPr>
        <w:t xml:space="preserve"> 1.3.</w:t>
      </w:r>
      <w:r w:rsidRPr="0052557D">
        <w:rPr>
          <w:rFonts w:ascii="Arial" w:eastAsia="TimesNewRomanPS-BoldMT" w:hAnsi="Arial" w:cs="Arial"/>
          <w:b/>
          <w:bCs/>
          <w:color w:val="auto"/>
          <w:sz w:val="22"/>
          <w:szCs w:val="22"/>
          <w:lang w:val="sr-Cyrl-CS"/>
        </w:rPr>
        <w:t>1</w:t>
      </w:r>
      <w:r w:rsidR="00ED01C7" w:rsidRPr="0052557D">
        <w:rPr>
          <w:rFonts w:ascii="Arial" w:eastAsia="TimesNewRomanPS-BoldMT" w:hAnsi="Arial" w:cs="Arial"/>
          <w:b/>
          <w:bCs/>
          <w:color w:val="auto"/>
          <w:sz w:val="22"/>
          <w:szCs w:val="22"/>
          <w:lang w:val="sr-Cyrl-CS"/>
        </w:rPr>
        <w:t>/201</w:t>
      </w:r>
      <w:r w:rsidRPr="0052557D">
        <w:rPr>
          <w:rFonts w:ascii="Arial" w:eastAsia="TimesNewRomanPS-BoldMT" w:hAnsi="Arial" w:cs="Arial"/>
          <w:b/>
          <w:bCs/>
          <w:color w:val="auto"/>
          <w:sz w:val="22"/>
          <w:szCs w:val="22"/>
          <w:lang w:val="sr-Cyrl-CS"/>
        </w:rPr>
        <w:t>6</w:t>
      </w:r>
      <w:r w:rsidR="00ED01C7" w:rsidRPr="0052557D">
        <w:rPr>
          <w:rFonts w:ascii="Arial" w:eastAsia="TimesNewRomanPS-BoldMT" w:hAnsi="Arial" w:cs="Arial"/>
          <w:b/>
          <w:bCs/>
          <w:color w:val="auto"/>
          <w:sz w:val="22"/>
          <w:szCs w:val="22"/>
          <w:lang w:val="sr-Cyrl-CS"/>
        </w:rPr>
        <w:t xml:space="preserve"> </w:t>
      </w:r>
      <w:r w:rsidR="00ED01C7" w:rsidRPr="0052557D">
        <w:rPr>
          <w:rFonts w:ascii="Arial" w:eastAsia="TimesNewRomanPSMT" w:hAnsi="Arial" w:cs="Arial"/>
          <w:b/>
          <w:bCs/>
          <w:color w:val="auto"/>
          <w:sz w:val="22"/>
          <w:szCs w:val="22"/>
        </w:rPr>
        <w:t xml:space="preserve">- </w:t>
      </w:r>
      <w:r w:rsidR="00ED01C7" w:rsidRPr="0052557D">
        <w:rPr>
          <w:rFonts w:ascii="Arial" w:eastAsia="TimesNewRomanPS-BoldMT" w:hAnsi="Arial" w:cs="Arial"/>
          <w:b/>
          <w:bCs/>
          <w:color w:val="auto"/>
          <w:sz w:val="22"/>
          <w:szCs w:val="22"/>
        </w:rPr>
        <w:t>НЕ ОТВАРАТИ”</w:t>
      </w:r>
      <w:r w:rsidR="00ED01C7" w:rsidRPr="0052557D">
        <w:rPr>
          <w:rFonts w:ascii="Arial" w:hAnsi="Arial" w:cs="Arial"/>
          <w:b/>
          <w:color w:val="auto"/>
          <w:sz w:val="22"/>
          <w:szCs w:val="22"/>
        </w:rPr>
        <w:t xml:space="preserve">. </w:t>
      </w:r>
    </w:p>
    <w:p w:rsidR="002815BA" w:rsidRPr="0052557D" w:rsidRDefault="00A0389E" w:rsidP="00A0389E">
      <w:pPr>
        <w:autoSpaceDE w:val="0"/>
        <w:autoSpaceDN w:val="0"/>
        <w:adjustRightInd w:val="0"/>
        <w:spacing w:line="240" w:lineRule="auto"/>
        <w:jc w:val="both"/>
        <w:rPr>
          <w:rFonts w:ascii="Arial" w:hAnsi="Arial" w:cs="Arial"/>
          <w:i/>
          <w:iCs/>
          <w:color w:val="auto"/>
        </w:rPr>
      </w:pPr>
      <w:r w:rsidRPr="0052557D">
        <w:rPr>
          <w:rFonts w:ascii="Arial" w:hAnsi="Arial" w:cs="Arial"/>
          <w:color w:val="auto"/>
        </w:rPr>
        <w:t xml:space="preserve"> </w:t>
      </w:r>
      <w:proofErr w:type="gramStart"/>
      <w:r w:rsidRPr="0052557D">
        <w:rPr>
          <w:rFonts w:ascii="Arial" w:hAnsi="Arial" w:cs="Arial"/>
          <w:color w:val="auto"/>
        </w:rPr>
        <w:t xml:space="preserve">Понуда се сматра благовременом уколико је примљена од стране наручиоца до </w:t>
      </w:r>
      <w:r w:rsidR="002B049E" w:rsidRPr="0052557D">
        <w:rPr>
          <w:rFonts w:ascii="Arial" w:hAnsi="Arial" w:cs="Arial"/>
          <w:color w:val="auto"/>
        </w:rPr>
        <w:t>21</w:t>
      </w:r>
      <w:r w:rsidR="00466BF6" w:rsidRPr="0052557D">
        <w:rPr>
          <w:rFonts w:ascii="Arial" w:hAnsi="Arial" w:cs="Arial"/>
          <w:color w:val="auto"/>
          <w:lang w:val="sr-Cyrl-CS"/>
        </w:rPr>
        <w:t>.03.2016</w:t>
      </w:r>
      <w:r w:rsidR="00ED01C7" w:rsidRPr="0052557D">
        <w:rPr>
          <w:rFonts w:ascii="Arial" w:hAnsi="Arial" w:cs="Arial"/>
          <w:color w:val="auto"/>
          <w:lang w:val="sr-Cyrl-CS"/>
        </w:rPr>
        <w:t>.</w:t>
      </w:r>
      <w:proofErr w:type="gramEnd"/>
      <w:r w:rsidR="00ED01C7" w:rsidRPr="0052557D">
        <w:rPr>
          <w:rFonts w:ascii="Arial" w:hAnsi="Arial" w:cs="Arial"/>
          <w:color w:val="auto"/>
          <w:lang w:val="sr-Cyrl-CS"/>
        </w:rPr>
        <w:t xml:space="preserve"> године</w:t>
      </w:r>
      <w:r w:rsidRPr="0052557D">
        <w:rPr>
          <w:rFonts w:ascii="Arial" w:hAnsi="Arial" w:cs="Arial"/>
          <w:i/>
          <w:iCs/>
          <w:color w:val="auto"/>
        </w:rPr>
        <w:t xml:space="preserve"> </w:t>
      </w:r>
      <w:r w:rsidRPr="0052557D">
        <w:rPr>
          <w:rFonts w:ascii="Arial" w:hAnsi="Arial" w:cs="Arial"/>
          <w:color w:val="auto"/>
        </w:rPr>
        <w:t xml:space="preserve">до </w:t>
      </w:r>
      <w:r w:rsidR="00ED01C7" w:rsidRPr="0052557D">
        <w:rPr>
          <w:rFonts w:ascii="Arial" w:hAnsi="Arial" w:cs="Arial"/>
          <w:color w:val="auto"/>
          <w:lang w:val="sr-Cyrl-CS"/>
        </w:rPr>
        <w:t>1</w:t>
      </w:r>
      <w:r w:rsidR="00466BF6" w:rsidRPr="0052557D">
        <w:rPr>
          <w:rFonts w:ascii="Arial" w:hAnsi="Arial" w:cs="Arial"/>
          <w:color w:val="auto"/>
          <w:lang w:val="sr-Cyrl-CS"/>
        </w:rPr>
        <w:t>2</w:t>
      </w:r>
      <w:r w:rsidR="00ED01C7" w:rsidRPr="0052557D">
        <w:rPr>
          <w:rFonts w:ascii="Arial" w:hAnsi="Arial" w:cs="Arial"/>
          <w:color w:val="auto"/>
          <w:lang w:val="sr-Cyrl-CS"/>
        </w:rPr>
        <w:t>,00</w:t>
      </w:r>
      <w:r w:rsidRPr="0052557D">
        <w:rPr>
          <w:rFonts w:ascii="Arial" w:hAnsi="Arial" w:cs="Arial"/>
          <w:color w:val="auto"/>
        </w:rPr>
        <w:t xml:space="preserve"> </w:t>
      </w:r>
      <w:r w:rsidR="00ED01C7" w:rsidRPr="0052557D">
        <w:rPr>
          <w:rFonts w:ascii="Arial" w:hAnsi="Arial" w:cs="Arial"/>
          <w:color w:val="auto"/>
        </w:rPr>
        <w:t>часова.</w:t>
      </w:r>
      <w:r w:rsidRPr="0052557D">
        <w:rPr>
          <w:rFonts w:ascii="Arial" w:hAnsi="Arial" w:cs="Arial"/>
          <w:i/>
          <w:iCs/>
          <w:color w:val="auto"/>
        </w:rPr>
        <w:t xml:space="preserve"> </w:t>
      </w:r>
    </w:p>
    <w:p w:rsidR="00A0389E" w:rsidRPr="0052557D" w:rsidRDefault="00A0389E" w:rsidP="00A0389E">
      <w:pPr>
        <w:autoSpaceDE w:val="0"/>
        <w:autoSpaceDN w:val="0"/>
        <w:adjustRightInd w:val="0"/>
        <w:spacing w:line="240" w:lineRule="auto"/>
        <w:jc w:val="both"/>
        <w:rPr>
          <w:rFonts w:ascii="Arial" w:hAnsi="Arial" w:cs="Arial"/>
          <w:color w:val="auto"/>
        </w:rPr>
      </w:pPr>
      <w:r w:rsidRPr="0052557D">
        <w:rPr>
          <w:rFonts w:ascii="Arial" w:eastAsia="TimesNewRomanPS-BoldMT" w:hAnsi="Arial" w:cs="Arial"/>
          <w:b/>
          <w:bCs/>
          <w:color w:val="auto"/>
        </w:rPr>
        <w:t xml:space="preserve"> </w:t>
      </w:r>
      <w:r w:rsidRPr="0052557D">
        <w:rPr>
          <w:rFonts w:ascii="Arial" w:hAnsi="Arial" w:cs="Arial"/>
          <w:color w:val="auto"/>
        </w:rPr>
        <w:t xml:space="preserve">  </w:t>
      </w:r>
    </w:p>
    <w:p w:rsidR="00DF61C3" w:rsidRDefault="00DF61C3" w:rsidP="00A0389E">
      <w:pPr>
        <w:autoSpaceDE w:val="0"/>
        <w:autoSpaceDN w:val="0"/>
        <w:adjustRightInd w:val="0"/>
        <w:spacing w:line="240" w:lineRule="auto"/>
        <w:jc w:val="both"/>
        <w:rPr>
          <w:rFonts w:ascii="Arial" w:hAnsi="Arial" w:cs="Arial"/>
          <w:color w:val="auto"/>
          <w:lang w:val="sr-Cyrl-CS"/>
        </w:rPr>
      </w:pPr>
    </w:p>
    <w:p w:rsidR="00A0389E" w:rsidRPr="00A370C2" w:rsidRDefault="00A0389E" w:rsidP="00A0389E">
      <w:pPr>
        <w:autoSpaceDE w:val="0"/>
        <w:autoSpaceDN w:val="0"/>
        <w:adjustRightInd w:val="0"/>
        <w:spacing w:line="240" w:lineRule="auto"/>
        <w:jc w:val="both"/>
        <w:rPr>
          <w:rFonts w:ascii="Arial" w:hAnsi="Arial" w:cs="Arial"/>
          <w:color w:val="auto"/>
        </w:rPr>
      </w:pPr>
      <w:proofErr w:type="gramStart"/>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370C2">
        <w:rPr>
          <w:rFonts w:ascii="Arial" w:hAnsi="Arial" w:cs="Arial"/>
          <w:color w:val="auto"/>
        </w:rPr>
        <w:t xml:space="preserve"> </w:t>
      </w:r>
      <w:proofErr w:type="gramStart"/>
      <w:r w:rsidRPr="00A370C2">
        <w:rPr>
          <w:rFonts w:ascii="Arial" w:hAnsi="Arial" w:cs="Arial"/>
          <w:color w:val="auto"/>
        </w:rPr>
        <w:t>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lastRenderedPageBreak/>
        <w:t>н</w:t>
      </w:r>
      <w:r w:rsidR="00DC46CD">
        <w:rPr>
          <w:rFonts w:ascii="Arial" w:hAnsi="Arial" w:cs="Arial"/>
          <w:color w:val="auto"/>
        </w:rPr>
        <w:t>аруч</w:t>
      </w:r>
      <w:r w:rsidR="00DC46CD">
        <w:rPr>
          <w:rFonts w:ascii="Arial" w:hAnsi="Arial" w:cs="Arial"/>
          <w:color w:val="auto"/>
          <w:lang w:val="sr-Cyrl-CS"/>
        </w:rPr>
        <w:t>и</w:t>
      </w:r>
      <w:r w:rsidRPr="00A370C2">
        <w:rPr>
          <w:rFonts w:ascii="Arial" w:hAnsi="Arial" w:cs="Arial"/>
          <w:color w:val="auto"/>
        </w:rPr>
        <w:t>лац ће понуђачу предати потврду пријема понуде.</w:t>
      </w:r>
      <w:proofErr w:type="gramEnd"/>
      <w:r w:rsidRPr="00A370C2">
        <w:rPr>
          <w:rFonts w:ascii="Arial" w:hAnsi="Arial" w:cs="Arial"/>
          <w:color w:val="auto"/>
        </w:rPr>
        <w:t xml:space="preserve"> </w:t>
      </w:r>
      <w:proofErr w:type="gramStart"/>
      <w:r w:rsidRPr="00A370C2">
        <w:rPr>
          <w:rFonts w:ascii="Arial" w:hAnsi="Arial" w:cs="Arial"/>
          <w:color w:val="auto"/>
        </w:rPr>
        <w:t>У потврди о пријему наручилац ће навести датум и сат пријема понуде.</w:t>
      </w:r>
      <w:proofErr w:type="gramEnd"/>
      <w:r w:rsidRPr="00A370C2">
        <w:rPr>
          <w:rFonts w:ascii="Arial" w:hAnsi="Arial" w:cs="Arial"/>
          <w:color w:val="auto"/>
        </w:rPr>
        <w:t xml:space="preserve"> </w:t>
      </w:r>
    </w:p>
    <w:p w:rsidR="00A0389E" w:rsidRPr="00A370C2" w:rsidRDefault="00A370C2" w:rsidP="00A0389E">
      <w:pPr>
        <w:autoSpaceDE w:val="0"/>
        <w:autoSpaceDN w:val="0"/>
        <w:adjustRightInd w:val="0"/>
        <w:spacing w:line="240" w:lineRule="auto"/>
        <w:jc w:val="both"/>
        <w:rPr>
          <w:rFonts w:ascii="Arial" w:hAnsi="Arial" w:cs="Arial"/>
          <w:color w:val="auto"/>
        </w:rPr>
      </w:pPr>
      <w:proofErr w:type="gramStart"/>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619E7" w:rsidRDefault="001619E7">
      <w:pPr>
        <w:jc w:val="both"/>
        <w:rPr>
          <w:rFonts w:ascii="Arial" w:eastAsia="TimesNewRomanPSMT" w:hAnsi="Arial" w:cs="Arial"/>
          <w:bCs/>
        </w:rPr>
      </w:pPr>
      <w:r>
        <w:rPr>
          <w:rFonts w:ascii="Arial" w:hAnsi="Arial" w:cs="Arial"/>
          <w:b/>
        </w:rPr>
        <w:t xml:space="preserve">   </w:t>
      </w:r>
    </w:p>
    <w:p w:rsidR="003A0CA7" w:rsidRPr="0052557D" w:rsidRDefault="003A0CA7" w:rsidP="00902B2F">
      <w:pPr>
        <w:spacing w:line="240" w:lineRule="auto"/>
        <w:jc w:val="both"/>
        <w:rPr>
          <w:rFonts w:ascii="Arial" w:eastAsia="TimesNewRomanPSMT" w:hAnsi="Arial" w:cs="Arial"/>
          <w:b/>
          <w:bCs/>
          <w:color w:val="auto"/>
          <w:sz w:val="22"/>
          <w:szCs w:val="22"/>
        </w:rPr>
      </w:pPr>
      <w:r w:rsidRPr="0052557D">
        <w:rPr>
          <w:rFonts w:ascii="Arial" w:eastAsia="TimesNewRomanPSMT" w:hAnsi="Arial" w:cs="Arial"/>
          <w:b/>
          <w:bCs/>
          <w:color w:val="auto"/>
          <w:sz w:val="22"/>
          <w:szCs w:val="22"/>
        </w:rPr>
        <w:t xml:space="preserve">Понуда </w:t>
      </w:r>
      <w:proofErr w:type="gramStart"/>
      <w:r w:rsidR="006D3AA6" w:rsidRPr="0052557D">
        <w:rPr>
          <w:rFonts w:ascii="Arial" w:eastAsia="TimesNewRomanPSMT" w:hAnsi="Arial" w:cs="Arial"/>
          <w:b/>
          <w:bCs/>
          <w:color w:val="auto"/>
          <w:sz w:val="22"/>
          <w:szCs w:val="22"/>
          <w:lang w:val="sr-Cyrl-CS"/>
        </w:rPr>
        <w:t xml:space="preserve">треба </w:t>
      </w:r>
      <w:r w:rsidRPr="0052557D">
        <w:rPr>
          <w:rFonts w:ascii="Arial" w:eastAsia="TimesNewRomanPSMT" w:hAnsi="Arial" w:cs="Arial"/>
          <w:b/>
          <w:bCs/>
          <w:color w:val="auto"/>
          <w:sz w:val="22"/>
          <w:szCs w:val="22"/>
        </w:rPr>
        <w:t xml:space="preserve"> да</w:t>
      </w:r>
      <w:proofErr w:type="gramEnd"/>
      <w:r w:rsidRPr="0052557D">
        <w:rPr>
          <w:rFonts w:ascii="Arial" w:eastAsia="TimesNewRomanPSMT" w:hAnsi="Arial" w:cs="Arial"/>
          <w:b/>
          <w:bCs/>
          <w:color w:val="auto"/>
          <w:sz w:val="22"/>
          <w:szCs w:val="22"/>
        </w:rPr>
        <w:t xml:space="preserve"> садржи:</w:t>
      </w:r>
    </w:p>
    <w:p w:rsidR="003A0CA7" w:rsidRPr="00DF3ADD" w:rsidRDefault="006C5137" w:rsidP="003A0CA7">
      <w:pPr>
        <w:pStyle w:val="ListParagraph"/>
        <w:numPr>
          <w:ilvl w:val="0"/>
          <w:numId w:val="17"/>
        </w:numPr>
        <w:spacing w:line="240" w:lineRule="auto"/>
        <w:jc w:val="both"/>
        <w:rPr>
          <w:rFonts w:ascii="Arial" w:hAnsi="Arial" w:cs="Arial"/>
          <w:bCs/>
          <w:iCs/>
          <w:sz w:val="22"/>
          <w:szCs w:val="22"/>
        </w:rPr>
      </w:pPr>
      <w:r>
        <w:rPr>
          <w:rFonts w:ascii="Arial" w:eastAsia="TimesNewRomanPSMT" w:hAnsi="Arial" w:cs="Arial"/>
          <w:bCs/>
          <w:sz w:val="22"/>
          <w:szCs w:val="22"/>
          <w:lang w:val="sr-Cyrl-CS"/>
        </w:rPr>
        <w:t>Доказе</w:t>
      </w:r>
      <w:r w:rsidR="00672EE7">
        <w:rPr>
          <w:rFonts w:ascii="Arial" w:eastAsia="TimesNewRomanPSMT" w:hAnsi="Arial" w:cs="Arial"/>
          <w:bCs/>
          <w:sz w:val="22"/>
          <w:szCs w:val="22"/>
          <w:lang w:val="sr-Cyrl-CS"/>
        </w:rPr>
        <w:t xml:space="preserve"> о испу</w:t>
      </w:r>
      <w:r w:rsidR="003A0CA7" w:rsidRPr="00DF3ADD">
        <w:rPr>
          <w:rFonts w:ascii="Arial" w:eastAsia="TimesNewRomanPSMT" w:hAnsi="Arial" w:cs="Arial"/>
          <w:bCs/>
          <w:sz w:val="22"/>
          <w:szCs w:val="22"/>
          <w:lang w:val="sr-Cyrl-CS"/>
        </w:rPr>
        <w:t xml:space="preserve">њавању </w:t>
      </w:r>
      <w:r>
        <w:rPr>
          <w:rFonts w:ascii="Arial" w:eastAsia="TimesNewRomanPSMT" w:hAnsi="Arial" w:cs="Arial"/>
          <w:bCs/>
          <w:sz w:val="22"/>
          <w:szCs w:val="22"/>
          <w:lang w:val="sr-Cyrl-CS"/>
        </w:rPr>
        <w:t xml:space="preserve">обавезних </w:t>
      </w:r>
      <w:r w:rsidR="003A0CA7" w:rsidRPr="00DF3ADD">
        <w:rPr>
          <w:rFonts w:ascii="Arial" w:eastAsia="TimesNewRomanPSMT" w:hAnsi="Arial" w:cs="Arial"/>
          <w:bCs/>
          <w:sz w:val="22"/>
          <w:szCs w:val="22"/>
          <w:lang w:val="sr-Cyrl-CS"/>
        </w:rPr>
        <w:t xml:space="preserve">услова из члана 75. Закона, </w:t>
      </w:r>
    </w:p>
    <w:p w:rsidR="003A0CA7" w:rsidRPr="00DF3ADD" w:rsidRDefault="003A0CA7" w:rsidP="003A0CA7">
      <w:pPr>
        <w:pStyle w:val="ListParagraph"/>
        <w:numPr>
          <w:ilvl w:val="0"/>
          <w:numId w:val="17"/>
        </w:numPr>
        <w:spacing w:line="240" w:lineRule="auto"/>
        <w:jc w:val="both"/>
        <w:rPr>
          <w:rFonts w:ascii="Arial" w:hAnsi="Arial" w:cs="Arial"/>
          <w:bCs/>
          <w:iCs/>
          <w:sz w:val="22"/>
          <w:szCs w:val="22"/>
        </w:rPr>
      </w:pPr>
      <w:r w:rsidRPr="00DF3ADD">
        <w:rPr>
          <w:rFonts w:ascii="Arial" w:hAnsi="Arial" w:cs="Arial"/>
          <w:bCs/>
          <w:iCs/>
          <w:sz w:val="22"/>
          <w:szCs w:val="22"/>
          <w:lang w:val="sr-Cyrl-CS"/>
        </w:rPr>
        <w:t>Образац понуде</w:t>
      </w:r>
    </w:p>
    <w:p w:rsidR="003A0CA7" w:rsidRPr="00DF3ADD" w:rsidRDefault="003A0CA7" w:rsidP="003A0CA7">
      <w:pPr>
        <w:pStyle w:val="ListParagraph"/>
        <w:numPr>
          <w:ilvl w:val="0"/>
          <w:numId w:val="17"/>
        </w:numPr>
        <w:spacing w:line="240" w:lineRule="auto"/>
        <w:jc w:val="both"/>
        <w:rPr>
          <w:rFonts w:ascii="Arial" w:hAnsi="Arial" w:cs="Arial"/>
          <w:bCs/>
          <w:iCs/>
          <w:sz w:val="22"/>
          <w:szCs w:val="22"/>
        </w:rPr>
      </w:pPr>
      <w:r w:rsidRPr="00DF3ADD">
        <w:rPr>
          <w:rFonts w:ascii="Arial" w:hAnsi="Arial" w:cs="Arial"/>
          <w:bCs/>
          <w:iCs/>
          <w:sz w:val="22"/>
          <w:szCs w:val="22"/>
          <w:lang w:val="sr-Cyrl-CS"/>
        </w:rPr>
        <w:t xml:space="preserve">Образац </w:t>
      </w:r>
      <w:r w:rsidR="00771935">
        <w:rPr>
          <w:rFonts w:ascii="Arial" w:hAnsi="Arial" w:cs="Arial"/>
          <w:bCs/>
          <w:iCs/>
          <w:sz w:val="22"/>
          <w:szCs w:val="22"/>
          <w:lang w:val="sr-Cyrl-CS"/>
        </w:rPr>
        <w:t xml:space="preserve">– Техничка спецификација </w:t>
      </w:r>
    </w:p>
    <w:p w:rsidR="003A0CA7" w:rsidRPr="00187A9A" w:rsidRDefault="003A0CA7" w:rsidP="003A0CA7">
      <w:pPr>
        <w:pStyle w:val="ListParagraph"/>
        <w:numPr>
          <w:ilvl w:val="0"/>
          <w:numId w:val="17"/>
        </w:numPr>
        <w:spacing w:line="240" w:lineRule="auto"/>
        <w:jc w:val="both"/>
        <w:rPr>
          <w:rFonts w:ascii="Arial" w:hAnsi="Arial" w:cs="Arial"/>
          <w:b/>
          <w:bCs/>
          <w:iCs/>
          <w:sz w:val="22"/>
          <w:szCs w:val="22"/>
        </w:rPr>
      </w:pPr>
      <w:r w:rsidRPr="00DF3ADD">
        <w:rPr>
          <w:rFonts w:ascii="Arial" w:hAnsi="Arial" w:cs="Arial"/>
          <w:bCs/>
          <w:iCs/>
          <w:sz w:val="22"/>
          <w:szCs w:val="22"/>
          <w:lang w:val="sr-Cyrl-CS"/>
        </w:rPr>
        <w:t>Образац изјаве о независној понуди</w:t>
      </w:r>
      <w:r w:rsidRPr="00DF3ADD">
        <w:rPr>
          <w:rFonts w:ascii="Arial" w:eastAsia="TimesNewRomanPSMT" w:hAnsi="Arial" w:cs="Arial"/>
          <w:bCs/>
          <w:sz w:val="22"/>
          <w:szCs w:val="22"/>
        </w:rPr>
        <w:t xml:space="preserve"> </w:t>
      </w:r>
    </w:p>
    <w:p w:rsidR="00187A9A" w:rsidRPr="00DF3ADD" w:rsidRDefault="00187A9A" w:rsidP="003A0CA7">
      <w:pPr>
        <w:pStyle w:val="ListParagraph"/>
        <w:numPr>
          <w:ilvl w:val="0"/>
          <w:numId w:val="17"/>
        </w:numPr>
        <w:spacing w:line="240" w:lineRule="auto"/>
        <w:jc w:val="both"/>
        <w:rPr>
          <w:rFonts w:ascii="Arial" w:hAnsi="Arial" w:cs="Arial"/>
          <w:b/>
          <w:bCs/>
          <w:iCs/>
          <w:sz w:val="22"/>
          <w:szCs w:val="22"/>
        </w:rPr>
      </w:pPr>
      <w:r>
        <w:rPr>
          <w:rFonts w:ascii="Arial" w:eastAsia="TimesNewRomanPSMT" w:hAnsi="Arial" w:cs="Arial"/>
          <w:bCs/>
          <w:sz w:val="22"/>
          <w:szCs w:val="22"/>
        </w:rPr>
        <w:t xml:space="preserve">Образац изјаве о поштовању обавеза из члана 75. </w:t>
      </w:r>
      <w:proofErr w:type="gramStart"/>
      <w:r>
        <w:rPr>
          <w:rFonts w:ascii="Arial" w:eastAsia="TimesNewRomanPSMT" w:hAnsi="Arial" w:cs="Arial"/>
          <w:bCs/>
          <w:sz w:val="22"/>
          <w:szCs w:val="22"/>
        </w:rPr>
        <w:t>став</w:t>
      </w:r>
      <w:proofErr w:type="gramEnd"/>
      <w:r>
        <w:rPr>
          <w:rFonts w:ascii="Arial" w:eastAsia="TimesNewRomanPSMT" w:hAnsi="Arial" w:cs="Arial"/>
          <w:bCs/>
          <w:sz w:val="22"/>
          <w:szCs w:val="22"/>
        </w:rPr>
        <w:t xml:space="preserve"> 2. Закона</w:t>
      </w:r>
    </w:p>
    <w:p w:rsidR="003A0CA7" w:rsidRPr="00DF3ADD" w:rsidRDefault="003A0CA7" w:rsidP="003A0CA7">
      <w:pPr>
        <w:spacing w:line="240" w:lineRule="auto"/>
        <w:jc w:val="both"/>
        <w:rPr>
          <w:rFonts w:ascii="Arial" w:hAnsi="Arial" w:cs="Arial"/>
          <w:sz w:val="22"/>
          <w:szCs w:val="22"/>
        </w:rPr>
      </w:pPr>
    </w:p>
    <w:p w:rsidR="003A0CA7" w:rsidRPr="00DF3ADD" w:rsidRDefault="0034046A" w:rsidP="003A0CA7">
      <w:pPr>
        <w:spacing w:line="240" w:lineRule="auto"/>
        <w:jc w:val="both"/>
        <w:rPr>
          <w:rFonts w:ascii="Arial" w:hAnsi="Arial" w:cs="Arial"/>
          <w:bCs/>
          <w:iCs/>
          <w:sz w:val="22"/>
          <w:szCs w:val="22"/>
        </w:rPr>
      </w:pPr>
      <w:r>
        <w:rPr>
          <w:rFonts w:ascii="Arial" w:hAnsi="Arial" w:cs="Arial"/>
          <w:b/>
          <w:iCs/>
          <w:sz w:val="22"/>
          <w:szCs w:val="22"/>
          <w:lang w:val="sr-Cyrl-CS"/>
        </w:rPr>
        <w:t>3</w:t>
      </w:r>
      <w:r w:rsidR="003A0CA7" w:rsidRPr="00DF3ADD">
        <w:rPr>
          <w:rFonts w:ascii="Arial" w:hAnsi="Arial" w:cs="Arial"/>
          <w:b/>
          <w:iCs/>
          <w:sz w:val="22"/>
          <w:szCs w:val="22"/>
        </w:rPr>
        <w:t>.</w:t>
      </w:r>
      <w:r w:rsidR="003A0CA7" w:rsidRPr="00DF3ADD">
        <w:rPr>
          <w:rFonts w:ascii="Arial" w:hAnsi="Arial" w:cs="Arial"/>
          <w:b/>
          <w:bCs/>
          <w:iCs/>
          <w:sz w:val="22"/>
          <w:szCs w:val="22"/>
        </w:rPr>
        <w:t xml:space="preserve">  ПОНУДА СА ВАРИЈАНТАМА</w:t>
      </w:r>
    </w:p>
    <w:p w:rsidR="003A0CA7" w:rsidRPr="00DF3ADD" w:rsidRDefault="003A0CA7" w:rsidP="003A0CA7">
      <w:pPr>
        <w:spacing w:line="240" w:lineRule="auto"/>
        <w:jc w:val="both"/>
        <w:rPr>
          <w:rFonts w:ascii="Arial" w:hAnsi="Arial" w:cs="Arial"/>
          <w:bCs/>
          <w:iCs/>
          <w:sz w:val="22"/>
          <w:szCs w:val="22"/>
        </w:rPr>
      </w:pPr>
    </w:p>
    <w:p w:rsidR="003A0CA7" w:rsidRDefault="003A0CA7" w:rsidP="003A0CA7">
      <w:pPr>
        <w:spacing w:line="240" w:lineRule="auto"/>
        <w:jc w:val="both"/>
        <w:rPr>
          <w:rFonts w:ascii="Arial" w:hAnsi="Arial" w:cs="Arial"/>
          <w:bCs/>
          <w:iCs/>
          <w:sz w:val="22"/>
          <w:szCs w:val="22"/>
        </w:rPr>
      </w:pPr>
      <w:proofErr w:type="gramStart"/>
      <w:r w:rsidRPr="00DF3ADD">
        <w:rPr>
          <w:rFonts w:ascii="Arial" w:hAnsi="Arial" w:cs="Arial"/>
          <w:bCs/>
          <w:iCs/>
          <w:sz w:val="22"/>
          <w:szCs w:val="22"/>
        </w:rPr>
        <w:t>Подношење понуде са варијантама није дозвољено.</w:t>
      </w:r>
      <w:proofErr w:type="gramEnd"/>
    </w:p>
    <w:p w:rsidR="003A0CA7" w:rsidRDefault="003A0CA7" w:rsidP="003A0CA7">
      <w:pPr>
        <w:spacing w:line="240" w:lineRule="auto"/>
        <w:jc w:val="both"/>
        <w:rPr>
          <w:rFonts w:ascii="Arial" w:hAnsi="Arial" w:cs="Arial"/>
          <w:bCs/>
          <w:iCs/>
          <w:sz w:val="22"/>
          <w:szCs w:val="22"/>
        </w:rPr>
      </w:pPr>
    </w:p>
    <w:p w:rsidR="003A0CA7" w:rsidRPr="0034046A" w:rsidRDefault="003A0CA7" w:rsidP="0034046A">
      <w:pPr>
        <w:spacing w:line="240" w:lineRule="auto"/>
        <w:jc w:val="both"/>
        <w:rPr>
          <w:rFonts w:ascii="Arial" w:hAnsi="Arial" w:cs="Arial"/>
          <w:sz w:val="22"/>
          <w:szCs w:val="22"/>
          <w:lang w:val="sr-Cyrl-CS"/>
        </w:rPr>
      </w:pPr>
    </w:p>
    <w:p w:rsidR="003A0CA7" w:rsidRPr="00DF3ADD" w:rsidRDefault="0034046A" w:rsidP="003A0CA7">
      <w:pPr>
        <w:spacing w:line="240" w:lineRule="auto"/>
        <w:jc w:val="both"/>
        <w:rPr>
          <w:rFonts w:ascii="Arial" w:hAnsi="Arial" w:cs="Arial"/>
          <w:sz w:val="22"/>
          <w:szCs w:val="22"/>
        </w:rPr>
      </w:pPr>
      <w:r>
        <w:rPr>
          <w:rFonts w:ascii="Arial" w:hAnsi="Arial" w:cs="Arial"/>
          <w:b/>
          <w:bCs/>
          <w:iCs/>
          <w:sz w:val="22"/>
          <w:szCs w:val="22"/>
          <w:lang w:val="sr-Cyrl-CS"/>
        </w:rPr>
        <w:t>4</w:t>
      </w:r>
      <w:r w:rsidR="003A0CA7" w:rsidRPr="00DF3ADD">
        <w:rPr>
          <w:rFonts w:ascii="Arial" w:hAnsi="Arial" w:cs="Arial"/>
          <w:b/>
          <w:bCs/>
          <w:iCs/>
          <w:sz w:val="22"/>
          <w:szCs w:val="22"/>
        </w:rPr>
        <w:t xml:space="preserve">. </w:t>
      </w:r>
      <w:r w:rsidR="003A0CA7" w:rsidRPr="00DF3ADD">
        <w:rPr>
          <w:rFonts w:ascii="Arial" w:hAnsi="Arial" w:cs="Arial"/>
          <w:b/>
          <w:iCs/>
          <w:sz w:val="22"/>
          <w:szCs w:val="22"/>
        </w:rPr>
        <w:t>НАЧИН ИЗМЕНЕ, ДОПУНЕ И ОПОЗИВА ПОНУДЕ</w:t>
      </w:r>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3A0CA7" w:rsidRPr="00DF3ADD" w:rsidRDefault="003A0CA7" w:rsidP="003A0CA7">
      <w:pPr>
        <w:spacing w:line="240" w:lineRule="auto"/>
        <w:jc w:val="both"/>
        <w:rPr>
          <w:rFonts w:ascii="Arial" w:eastAsia="TimesNewRomanPSMT" w:hAnsi="Arial" w:cs="Arial"/>
          <w:bCs/>
          <w:iCs/>
          <w:sz w:val="22"/>
          <w:szCs w:val="22"/>
        </w:rPr>
      </w:pPr>
      <w:proofErr w:type="gramStart"/>
      <w:r w:rsidRPr="00DF3ADD">
        <w:rPr>
          <w:rFonts w:ascii="Arial" w:hAnsi="Arial" w:cs="Arial"/>
          <w:sz w:val="22"/>
          <w:szCs w:val="22"/>
        </w:rPr>
        <w:t>Понуђач је дужан да јасно назначи који део понуде мења односно која документа накнадно доставља.</w:t>
      </w:r>
      <w:proofErr w:type="gramEnd"/>
      <w:r w:rsidRPr="00DF3ADD">
        <w:rPr>
          <w:rFonts w:ascii="Arial" w:hAnsi="Arial" w:cs="Arial"/>
          <w:sz w:val="22"/>
          <w:szCs w:val="22"/>
        </w:rPr>
        <w:t xml:space="preserve"> </w:t>
      </w:r>
    </w:p>
    <w:p w:rsidR="003A0CA7" w:rsidRPr="0052557D" w:rsidRDefault="003A0CA7" w:rsidP="003A0CA7">
      <w:pPr>
        <w:spacing w:line="240" w:lineRule="auto"/>
        <w:jc w:val="both"/>
        <w:rPr>
          <w:rFonts w:ascii="Arial" w:eastAsia="TimesNewRomanPSMT" w:hAnsi="Arial" w:cs="Arial"/>
          <w:bCs/>
          <w:iCs/>
          <w:color w:val="auto"/>
          <w:sz w:val="22"/>
          <w:szCs w:val="22"/>
        </w:rPr>
      </w:pPr>
      <w:r w:rsidRPr="00DF3ADD">
        <w:rPr>
          <w:rFonts w:ascii="Arial" w:eastAsia="TimesNewRomanPSMT" w:hAnsi="Arial" w:cs="Arial"/>
          <w:bCs/>
          <w:iCs/>
          <w:sz w:val="22"/>
          <w:szCs w:val="22"/>
        </w:rPr>
        <w:t xml:space="preserve">Измену, допуну или опозив понуде треба доставити на адресу: </w:t>
      </w:r>
      <w:r w:rsidR="0034046A" w:rsidRPr="0052557D">
        <w:rPr>
          <w:rFonts w:ascii="Arial" w:eastAsia="Arial" w:hAnsi="Arial" w:cs="Arial"/>
          <w:color w:val="auto"/>
          <w:spacing w:val="30"/>
          <w:sz w:val="22"/>
          <w:szCs w:val="22"/>
          <w:lang w:val="sr-Cyrl-CS"/>
        </w:rPr>
        <w:t>Културни центар, ул.Врњачка 20</w:t>
      </w:r>
      <w:proofErr w:type="gramStart"/>
      <w:r w:rsidR="0034046A" w:rsidRPr="0052557D">
        <w:rPr>
          <w:rFonts w:ascii="Arial" w:eastAsia="Arial" w:hAnsi="Arial" w:cs="Arial"/>
          <w:color w:val="auto"/>
          <w:spacing w:val="30"/>
          <w:sz w:val="22"/>
          <w:szCs w:val="22"/>
          <w:lang w:val="sr-Cyrl-CS"/>
        </w:rPr>
        <w:t>,  36210</w:t>
      </w:r>
      <w:proofErr w:type="gramEnd"/>
      <w:r w:rsidR="0034046A" w:rsidRPr="0052557D">
        <w:rPr>
          <w:rFonts w:ascii="Arial" w:eastAsia="Arial" w:hAnsi="Arial" w:cs="Arial"/>
          <w:color w:val="auto"/>
          <w:spacing w:val="30"/>
          <w:sz w:val="22"/>
          <w:szCs w:val="22"/>
          <w:lang w:val="sr-Cyrl-CS"/>
        </w:rPr>
        <w:t xml:space="preserve"> Врњачка Бања</w:t>
      </w:r>
      <w:r w:rsidR="0034046A" w:rsidRPr="0052557D">
        <w:rPr>
          <w:rFonts w:ascii="Arial" w:eastAsia="Arial" w:hAnsi="Arial" w:cs="Arial"/>
          <w:i/>
          <w:color w:val="auto"/>
          <w:sz w:val="22"/>
          <w:szCs w:val="22"/>
          <w:lang w:val="sr-Cyrl-CS"/>
        </w:rPr>
        <w:t xml:space="preserve">, </w:t>
      </w:r>
      <w:r w:rsidR="0034046A" w:rsidRPr="0052557D">
        <w:rPr>
          <w:rFonts w:ascii="Arial" w:eastAsia="Arial" w:hAnsi="Arial" w:cs="Arial"/>
          <w:color w:val="auto"/>
          <w:sz w:val="22"/>
          <w:szCs w:val="22"/>
          <w:lang w:val="sr-Cyrl-CS"/>
        </w:rPr>
        <w:t>са</w:t>
      </w:r>
      <w:r w:rsidR="0034046A" w:rsidRPr="0052557D">
        <w:rPr>
          <w:rFonts w:ascii="Arial" w:eastAsia="Arial" w:hAnsi="Arial" w:cs="Arial"/>
          <w:color w:val="auto"/>
          <w:spacing w:val="32"/>
          <w:sz w:val="22"/>
          <w:szCs w:val="22"/>
          <w:lang w:val="sr-Cyrl-CS"/>
        </w:rPr>
        <w:t xml:space="preserve"> </w:t>
      </w:r>
      <w:r w:rsidR="0034046A" w:rsidRPr="0052557D">
        <w:rPr>
          <w:rFonts w:ascii="Arial" w:eastAsia="Arial" w:hAnsi="Arial" w:cs="Arial"/>
          <w:color w:val="auto"/>
          <w:sz w:val="22"/>
          <w:szCs w:val="22"/>
          <w:lang w:val="sr-Cyrl-CS"/>
        </w:rPr>
        <w:t>н</w:t>
      </w:r>
      <w:r w:rsidR="0034046A" w:rsidRPr="0052557D">
        <w:rPr>
          <w:rFonts w:ascii="Arial" w:eastAsia="Arial" w:hAnsi="Arial" w:cs="Arial"/>
          <w:color w:val="auto"/>
          <w:spacing w:val="-2"/>
          <w:sz w:val="22"/>
          <w:szCs w:val="22"/>
          <w:lang w:val="sr-Cyrl-CS"/>
        </w:rPr>
        <w:t>а</w:t>
      </w:r>
      <w:r w:rsidR="0034046A" w:rsidRPr="0052557D">
        <w:rPr>
          <w:rFonts w:ascii="Arial" w:eastAsia="Arial" w:hAnsi="Arial" w:cs="Arial"/>
          <w:color w:val="auto"/>
          <w:sz w:val="22"/>
          <w:szCs w:val="22"/>
          <w:lang w:val="sr-Cyrl-CS"/>
        </w:rPr>
        <w:t>зн</w:t>
      </w:r>
      <w:r w:rsidR="0034046A" w:rsidRPr="0052557D">
        <w:rPr>
          <w:rFonts w:ascii="Arial" w:eastAsia="Arial" w:hAnsi="Arial" w:cs="Arial"/>
          <w:color w:val="auto"/>
          <w:spacing w:val="1"/>
          <w:sz w:val="22"/>
          <w:szCs w:val="22"/>
          <w:lang w:val="sr-Cyrl-CS"/>
        </w:rPr>
        <w:t>а</w:t>
      </w:r>
      <w:r w:rsidR="0034046A" w:rsidRPr="0052557D">
        <w:rPr>
          <w:rFonts w:ascii="Arial" w:eastAsia="Arial" w:hAnsi="Arial" w:cs="Arial"/>
          <w:color w:val="auto"/>
          <w:spacing w:val="3"/>
          <w:sz w:val="22"/>
          <w:szCs w:val="22"/>
          <w:lang w:val="sr-Cyrl-CS"/>
        </w:rPr>
        <w:t>к</w:t>
      </w:r>
      <w:r w:rsidR="0034046A" w:rsidRPr="0052557D">
        <w:rPr>
          <w:rFonts w:ascii="Arial" w:eastAsia="Arial" w:hAnsi="Arial" w:cs="Arial"/>
          <w:color w:val="auto"/>
          <w:spacing w:val="-1"/>
          <w:sz w:val="22"/>
          <w:szCs w:val="22"/>
          <w:lang w:val="sr-Cyrl-CS"/>
        </w:rPr>
        <w:t>о</w:t>
      </w:r>
      <w:r w:rsidR="0034046A" w:rsidRPr="0052557D">
        <w:rPr>
          <w:rFonts w:ascii="Arial" w:eastAsia="Arial" w:hAnsi="Arial" w:cs="Arial"/>
          <w:color w:val="auto"/>
          <w:sz w:val="22"/>
          <w:szCs w:val="22"/>
          <w:lang w:val="sr-Cyrl-CS"/>
        </w:rPr>
        <w:t>м</w:t>
      </w:r>
      <w:r w:rsidRPr="0052557D">
        <w:rPr>
          <w:rFonts w:ascii="Arial" w:eastAsia="TimesNewRomanPSMT" w:hAnsi="Arial" w:cs="Arial"/>
          <w:bCs/>
          <w:iCs/>
          <w:color w:val="auto"/>
          <w:sz w:val="22"/>
          <w:szCs w:val="22"/>
        </w:rPr>
        <w:t>:</w:t>
      </w:r>
    </w:p>
    <w:p w:rsidR="003A0CA7" w:rsidRPr="0034046A" w:rsidRDefault="003A0CA7" w:rsidP="003A0CA7">
      <w:pPr>
        <w:spacing w:line="240" w:lineRule="auto"/>
        <w:ind w:firstLine="708"/>
        <w:jc w:val="both"/>
        <w:rPr>
          <w:rFonts w:ascii="Arial" w:eastAsia="TimesNewRomanPSMT" w:hAnsi="Arial" w:cs="Arial"/>
          <w:bCs/>
          <w:iCs/>
          <w:color w:val="auto"/>
          <w:sz w:val="22"/>
          <w:szCs w:val="22"/>
        </w:rPr>
      </w:pPr>
      <w:r w:rsidRPr="00DF3ADD">
        <w:rPr>
          <w:rFonts w:ascii="Arial" w:eastAsia="TimesNewRomanPSMT" w:hAnsi="Arial" w:cs="Arial"/>
          <w:bCs/>
          <w:iCs/>
          <w:sz w:val="22"/>
          <w:szCs w:val="22"/>
        </w:rPr>
        <w:t>„</w:t>
      </w:r>
      <w:r w:rsidRPr="00DF3ADD">
        <w:rPr>
          <w:rFonts w:ascii="Arial" w:eastAsia="TimesNewRomanPSMT" w:hAnsi="Arial" w:cs="Arial"/>
          <w:b/>
          <w:bCs/>
          <w:iCs/>
          <w:sz w:val="22"/>
          <w:szCs w:val="22"/>
        </w:rPr>
        <w:t>Измена понуде</w:t>
      </w:r>
      <w:r w:rsidRPr="00DF3ADD">
        <w:rPr>
          <w:rFonts w:ascii="Arial" w:eastAsia="TimesNewRomanPS-BoldMT" w:hAnsi="Arial" w:cs="Arial"/>
          <w:b/>
          <w:bCs/>
          <w:sz w:val="22"/>
          <w:szCs w:val="22"/>
        </w:rPr>
        <w:t xml:space="preserve"> за јавну набавку</w:t>
      </w:r>
      <w:r w:rsidRPr="00DF3ADD">
        <w:rPr>
          <w:rFonts w:ascii="Arial" w:hAnsi="Arial" w:cs="Arial"/>
          <w:sz w:val="22"/>
          <w:szCs w:val="22"/>
        </w:rPr>
        <w:t xml:space="preserve"> </w:t>
      </w:r>
      <w:r w:rsidRPr="00DF3ADD">
        <w:rPr>
          <w:rFonts w:ascii="Arial" w:hAnsi="Arial" w:cs="Arial"/>
          <w:b/>
          <w:sz w:val="22"/>
          <w:szCs w:val="22"/>
          <w:lang w:val="sr-Cyrl-CS"/>
        </w:rPr>
        <w:t>радова</w:t>
      </w:r>
      <w:r w:rsidRPr="00DF3ADD">
        <w:rPr>
          <w:rFonts w:ascii="Arial" w:hAnsi="Arial" w:cs="Arial"/>
          <w:sz w:val="22"/>
          <w:szCs w:val="22"/>
        </w:rPr>
        <w:t xml:space="preserve"> </w:t>
      </w:r>
      <w:proofErr w:type="gramStart"/>
      <w:r w:rsidRPr="00DF3ADD">
        <w:rPr>
          <w:rFonts w:ascii="Arial" w:hAnsi="Arial" w:cs="Arial"/>
          <w:sz w:val="22"/>
          <w:szCs w:val="22"/>
        </w:rPr>
        <w:t xml:space="preserve">– </w:t>
      </w:r>
      <w:r w:rsidRPr="00DF3ADD">
        <w:rPr>
          <w:rFonts w:ascii="Arial" w:eastAsia="TimesNewRomanPS-BoldMT" w:hAnsi="Arial" w:cs="Arial"/>
          <w:b/>
          <w:bCs/>
          <w:color w:val="002060"/>
          <w:sz w:val="22"/>
          <w:szCs w:val="22"/>
        </w:rPr>
        <w:t xml:space="preserve"> </w:t>
      </w:r>
      <w:r w:rsidR="0034046A" w:rsidRPr="0034046A">
        <w:rPr>
          <w:rFonts w:ascii="Arial" w:eastAsia="TimesNewRomanPS-BoldMT" w:hAnsi="Arial" w:cs="Arial"/>
          <w:b/>
          <w:bCs/>
          <w:color w:val="auto"/>
          <w:sz w:val="22"/>
          <w:szCs w:val="22"/>
          <w:lang w:val="sr-Cyrl-CS"/>
        </w:rPr>
        <w:t>додатни</w:t>
      </w:r>
      <w:proofErr w:type="gramEnd"/>
      <w:r w:rsidR="0034046A" w:rsidRPr="0034046A">
        <w:rPr>
          <w:rFonts w:ascii="Arial" w:eastAsia="TimesNewRomanPS-BoldMT" w:hAnsi="Arial" w:cs="Arial"/>
          <w:b/>
          <w:bCs/>
          <w:color w:val="auto"/>
          <w:sz w:val="22"/>
          <w:szCs w:val="22"/>
          <w:lang w:val="sr-Cyrl-CS"/>
        </w:rPr>
        <w:t xml:space="preserve"> радови на реконструкцији Летње позорнице</w:t>
      </w:r>
      <w:r w:rsidR="0034046A" w:rsidRPr="0034046A">
        <w:rPr>
          <w:rFonts w:ascii="Arial" w:eastAsia="TimesNewRomanPS-BoldMT" w:hAnsi="Arial" w:cs="Arial"/>
          <w:b/>
          <w:bCs/>
          <w:color w:val="auto"/>
          <w:sz w:val="22"/>
          <w:szCs w:val="22"/>
        </w:rPr>
        <w:t xml:space="preserve"> ЈН бр</w:t>
      </w:r>
      <w:r w:rsidR="0034046A" w:rsidRPr="0034046A">
        <w:rPr>
          <w:rFonts w:ascii="Arial" w:eastAsia="TimesNewRomanPS-BoldMT" w:hAnsi="Arial" w:cs="Arial"/>
          <w:b/>
          <w:bCs/>
          <w:color w:val="auto"/>
          <w:sz w:val="22"/>
          <w:szCs w:val="22"/>
          <w:lang w:val="sr-Cyrl-CS"/>
        </w:rPr>
        <w:t xml:space="preserve"> 1.3.1/2016 </w:t>
      </w:r>
      <w:r w:rsidR="0034046A" w:rsidRPr="0034046A">
        <w:rPr>
          <w:rFonts w:ascii="Arial" w:eastAsia="TimesNewRomanPSMT" w:hAnsi="Arial" w:cs="Arial"/>
          <w:b/>
          <w:bCs/>
          <w:color w:val="auto"/>
          <w:sz w:val="22"/>
          <w:szCs w:val="22"/>
        </w:rPr>
        <w:t xml:space="preserve">- </w:t>
      </w:r>
      <w:r w:rsidR="0034046A" w:rsidRPr="0034046A">
        <w:rPr>
          <w:rFonts w:ascii="Arial" w:eastAsia="TimesNewRomanPS-BoldMT" w:hAnsi="Arial" w:cs="Arial"/>
          <w:b/>
          <w:bCs/>
          <w:color w:val="auto"/>
          <w:sz w:val="22"/>
          <w:szCs w:val="22"/>
        </w:rPr>
        <w:t>НЕ ОТВАРАТИ”</w:t>
      </w:r>
      <w:r w:rsidR="0034046A" w:rsidRPr="0034046A">
        <w:rPr>
          <w:rFonts w:ascii="Arial" w:hAnsi="Arial" w:cs="Arial"/>
          <w:b/>
          <w:color w:val="auto"/>
          <w:sz w:val="22"/>
          <w:szCs w:val="22"/>
        </w:rPr>
        <w:t xml:space="preserve">. </w:t>
      </w:r>
      <w:proofErr w:type="gramStart"/>
      <w:r w:rsidRPr="0034046A">
        <w:rPr>
          <w:rFonts w:ascii="Arial" w:eastAsia="TimesNewRomanPSMT" w:hAnsi="Arial" w:cs="Arial"/>
          <w:bCs/>
          <w:iCs/>
          <w:color w:val="auto"/>
          <w:sz w:val="22"/>
          <w:szCs w:val="22"/>
        </w:rPr>
        <w:t>или</w:t>
      </w:r>
      <w:proofErr w:type="gramEnd"/>
    </w:p>
    <w:p w:rsidR="003A0CA7" w:rsidRPr="0034046A" w:rsidRDefault="003A0CA7" w:rsidP="003A0CA7">
      <w:pPr>
        <w:spacing w:line="240" w:lineRule="auto"/>
        <w:ind w:firstLine="708"/>
        <w:jc w:val="both"/>
        <w:rPr>
          <w:rFonts w:ascii="Arial" w:eastAsia="TimesNewRomanPSMT" w:hAnsi="Arial" w:cs="Arial"/>
          <w:bCs/>
          <w:iCs/>
          <w:color w:val="auto"/>
          <w:sz w:val="22"/>
          <w:szCs w:val="22"/>
        </w:rPr>
      </w:pPr>
      <w:r w:rsidRPr="0034046A">
        <w:rPr>
          <w:rFonts w:ascii="Arial" w:eastAsia="TimesNewRomanPSMT" w:hAnsi="Arial" w:cs="Arial"/>
          <w:bCs/>
          <w:iCs/>
          <w:color w:val="auto"/>
          <w:sz w:val="22"/>
          <w:szCs w:val="22"/>
        </w:rPr>
        <w:t>„</w:t>
      </w:r>
      <w:r w:rsidRPr="0034046A">
        <w:rPr>
          <w:rFonts w:ascii="Arial" w:eastAsia="TimesNewRomanPSMT" w:hAnsi="Arial" w:cs="Arial"/>
          <w:b/>
          <w:bCs/>
          <w:iCs/>
          <w:color w:val="auto"/>
          <w:sz w:val="22"/>
          <w:szCs w:val="22"/>
        </w:rPr>
        <w:t>Допуна понуде</w:t>
      </w:r>
      <w:r w:rsidRPr="0034046A">
        <w:rPr>
          <w:rFonts w:ascii="Arial" w:eastAsia="TimesNewRomanPS-BoldMT" w:hAnsi="Arial" w:cs="Arial"/>
          <w:b/>
          <w:bCs/>
          <w:color w:val="auto"/>
          <w:sz w:val="22"/>
          <w:szCs w:val="22"/>
        </w:rPr>
        <w:t xml:space="preserve"> за јавну набавку</w:t>
      </w:r>
      <w:r w:rsidRPr="0034046A">
        <w:rPr>
          <w:rFonts w:ascii="Arial" w:hAnsi="Arial" w:cs="Arial"/>
          <w:color w:val="auto"/>
          <w:sz w:val="22"/>
          <w:szCs w:val="22"/>
        </w:rPr>
        <w:t xml:space="preserve"> </w:t>
      </w:r>
      <w:r w:rsidRPr="0034046A">
        <w:rPr>
          <w:rFonts w:ascii="Arial" w:hAnsi="Arial" w:cs="Arial"/>
          <w:b/>
          <w:color w:val="auto"/>
          <w:sz w:val="22"/>
          <w:szCs w:val="22"/>
          <w:lang w:val="sr-Cyrl-CS"/>
        </w:rPr>
        <w:t>радова</w:t>
      </w:r>
      <w:r w:rsidRPr="0034046A">
        <w:rPr>
          <w:rFonts w:ascii="Arial" w:hAnsi="Arial" w:cs="Arial"/>
          <w:color w:val="auto"/>
          <w:sz w:val="22"/>
          <w:szCs w:val="22"/>
        </w:rPr>
        <w:t xml:space="preserve"> </w:t>
      </w:r>
      <w:proofErr w:type="gramStart"/>
      <w:r w:rsidRPr="0034046A">
        <w:rPr>
          <w:rFonts w:ascii="Arial" w:hAnsi="Arial" w:cs="Arial"/>
          <w:color w:val="auto"/>
          <w:sz w:val="22"/>
          <w:szCs w:val="22"/>
        </w:rPr>
        <w:t xml:space="preserve">– </w:t>
      </w:r>
      <w:r w:rsidRPr="0034046A">
        <w:rPr>
          <w:rFonts w:ascii="Arial" w:eastAsia="TimesNewRomanPS-BoldMT" w:hAnsi="Arial" w:cs="Arial"/>
          <w:b/>
          <w:bCs/>
          <w:color w:val="auto"/>
          <w:sz w:val="22"/>
          <w:szCs w:val="22"/>
        </w:rPr>
        <w:t xml:space="preserve"> </w:t>
      </w:r>
      <w:r w:rsidR="0034046A" w:rsidRPr="0034046A">
        <w:rPr>
          <w:rFonts w:ascii="Arial" w:eastAsia="TimesNewRomanPS-BoldMT" w:hAnsi="Arial" w:cs="Arial"/>
          <w:b/>
          <w:bCs/>
          <w:color w:val="auto"/>
          <w:sz w:val="22"/>
          <w:szCs w:val="22"/>
          <w:lang w:val="sr-Cyrl-CS"/>
        </w:rPr>
        <w:t>додатни</w:t>
      </w:r>
      <w:proofErr w:type="gramEnd"/>
      <w:r w:rsidR="0034046A" w:rsidRPr="0034046A">
        <w:rPr>
          <w:rFonts w:ascii="Arial" w:eastAsia="TimesNewRomanPS-BoldMT" w:hAnsi="Arial" w:cs="Arial"/>
          <w:b/>
          <w:bCs/>
          <w:color w:val="auto"/>
          <w:sz w:val="22"/>
          <w:szCs w:val="22"/>
          <w:lang w:val="sr-Cyrl-CS"/>
        </w:rPr>
        <w:t xml:space="preserve"> радови на реконструкцији Летње позорнице</w:t>
      </w:r>
      <w:r w:rsidR="0034046A" w:rsidRPr="0034046A">
        <w:rPr>
          <w:rFonts w:ascii="Arial" w:eastAsia="TimesNewRomanPS-BoldMT" w:hAnsi="Arial" w:cs="Arial"/>
          <w:b/>
          <w:bCs/>
          <w:color w:val="auto"/>
          <w:sz w:val="22"/>
          <w:szCs w:val="22"/>
        </w:rPr>
        <w:t xml:space="preserve"> ЈН бр</w:t>
      </w:r>
      <w:r w:rsidR="0034046A" w:rsidRPr="0034046A">
        <w:rPr>
          <w:rFonts w:ascii="Arial" w:eastAsia="TimesNewRomanPS-BoldMT" w:hAnsi="Arial" w:cs="Arial"/>
          <w:b/>
          <w:bCs/>
          <w:color w:val="auto"/>
          <w:sz w:val="22"/>
          <w:szCs w:val="22"/>
          <w:lang w:val="sr-Cyrl-CS"/>
        </w:rPr>
        <w:t xml:space="preserve"> 1.3.1/2016 </w:t>
      </w:r>
      <w:r w:rsidR="0034046A" w:rsidRPr="0034046A">
        <w:rPr>
          <w:rFonts w:ascii="Arial" w:eastAsia="TimesNewRomanPSMT" w:hAnsi="Arial" w:cs="Arial"/>
          <w:b/>
          <w:bCs/>
          <w:color w:val="auto"/>
          <w:sz w:val="22"/>
          <w:szCs w:val="22"/>
        </w:rPr>
        <w:t xml:space="preserve">- </w:t>
      </w:r>
      <w:r w:rsidR="0034046A" w:rsidRPr="0034046A">
        <w:rPr>
          <w:rFonts w:ascii="Arial" w:eastAsia="TimesNewRomanPS-BoldMT" w:hAnsi="Arial" w:cs="Arial"/>
          <w:b/>
          <w:bCs/>
          <w:color w:val="auto"/>
          <w:sz w:val="22"/>
          <w:szCs w:val="22"/>
        </w:rPr>
        <w:t>НЕ ОТВАРАТИ”</w:t>
      </w:r>
      <w:r w:rsidR="0034046A" w:rsidRPr="0034046A">
        <w:rPr>
          <w:rFonts w:ascii="Arial" w:hAnsi="Arial" w:cs="Arial"/>
          <w:b/>
          <w:color w:val="auto"/>
          <w:sz w:val="22"/>
          <w:szCs w:val="22"/>
        </w:rPr>
        <w:t xml:space="preserve">. </w:t>
      </w:r>
      <w:r w:rsidRPr="0034046A">
        <w:rPr>
          <w:rFonts w:ascii="Arial" w:eastAsia="TimesNewRomanPS-BoldMT" w:hAnsi="Arial" w:cs="Arial"/>
          <w:b/>
          <w:bCs/>
          <w:color w:val="auto"/>
          <w:sz w:val="22"/>
          <w:szCs w:val="22"/>
        </w:rPr>
        <w:t xml:space="preserve"> </w:t>
      </w:r>
      <w:proofErr w:type="gramStart"/>
      <w:r w:rsidRPr="0034046A">
        <w:rPr>
          <w:rFonts w:ascii="Arial" w:eastAsia="TimesNewRomanPSMT" w:hAnsi="Arial" w:cs="Arial"/>
          <w:bCs/>
          <w:iCs/>
          <w:color w:val="auto"/>
          <w:sz w:val="22"/>
          <w:szCs w:val="22"/>
        </w:rPr>
        <w:t>или</w:t>
      </w:r>
      <w:proofErr w:type="gramEnd"/>
    </w:p>
    <w:p w:rsidR="003A0CA7" w:rsidRPr="0034046A" w:rsidRDefault="003A0CA7" w:rsidP="003A0CA7">
      <w:pPr>
        <w:spacing w:line="240" w:lineRule="auto"/>
        <w:ind w:firstLine="708"/>
        <w:jc w:val="both"/>
        <w:rPr>
          <w:rFonts w:ascii="Arial" w:eastAsia="TimesNewRomanPSMT" w:hAnsi="Arial" w:cs="Arial"/>
          <w:bCs/>
          <w:iCs/>
          <w:color w:val="auto"/>
          <w:sz w:val="22"/>
          <w:szCs w:val="22"/>
        </w:rPr>
      </w:pPr>
      <w:r w:rsidRPr="0034046A">
        <w:rPr>
          <w:rFonts w:ascii="Arial" w:eastAsia="TimesNewRomanPSMT" w:hAnsi="Arial" w:cs="Arial"/>
          <w:bCs/>
          <w:iCs/>
          <w:color w:val="auto"/>
          <w:sz w:val="22"/>
          <w:szCs w:val="22"/>
        </w:rPr>
        <w:t>„</w:t>
      </w:r>
      <w:r w:rsidRPr="0034046A">
        <w:rPr>
          <w:rFonts w:ascii="Arial" w:eastAsia="TimesNewRomanPSMT" w:hAnsi="Arial" w:cs="Arial"/>
          <w:b/>
          <w:bCs/>
          <w:iCs/>
          <w:color w:val="auto"/>
          <w:sz w:val="22"/>
          <w:szCs w:val="22"/>
        </w:rPr>
        <w:t>Опозив понуде</w:t>
      </w:r>
      <w:r w:rsidRPr="0034046A">
        <w:rPr>
          <w:rFonts w:ascii="Arial" w:eastAsia="TimesNewRomanPS-BoldMT" w:hAnsi="Arial" w:cs="Arial"/>
          <w:b/>
          <w:bCs/>
          <w:color w:val="auto"/>
          <w:sz w:val="22"/>
          <w:szCs w:val="22"/>
        </w:rPr>
        <w:t xml:space="preserve"> за јавну набавку</w:t>
      </w:r>
      <w:r w:rsidRPr="0034046A">
        <w:rPr>
          <w:rFonts w:ascii="Arial" w:hAnsi="Arial" w:cs="Arial"/>
          <w:color w:val="auto"/>
          <w:sz w:val="22"/>
          <w:szCs w:val="22"/>
        </w:rPr>
        <w:t xml:space="preserve"> </w:t>
      </w:r>
      <w:r w:rsidRPr="0034046A">
        <w:rPr>
          <w:rFonts w:ascii="Arial" w:hAnsi="Arial" w:cs="Arial"/>
          <w:b/>
          <w:color w:val="auto"/>
          <w:sz w:val="22"/>
          <w:szCs w:val="22"/>
          <w:lang w:val="sr-Cyrl-CS"/>
        </w:rPr>
        <w:t>радова</w:t>
      </w:r>
      <w:r w:rsidRPr="0034046A">
        <w:rPr>
          <w:rFonts w:ascii="Arial" w:hAnsi="Arial" w:cs="Arial"/>
          <w:color w:val="auto"/>
          <w:sz w:val="22"/>
          <w:szCs w:val="22"/>
        </w:rPr>
        <w:t xml:space="preserve"> </w:t>
      </w:r>
      <w:proofErr w:type="gramStart"/>
      <w:r w:rsidRPr="0034046A">
        <w:rPr>
          <w:rFonts w:ascii="Arial" w:hAnsi="Arial" w:cs="Arial"/>
          <w:color w:val="auto"/>
          <w:sz w:val="22"/>
          <w:szCs w:val="22"/>
        </w:rPr>
        <w:t xml:space="preserve">– </w:t>
      </w:r>
      <w:r w:rsidRPr="0034046A">
        <w:rPr>
          <w:rFonts w:ascii="Arial" w:eastAsia="TimesNewRomanPS-BoldMT" w:hAnsi="Arial" w:cs="Arial"/>
          <w:b/>
          <w:bCs/>
          <w:color w:val="auto"/>
          <w:sz w:val="22"/>
          <w:szCs w:val="22"/>
        </w:rPr>
        <w:t xml:space="preserve"> </w:t>
      </w:r>
      <w:r w:rsidR="0034046A" w:rsidRPr="0034046A">
        <w:rPr>
          <w:rFonts w:ascii="Arial" w:eastAsia="TimesNewRomanPS-BoldMT" w:hAnsi="Arial" w:cs="Arial"/>
          <w:b/>
          <w:bCs/>
          <w:color w:val="auto"/>
          <w:sz w:val="22"/>
          <w:szCs w:val="22"/>
          <w:lang w:val="sr-Cyrl-CS"/>
        </w:rPr>
        <w:t>додатни</w:t>
      </w:r>
      <w:proofErr w:type="gramEnd"/>
      <w:r w:rsidR="0034046A" w:rsidRPr="0034046A">
        <w:rPr>
          <w:rFonts w:ascii="Arial" w:eastAsia="TimesNewRomanPS-BoldMT" w:hAnsi="Arial" w:cs="Arial"/>
          <w:b/>
          <w:bCs/>
          <w:color w:val="auto"/>
          <w:sz w:val="22"/>
          <w:szCs w:val="22"/>
          <w:lang w:val="sr-Cyrl-CS"/>
        </w:rPr>
        <w:t xml:space="preserve"> радови на реконструкцији Летње позорнице</w:t>
      </w:r>
      <w:r w:rsidR="0034046A" w:rsidRPr="0034046A">
        <w:rPr>
          <w:rFonts w:ascii="Arial" w:eastAsia="TimesNewRomanPS-BoldMT" w:hAnsi="Arial" w:cs="Arial"/>
          <w:b/>
          <w:bCs/>
          <w:color w:val="auto"/>
          <w:sz w:val="22"/>
          <w:szCs w:val="22"/>
        </w:rPr>
        <w:t xml:space="preserve"> ЈН бр</w:t>
      </w:r>
      <w:r w:rsidR="0034046A" w:rsidRPr="0034046A">
        <w:rPr>
          <w:rFonts w:ascii="Arial" w:eastAsia="TimesNewRomanPS-BoldMT" w:hAnsi="Arial" w:cs="Arial"/>
          <w:b/>
          <w:bCs/>
          <w:color w:val="auto"/>
          <w:sz w:val="22"/>
          <w:szCs w:val="22"/>
          <w:lang w:val="sr-Cyrl-CS"/>
        </w:rPr>
        <w:t xml:space="preserve"> 1.3.1/2016 </w:t>
      </w:r>
      <w:r w:rsidR="0034046A" w:rsidRPr="0034046A">
        <w:rPr>
          <w:rFonts w:ascii="Arial" w:eastAsia="TimesNewRomanPSMT" w:hAnsi="Arial" w:cs="Arial"/>
          <w:b/>
          <w:bCs/>
          <w:color w:val="auto"/>
          <w:sz w:val="22"/>
          <w:szCs w:val="22"/>
        </w:rPr>
        <w:t xml:space="preserve">- </w:t>
      </w:r>
      <w:r w:rsidR="0034046A" w:rsidRPr="0034046A">
        <w:rPr>
          <w:rFonts w:ascii="Arial" w:eastAsia="TimesNewRomanPS-BoldMT" w:hAnsi="Arial" w:cs="Arial"/>
          <w:b/>
          <w:bCs/>
          <w:color w:val="auto"/>
          <w:sz w:val="22"/>
          <w:szCs w:val="22"/>
        </w:rPr>
        <w:t>НЕ ОТВАРАТИ”</w:t>
      </w:r>
      <w:r w:rsidR="0034046A" w:rsidRPr="0034046A">
        <w:rPr>
          <w:rFonts w:ascii="Arial" w:hAnsi="Arial" w:cs="Arial"/>
          <w:b/>
          <w:color w:val="auto"/>
          <w:sz w:val="22"/>
          <w:szCs w:val="22"/>
        </w:rPr>
        <w:t xml:space="preserve">. </w:t>
      </w:r>
      <w:r w:rsidRPr="0034046A">
        <w:rPr>
          <w:rFonts w:ascii="Arial" w:hAnsi="Arial" w:cs="Arial"/>
          <w:b/>
          <w:color w:val="auto"/>
          <w:sz w:val="22"/>
          <w:szCs w:val="22"/>
        </w:rPr>
        <w:t xml:space="preserve"> </w:t>
      </w:r>
      <w:proofErr w:type="gramStart"/>
      <w:r w:rsidRPr="0034046A">
        <w:rPr>
          <w:rFonts w:ascii="Arial" w:eastAsia="TimesNewRomanPS-BoldMT" w:hAnsi="Arial" w:cs="Arial"/>
          <w:bCs/>
          <w:color w:val="auto"/>
          <w:sz w:val="22"/>
          <w:szCs w:val="22"/>
        </w:rPr>
        <w:t>или</w:t>
      </w:r>
      <w:proofErr w:type="gramEnd"/>
    </w:p>
    <w:p w:rsidR="003A0CA7" w:rsidRPr="0034046A" w:rsidRDefault="003A0CA7" w:rsidP="003A0CA7">
      <w:pPr>
        <w:spacing w:line="240" w:lineRule="auto"/>
        <w:ind w:firstLine="708"/>
        <w:jc w:val="both"/>
        <w:rPr>
          <w:rFonts w:ascii="Arial" w:hAnsi="Arial" w:cs="Arial"/>
          <w:b/>
          <w:color w:val="auto"/>
          <w:sz w:val="22"/>
          <w:szCs w:val="22"/>
          <w:lang w:val="sr-Cyrl-CS"/>
        </w:rPr>
      </w:pPr>
      <w:r w:rsidRPr="0034046A">
        <w:rPr>
          <w:rFonts w:ascii="Arial" w:eastAsia="TimesNewRomanPSMT" w:hAnsi="Arial" w:cs="Arial"/>
          <w:bCs/>
          <w:iCs/>
          <w:color w:val="auto"/>
          <w:sz w:val="22"/>
          <w:szCs w:val="22"/>
        </w:rPr>
        <w:t>„</w:t>
      </w:r>
      <w:r w:rsidRPr="0034046A">
        <w:rPr>
          <w:rFonts w:ascii="Arial" w:eastAsia="TimesNewRomanPSMT" w:hAnsi="Arial" w:cs="Arial"/>
          <w:b/>
          <w:bCs/>
          <w:iCs/>
          <w:color w:val="auto"/>
          <w:sz w:val="22"/>
          <w:szCs w:val="22"/>
        </w:rPr>
        <w:t>Измена и допуна понуде</w:t>
      </w:r>
      <w:r w:rsidRPr="0034046A">
        <w:rPr>
          <w:rFonts w:ascii="Arial" w:eastAsia="TimesNewRomanPS-BoldMT" w:hAnsi="Arial" w:cs="Arial"/>
          <w:b/>
          <w:bCs/>
          <w:color w:val="auto"/>
          <w:sz w:val="22"/>
          <w:szCs w:val="22"/>
        </w:rPr>
        <w:t xml:space="preserve"> за јавну набавку</w:t>
      </w:r>
      <w:r w:rsidRPr="0034046A">
        <w:rPr>
          <w:rFonts w:ascii="Arial" w:hAnsi="Arial" w:cs="Arial"/>
          <w:color w:val="auto"/>
          <w:sz w:val="22"/>
          <w:szCs w:val="22"/>
        </w:rPr>
        <w:t xml:space="preserve"> </w:t>
      </w:r>
      <w:r w:rsidRPr="0034046A">
        <w:rPr>
          <w:rFonts w:ascii="Arial" w:hAnsi="Arial" w:cs="Arial"/>
          <w:b/>
          <w:color w:val="auto"/>
          <w:sz w:val="22"/>
          <w:szCs w:val="22"/>
          <w:lang w:val="sr-Cyrl-CS"/>
        </w:rPr>
        <w:t>радова</w:t>
      </w:r>
      <w:r w:rsidRPr="0034046A">
        <w:rPr>
          <w:rFonts w:ascii="Arial" w:hAnsi="Arial" w:cs="Arial"/>
          <w:color w:val="auto"/>
          <w:sz w:val="22"/>
          <w:szCs w:val="22"/>
        </w:rPr>
        <w:t xml:space="preserve"> </w:t>
      </w:r>
      <w:r w:rsidR="0034046A" w:rsidRPr="0034046A">
        <w:rPr>
          <w:rFonts w:ascii="Arial" w:hAnsi="Arial" w:cs="Arial"/>
          <w:color w:val="auto"/>
          <w:sz w:val="22"/>
          <w:szCs w:val="22"/>
          <w:lang w:val="sr-Cyrl-CS"/>
        </w:rPr>
        <w:t xml:space="preserve">- </w:t>
      </w:r>
      <w:r w:rsidR="0034046A" w:rsidRPr="0034046A">
        <w:rPr>
          <w:rFonts w:ascii="Arial" w:eastAsia="TimesNewRomanPS-BoldMT" w:hAnsi="Arial" w:cs="Arial"/>
          <w:b/>
          <w:bCs/>
          <w:color w:val="auto"/>
          <w:sz w:val="22"/>
          <w:szCs w:val="22"/>
          <w:lang w:val="sr-Cyrl-CS"/>
        </w:rPr>
        <w:t>додатни радови на реконструкцији Летње позорнице</w:t>
      </w:r>
      <w:r w:rsidR="0034046A" w:rsidRPr="0034046A">
        <w:rPr>
          <w:rFonts w:ascii="Arial" w:eastAsia="TimesNewRomanPS-BoldMT" w:hAnsi="Arial" w:cs="Arial"/>
          <w:b/>
          <w:bCs/>
          <w:color w:val="auto"/>
          <w:sz w:val="22"/>
          <w:szCs w:val="22"/>
        </w:rPr>
        <w:t xml:space="preserve"> ЈН бр</w:t>
      </w:r>
      <w:r w:rsidR="0034046A" w:rsidRPr="0034046A">
        <w:rPr>
          <w:rFonts w:ascii="Arial" w:eastAsia="TimesNewRomanPS-BoldMT" w:hAnsi="Arial" w:cs="Arial"/>
          <w:b/>
          <w:bCs/>
          <w:color w:val="auto"/>
          <w:sz w:val="22"/>
          <w:szCs w:val="22"/>
          <w:lang w:val="sr-Cyrl-CS"/>
        </w:rPr>
        <w:t xml:space="preserve"> 1.3.1/2016 </w:t>
      </w:r>
      <w:r w:rsidR="0034046A" w:rsidRPr="0034046A">
        <w:rPr>
          <w:rFonts w:ascii="Arial" w:eastAsia="TimesNewRomanPSMT" w:hAnsi="Arial" w:cs="Arial"/>
          <w:b/>
          <w:bCs/>
          <w:color w:val="auto"/>
          <w:sz w:val="22"/>
          <w:szCs w:val="22"/>
        </w:rPr>
        <w:t xml:space="preserve">- </w:t>
      </w:r>
      <w:r w:rsidR="0034046A" w:rsidRPr="0034046A">
        <w:rPr>
          <w:rFonts w:ascii="Arial" w:eastAsia="TimesNewRomanPS-BoldMT" w:hAnsi="Arial" w:cs="Arial"/>
          <w:b/>
          <w:bCs/>
          <w:color w:val="auto"/>
          <w:sz w:val="22"/>
          <w:szCs w:val="22"/>
        </w:rPr>
        <w:t>НЕ ОТВАРАТИ”</w:t>
      </w:r>
      <w:proofErr w:type="gramStart"/>
      <w:r w:rsidR="0034046A" w:rsidRPr="0034046A">
        <w:rPr>
          <w:rFonts w:ascii="Arial" w:hAnsi="Arial" w:cs="Arial"/>
          <w:b/>
          <w:color w:val="auto"/>
          <w:sz w:val="22"/>
          <w:szCs w:val="22"/>
        </w:rPr>
        <w:t>.</w:t>
      </w:r>
      <w:r w:rsidRPr="0034046A">
        <w:rPr>
          <w:rFonts w:ascii="Arial" w:hAnsi="Arial" w:cs="Arial"/>
          <w:b/>
          <w:color w:val="auto"/>
          <w:sz w:val="22"/>
          <w:szCs w:val="22"/>
          <w:lang w:val="sr-Cyrl-CS"/>
        </w:rPr>
        <w:t>.</w:t>
      </w:r>
      <w:proofErr w:type="gramEnd"/>
    </w:p>
    <w:p w:rsidR="003A0CA7" w:rsidRPr="0034046A" w:rsidRDefault="003A0CA7" w:rsidP="003A0CA7">
      <w:pPr>
        <w:spacing w:line="240" w:lineRule="auto"/>
        <w:ind w:firstLine="708"/>
        <w:jc w:val="both"/>
        <w:rPr>
          <w:rFonts w:ascii="Arial" w:eastAsia="TimesNewRomanPSMT" w:hAnsi="Arial" w:cs="Arial"/>
          <w:bCs/>
          <w:color w:val="auto"/>
          <w:sz w:val="22"/>
          <w:szCs w:val="22"/>
          <w:lang w:val="sr-Cyrl-CS"/>
        </w:rPr>
      </w:pPr>
    </w:p>
    <w:p w:rsidR="003A0CA7" w:rsidRPr="00DF3ADD" w:rsidRDefault="003A0CA7" w:rsidP="003A0CA7">
      <w:pPr>
        <w:autoSpaceDE w:val="0"/>
        <w:autoSpaceDN w:val="0"/>
        <w:adjustRightInd w:val="0"/>
        <w:spacing w:line="240" w:lineRule="auto"/>
        <w:jc w:val="both"/>
        <w:rPr>
          <w:rFonts w:ascii="Arial" w:hAnsi="Arial" w:cs="Arial"/>
          <w:sz w:val="22"/>
          <w:szCs w:val="22"/>
        </w:rPr>
      </w:pPr>
      <w:proofErr w:type="gramStart"/>
      <w:r w:rsidRPr="00DF3ADD">
        <w:rPr>
          <w:rFonts w:ascii="Arial" w:eastAsia="TimesNewRomanPSMT" w:hAnsi="Arial" w:cs="Arial"/>
          <w:bCs/>
          <w:sz w:val="22"/>
          <w:szCs w:val="22"/>
        </w:rPr>
        <w:t>На полеђини коверте или на кутији навести назив</w:t>
      </w:r>
      <w:r w:rsidRPr="00DF3ADD">
        <w:rPr>
          <w:rFonts w:ascii="Arial" w:eastAsia="TimesNewRomanPSMT" w:hAnsi="Arial" w:cs="Arial"/>
          <w:bCs/>
          <w:sz w:val="22"/>
          <w:szCs w:val="22"/>
          <w:lang w:val="sr-Cyrl-CS"/>
        </w:rPr>
        <w:t xml:space="preserve"> и адресу</w:t>
      </w:r>
      <w:r w:rsidRPr="00DF3ADD">
        <w:rPr>
          <w:rFonts w:ascii="Arial" w:eastAsia="TimesNewRomanPSMT" w:hAnsi="Arial" w:cs="Arial"/>
          <w:bCs/>
          <w:sz w:val="22"/>
          <w:szCs w:val="22"/>
        </w:rPr>
        <w:t xml:space="preserve"> понуђача.</w:t>
      </w:r>
      <w:proofErr w:type="gramEnd"/>
      <w:r w:rsidRPr="00DF3ADD">
        <w:rPr>
          <w:rFonts w:ascii="Arial" w:eastAsia="TimesNewRomanPSMT" w:hAnsi="Arial" w:cs="Arial"/>
          <w:bCs/>
          <w:sz w:val="22"/>
          <w:szCs w:val="22"/>
        </w:rPr>
        <w:t xml:space="preserve"> </w:t>
      </w:r>
      <w:proofErr w:type="gramStart"/>
      <w:r w:rsidRPr="00DF3ADD">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A0CA7" w:rsidRPr="00DF3ADD" w:rsidRDefault="003A0CA7" w:rsidP="003A0CA7">
      <w:pPr>
        <w:spacing w:line="240" w:lineRule="auto"/>
        <w:jc w:val="both"/>
        <w:rPr>
          <w:rFonts w:ascii="Arial" w:hAnsi="Arial" w:cs="Arial"/>
          <w:sz w:val="22"/>
          <w:szCs w:val="22"/>
          <w:lang w:val="sr-Cyrl-CS"/>
        </w:rPr>
      </w:pPr>
      <w:proofErr w:type="gramStart"/>
      <w:r w:rsidRPr="00DF3ADD">
        <w:rPr>
          <w:rFonts w:ascii="Arial" w:hAnsi="Arial" w:cs="Arial"/>
          <w:sz w:val="22"/>
          <w:szCs w:val="22"/>
        </w:rPr>
        <w:t>По истеку рока за подношење понуда понуђач не може да повуче нити да мења своју понуду.</w:t>
      </w:r>
      <w:proofErr w:type="gramEnd"/>
    </w:p>
    <w:p w:rsidR="003A0CA7" w:rsidRPr="00DF3ADD" w:rsidRDefault="003A0CA7" w:rsidP="003A0CA7">
      <w:pPr>
        <w:spacing w:line="240" w:lineRule="auto"/>
        <w:jc w:val="both"/>
        <w:rPr>
          <w:rFonts w:ascii="Arial" w:hAnsi="Arial" w:cs="Arial"/>
          <w:b/>
          <w:iCs/>
          <w:sz w:val="22"/>
          <w:szCs w:val="22"/>
        </w:rPr>
      </w:pPr>
    </w:p>
    <w:p w:rsidR="003A0CA7" w:rsidRPr="00DF3ADD" w:rsidRDefault="003A0CA7" w:rsidP="003A0CA7">
      <w:pPr>
        <w:spacing w:line="240" w:lineRule="auto"/>
        <w:jc w:val="both"/>
        <w:rPr>
          <w:rFonts w:ascii="Arial" w:hAnsi="Arial" w:cs="Arial"/>
          <w:bCs/>
          <w:iCs/>
          <w:sz w:val="22"/>
          <w:szCs w:val="22"/>
        </w:rPr>
      </w:pPr>
      <w:r w:rsidRPr="00DF3ADD">
        <w:rPr>
          <w:rFonts w:ascii="Arial" w:hAnsi="Arial" w:cs="Arial"/>
          <w:b/>
          <w:bCs/>
          <w:iCs/>
          <w:sz w:val="22"/>
          <w:szCs w:val="22"/>
        </w:rPr>
        <w:t xml:space="preserve">6. УЧЕСТВОВАЊЕ У ЗАЈЕДНИЧКОЈ ПОНУДИ ИЛИ КАО ПОДИЗВОЂАЧ </w:t>
      </w:r>
    </w:p>
    <w:p w:rsidR="003A0CA7" w:rsidRPr="00DF3ADD" w:rsidRDefault="003A0CA7" w:rsidP="003A0CA7">
      <w:pPr>
        <w:spacing w:line="240" w:lineRule="auto"/>
        <w:jc w:val="both"/>
        <w:rPr>
          <w:rFonts w:ascii="Arial" w:hAnsi="Arial" w:cs="Arial"/>
          <w:bCs/>
          <w:iCs/>
          <w:sz w:val="22"/>
          <w:szCs w:val="22"/>
        </w:rPr>
      </w:pPr>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bCs/>
          <w:iCs/>
          <w:sz w:val="22"/>
          <w:szCs w:val="22"/>
        </w:rPr>
        <w:t>Понуђач може да поднесе само једну понуду.</w:t>
      </w:r>
      <w:proofErr w:type="gramEnd"/>
      <w:r w:rsidRPr="00DF3ADD">
        <w:rPr>
          <w:rFonts w:ascii="Arial" w:hAnsi="Arial" w:cs="Arial"/>
          <w:iCs/>
          <w:sz w:val="22"/>
          <w:szCs w:val="22"/>
        </w:rPr>
        <w:t xml:space="preserve"> </w:t>
      </w:r>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A0CA7" w:rsidRPr="00DF3ADD" w:rsidRDefault="003A0CA7" w:rsidP="003A0CA7">
      <w:pPr>
        <w:spacing w:line="240" w:lineRule="auto"/>
        <w:jc w:val="both"/>
        <w:rPr>
          <w:rFonts w:ascii="Arial" w:hAnsi="Arial" w:cs="Arial"/>
          <w:iCs/>
          <w:color w:val="FF0000"/>
          <w:sz w:val="22"/>
          <w:szCs w:val="22"/>
        </w:rPr>
      </w:pPr>
      <w:proofErr w:type="gramStart"/>
      <w:r w:rsidRPr="00DF3ADD">
        <w:rPr>
          <w:rFonts w:ascii="Arial" w:hAnsi="Arial" w:cs="Arial"/>
          <w:iCs/>
          <w:sz w:val="22"/>
          <w:szCs w:val="22"/>
        </w:rPr>
        <w:t xml:space="preserve">У Обрасцу понуде </w:t>
      </w:r>
      <w:r w:rsidRPr="00DF3ADD">
        <w:rPr>
          <w:rFonts w:ascii="Arial" w:hAnsi="Arial" w:cs="Arial"/>
          <w:iCs/>
          <w:sz w:val="22"/>
          <w:szCs w:val="22"/>
          <w:lang w:val="sr-Cyrl-CS"/>
        </w:rPr>
        <w:t xml:space="preserve">(поглавље </w:t>
      </w:r>
      <w:r w:rsidRPr="00DF3ADD">
        <w:rPr>
          <w:rFonts w:ascii="Arial" w:hAnsi="Arial" w:cs="Arial"/>
          <w:b/>
          <w:iCs/>
          <w:sz w:val="22"/>
          <w:szCs w:val="22"/>
        </w:rPr>
        <w:t>VI</w:t>
      </w:r>
      <w:r w:rsidRPr="00DF3ADD">
        <w:rPr>
          <w:rFonts w:ascii="Arial" w:hAnsi="Arial" w:cs="Arial"/>
          <w:iCs/>
          <w:sz w:val="22"/>
          <w:szCs w:val="22"/>
          <w:lang w:val="ru-RU"/>
        </w:rPr>
        <w:t>)</w:t>
      </w:r>
      <w:r w:rsidRPr="00DF3ADD">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iCs/>
          <w:sz w:val="22"/>
          <w:szCs w:val="22"/>
        </w:rPr>
      </w:pPr>
      <w:r w:rsidRPr="00DF3ADD">
        <w:rPr>
          <w:rFonts w:ascii="Arial" w:hAnsi="Arial" w:cs="Arial"/>
          <w:b/>
          <w:bCs/>
          <w:iCs/>
          <w:sz w:val="22"/>
          <w:szCs w:val="22"/>
        </w:rPr>
        <w:lastRenderedPageBreak/>
        <w:t>7. ПОНУДА СА ПОДИЗВОЂАЧЕМ</w:t>
      </w:r>
    </w:p>
    <w:p w:rsidR="003A0CA7" w:rsidRPr="00DF3ADD" w:rsidRDefault="003A0CA7" w:rsidP="003A0CA7">
      <w:pPr>
        <w:spacing w:line="240" w:lineRule="auto"/>
        <w:jc w:val="both"/>
        <w:rPr>
          <w:rFonts w:ascii="Arial" w:hAnsi="Arial" w:cs="Arial"/>
          <w:iCs/>
          <w:sz w:val="22"/>
          <w:szCs w:val="22"/>
        </w:rPr>
      </w:pPr>
    </w:p>
    <w:p w:rsidR="003A0CA7" w:rsidRPr="00DF3ADD" w:rsidRDefault="003A0CA7" w:rsidP="003A0CA7">
      <w:pPr>
        <w:spacing w:line="240" w:lineRule="auto"/>
        <w:jc w:val="both"/>
        <w:rPr>
          <w:rFonts w:ascii="Arial" w:hAnsi="Arial" w:cs="Arial"/>
          <w:iCs/>
          <w:sz w:val="22"/>
          <w:szCs w:val="22"/>
        </w:rPr>
      </w:pPr>
      <w:r w:rsidRPr="00DF3ADD">
        <w:rPr>
          <w:rFonts w:ascii="Arial" w:hAnsi="Arial" w:cs="Arial"/>
          <w:iCs/>
          <w:sz w:val="22"/>
          <w:szCs w:val="22"/>
        </w:rPr>
        <w:t>Уколико понуђач подноси понуду са подизвођачем дужан је да у Обрасцу понуде</w:t>
      </w:r>
      <w:r w:rsidRPr="00DF3ADD">
        <w:rPr>
          <w:rFonts w:ascii="Arial" w:hAnsi="Arial" w:cs="Arial"/>
          <w:iCs/>
          <w:sz w:val="22"/>
          <w:szCs w:val="22"/>
          <w:lang w:val="sr-Cyrl-CS"/>
        </w:rPr>
        <w:t xml:space="preserve"> (поглавље </w:t>
      </w:r>
      <w:r w:rsidRPr="00DF3ADD">
        <w:rPr>
          <w:rFonts w:ascii="Arial" w:hAnsi="Arial" w:cs="Arial"/>
          <w:b/>
          <w:iCs/>
          <w:sz w:val="22"/>
          <w:szCs w:val="22"/>
        </w:rPr>
        <w:t>VI</w:t>
      </w:r>
      <w:r w:rsidRPr="00DF3ADD">
        <w:rPr>
          <w:rFonts w:ascii="Arial" w:hAnsi="Arial" w:cs="Arial"/>
          <w:iCs/>
          <w:sz w:val="22"/>
          <w:szCs w:val="22"/>
          <w:lang w:val="ru-RU"/>
        </w:rPr>
        <w:t>)</w:t>
      </w:r>
      <w:r w:rsidRPr="00DF3ADD">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iCs/>
          <w:sz w:val="22"/>
          <w:szCs w:val="22"/>
        </w:rPr>
        <w:t xml:space="preserve">Понуђач </w:t>
      </w:r>
      <w:r w:rsidRPr="00DF3ADD">
        <w:rPr>
          <w:rFonts w:ascii="Arial" w:hAnsi="Arial" w:cs="Arial"/>
          <w:iCs/>
          <w:color w:val="auto"/>
          <w:sz w:val="22"/>
          <w:szCs w:val="22"/>
        </w:rPr>
        <w:t>у Обрасцу понуде</w:t>
      </w:r>
      <w:r w:rsidRPr="00DF3ADD">
        <w:rPr>
          <w:rFonts w:ascii="Arial" w:hAnsi="Arial" w:cs="Arial"/>
          <w:iCs/>
          <w:sz w:val="22"/>
          <w:szCs w:val="22"/>
        </w:rPr>
        <w:t xml:space="preserve"> наводи назив и седиште подизвођача, уколико ће делимично извршење набавке поверити подизвођачу.</w:t>
      </w:r>
      <w:proofErr w:type="gramEnd"/>
      <w:r w:rsidRPr="00DF3ADD">
        <w:rPr>
          <w:rFonts w:ascii="Arial" w:hAnsi="Arial" w:cs="Arial"/>
          <w:iCs/>
          <w:sz w:val="22"/>
          <w:szCs w:val="22"/>
        </w:rPr>
        <w:t xml:space="preserve"> </w:t>
      </w:r>
    </w:p>
    <w:p w:rsidR="003A0CA7" w:rsidRPr="00DF3ADD" w:rsidRDefault="003A0CA7" w:rsidP="003A0CA7">
      <w:pPr>
        <w:spacing w:line="240" w:lineRule="auto"/>
        <w:jc w:val="both"/>
        <w:rPr>
          <w:rFonts w:ascii="Arial" w:hAnsi="Arial" w:cs="Arial"/>
          <w:iCs/>
          <w:sz w:val="22"/>
          <w:szCs w:val="22"/>
        </w:rPr>
      </w:pPr>
    </w:p>
    <w:p w:rsidR="003A0CA7" w:rsidRPr="00DF3ADD" w:rsidRDefault="003A0CA7" w:rsidP="003A0CA7">
      <w:pPr>
        <w:spacing w:line="240" w:lineRule="auto"/>
        <w:jc w:val="both"/>
        <w:rPr>
          <w:rFonts w:ascii="Arial" w:eastAsia="TimesNewRomanPSMT" w:hAnsi="Arial" w:cs="Arial"/>
          <w:bCs/>
          <w:sz w:val="22"/>
          <w:szCs w:val="22"/>
        </w:rPr>
      </w:pPr>
      <w:proofErr w:type="gramStart"/>
      <w:r w:rsidRPr="00DF3ADD">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F3ADD">
        <w:rPr>
          <w:rFonts w:ascii="Arial" w:eastAsia="TimesNewRomanPSMT" w:hAnsi="Arial" w:cs="Arial"/>
          <w:bCs/>
          <w:sz w:val="22"/>
          <w:szCs w:val="22"/>
        </w:rPr>
        <w:t xml:space="preserve"> </w:t>
      </w:r>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DF3ADD">
        <w:rPr>
          <w:rFonts w:ascii="Arial" w:eastAsia="TimesNewRomanPSMT" w:hAnsi="Arial" w:cs="Arial"/>
          <w:bCs/>
          <w:sz w:val="22"/>
          <w:szCs w:val="22"/>
          <w:lang w:val="sr-Cyrl-CS"/>
        </w:rPr>
        <w:t>поглављу</w:t>
      </w:r>
      <w:r w:rsidRPr="00DF3ADD">
        <w:rPr>
          <w:rFonts w:ascii="Arial" w:eastAsia="TimesNewRomanPSMT" w:hAnsi="Arial" w:cs="Arial"/>
          <w:bCs/>
          <w:sz w:val="22"/>
          <w:szCs w:val="22"/>
        </w:rPr>
        <w:t xml:space="preserve"> </w:t>
      </w:r>
      <w:r w:rsidRPr="00DF3ADD">
        <w:rPr>
          <w:rFonts w:ascii="Arial" w:eastAsia="TimesNewRomanPSMT" w:hAnsi="Arial" w:cs="Arial"/>
          <w:b/>
          <w:bCs/>
          <w:sz w:val="22"/>
          <w:szCs w:val="22"/>
        </w:rPr>
        <w:t>V</w:t>
      </w:r>
      <w:r w:rsidRPr="00DF3ADD">
        <w:rPr>
          <w:rFonts w:ascii="Arial" w:eastAsia="TimesNewRomanPSMT" w:hAnsi="Arial" w:cs="Arial"/>
          <w:bCs/>
          <w:sz w:val="22"/>
          <w:szCs w:val="22"/>
          <w:lang w:val="ru-RU"/>
        </w:rPr>
        <w:t xml:space="preserve"> </w:t>
      </w:r>
      <w:r w:rsidRPr="00DF3ADD">
        <w:rPr>
          <w:rFonts w:ascii="Arial" w:eastAsia="TimesNewRomanPSMT" w:hAnsi="Arial" w:cs="Arial"/>
          <w:bCs/>
          <w:sz w:val="22"/>
          <w:szCs w:val="22"/>
        </w:rPr>
        <w:t>конкурсне документације, у складу са Упутством како се доказује испуњеност услова.</w:t>
      </w:r>
      <w:proofErr w:type="gramEnd"/>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F3ADD">
        <w:rPr>
          <w:rFonts w:ascii="Arial" w:hAnsi="Arial" w:cs="Arial"/>
          <w:iCs/>
          <w:sz w:val="22"/>
          <w:szCs w:val="22"/>
        </w:rPr>
        <w:t xml:space="preserve"> </w:t>
      </w:r>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3A0CA7" w:rsidRPr="00DF3ADD" w:rsidRDefault="003A0CA7" w:rsidP="003A0CA7">
      <w:pPr>
        <w:spacing w:line="240" w:lineRule="auto"/>
        <w:jc w:val="both"/>
        <w:rPr>
          <w:rFonts w:ascii="Arial" w:hAnsi="Arial" w:cs="Arial"/>
          <w:b/>
          <w:sz w:val="22"/>
          <w:szCs w:val="22"/>
        </w:rPr>
      </w:pPr>
    </w:p>
    <w:p w:rsidR="003A0CA7" w:rsidRPr="00DF3ADD" w:rsidRDefault="003A0CA7" w:rsidP="003A0CA7">
      <w:pPr>
        <w:spacing w:line="240" w:lineRule="auto"/>
        <w:jc w:val="both"/>
        <w:rPr>
          <w:rFonts w:ascii="Arial" w:hAnsi="Arial" w:cs="Arial"/>
          <w:sz w:val="22"/>
          <w:szCs w:val="22"/>
        </w:rPr>
      </w:pPr>
      <w:r w:rsidRPr="00DF3ADD">
        <w:rPr>
          <w:rFonts w:ascii="Arial" w:hAnsi="Arial" w:cs="Arial"/>
          <w:b/>
          <w:sz w:val="22"/>
          <w:szCs w:val="22"/>
        </w:rPr>
        <w:t>8. ЗАЈЕДНИЧКА ПОНУДА</w:t>
      </w:r>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sz w:val="22"/>
          <w:szCs w:val="22"/>
        </w:rPr>
        <w:t>Понуду може поднети група понуђача.</w:t>
      </w:r>
      <w:proofErr w:type="gramEnd"/>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F3ADD">
        <w:rPr>
          <w:rFonts w:ascii="Arial" w:hAnsi="Arial" w:cs="Arial"/>
          <w:sz w:val="22"/>
          <w:szCs w:val="22"/>
        </w:rPr>
        <w:t xml:space="preserve"> </w:t>
      </w:r>
      <w:proofErr w:type="gramStart"/>
      <w:r w:rsidRPr="00DF3ADD">
        <w:rPr>
          <w:rFonts w:ascii="Arial" w:hAnsi="Arial" w:cs="Arial"/>
          <w:sz w:val="22"/>
          <w:szCs w:val="22"/>
        </w:rPr>
        <w:t>ст</w:t>
      </w:r>
      <w:proofErr w:type="gramEnd"/>
      <w:r w:rsidRPr="00DF3ADD">
        <w:rPr>
          <w:rFonts w:ascii="Arial" w:hAnsi="Arial" w:cs="Arial"/>
          <w:sz w:val="22"/>
          <w:szCs w:val="22"/>
          <w:lang w:val="sr-Cyrl-CS"/>
        </w:rPr>
        <w:t>.</w:t>
      </w:r>
      <w:r w:rsidRPr="00DF3ADD">
        <w:rPr>
          <w:rFonts w:ascii="Arial" w:hAnsi="Arial" w:cs="Arial"/>
          <w:sz w:val="22"/>
          <w:szCs w:val="22"/>
        </w:rPr>
        <w:t xml:space="preserve"> 4. </w:t>
      </w:r>
      <w:proofErr w:type="gramStart"/>
      <w:r w:rsidRPr="00DF3ADD">
        <w:rPr>
          <w:rFonts w:ascii="Arial" w:hAnsi="Arial" w:cs="Arial"/>
          <w:sz w:val="22"/>
          <w:szCs w:val="22"/>
        </w:rPr>
        <w:t>тач</w:t>
      </w:r>
      <w:proofErr w:type="gramEnd"/>
      <w:r w:rsidRPr="00DF3ADD">
        <w:rPr>
          <w:rFonts w:ascii="Arial" w:hAnsi="Arial" w:cs="Arial"/>
          <w:sz w:val="22"/>
          <w:szCs w:val="22"/>
          <w:lang w:val="sr-Cyrl-CS"/>
        </w:rPr>
        <w:t>.</w:t>
      </w:r>
      <w:r w:rsidRPr="00DF3ADD">
        <w:rPr>
          <w:rFonts w:ascii="Arial" w:hAnsi="Arial" w:cs="Arial"/>
          <w:sz w:val="22"/>
          <w:szCs w:val="22"/>
        </w:rPr>
        <w:t xml:space="preserve"> 1</w:t>
      </w:r>
      <w:r w:rsidRPr="00DF3ADD">
        <w:rPr>
          <w:rFonts w:ascii="Arial" w:hAnsi="Arial" w:cs="Arial"/>
          <w:sz w:val="22"/>
          <w:szCs w:val="22"/>
          <w:lang w:val="sr-Cyrl-CS"/>
        </w:rPr>
        <w:t>)</w:t>
      </w:r>
      <w:r w:rsidRPr="00DF3ADD">
        <w:rPr>
          <w:rFonts w:ascii="Arial" w:hAnsi="Arial" w:cs="Arial"/>
          <w:sz w:val="22"/>
          <w:szCs w:val="22"/>
        </w:rPr>
        <w:t xml:space="preserve"> </w:t>
      </w:r>
      <w:proofErr w:type="gramStart"/>
      <w:r w:rsidRPr="00DF3ADD">
        <w:rPr>
          <w:rFonts w:ascii="Arial" w:hAnsi="Arial" w:cs="Arial"/>
          <w:sz w:val="22"/>
          <w:szCs w:val="22"/>
        </w:rPr>
        <w:t>до</w:t>
      </w:r>
      <w:proofErr w:type="gramEnd"/>
      <w:r w:rsidRPr="00DF3ADD">
        <w:rPr>
          <w:rFonts w:ascii="Arial" w:hAnsi="Arial" w:cs="Arial"/>
          <w:sz w:val="22"/>
          <w:szCs w:val="22"/>
        </w:rPr>
        <w:t xml:space="preserve"> 6</w:t>
      </w:r>
      <w:r w:rsidRPr="00DF3ADD">
        <w:rPr>
          <w:rFonts w:ascii="Arial" w:hAnsi="Arial" w:cs="Arial"/>
          <w:sz w:val="22"/>
          <w:szCs w:val="22"/>
          <w:lang w:val="sr-Cyrl-CS"/>
        </w:rPr>
        <w:t>)</w:t>
      </w:r>
      <w:r w:rsidRPr="00DF3ADD">
        <w:rPr>
          <w:rFonts w:ascii="Arial" w:hAnsi="Arial" w:cs="Arial"/>
          <w:sz w:val="22"/>
          <w:szCs w:val="22"/>
        </w:rPr>
        <w:t xml:space="preserve"> Закона и то податке о: </w:t>
      </w:r>
    </w:p>
    <w:p w:rsidR="003A0CA7" w:rsidRPr="00DF3ADD" w:rsidRDefault="003A0CA7" w:rsidP="003A0CA7">
      <w:pPr>
        <w:numPr>
          <w:ilvl w:val="0"/>
          <w:numId w:val="5"/>
        </w:numPr>
        <w:spacing w:line="240" w:lineRule="auto"/>
        <w:ind w:left="0"/>
        <w:jc w:val="both"/>
        <w:rPr>
          <w:rFonts w:ascii="Arial" w:hAnsi="Arial" w:cs="Arial"/>
          <w:sz w:val="22"/>
          <w:szCs w:val="22"/>
        </w:rPr>
      </w:pPr>
      <w:r w:rsidRPr="00DF3ADD">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3A0CA7" w:rsidRPr="00DF3ADD" w:rsidRDefault="003A0CA7" w:rsidP="003A0CA7">
      <w:pPr>
        <w:numPr>
          <w:ilvl w:val="0"/>
          <w:numId w:val="5"/>
        </w:numPr>
        <w:spacing w:line="240" w:lineRule="auto"/>
        <w:ind w:left="0"/>
        <w:jc w:val="both"/>
        <w:rPr>
          <w:rFonts w:ascii="Arial" w:hAnsi="Arial" w:cs="Arial"/>
          <w:sz w:val="22"/>
          <w:szCs w:val="22"/>
        </w:rPr>
      </w:pPr>
      <w:r w:rsidRPr="00DF3ADD">
        <w:rPr>
          <w:rFonts w:ascii="Arial" w:hAnsi="Arial" w:cs="Arial"/>
          <w:sz w:val="22"/>
          <w:szCs w:val="22"/>
        </w:rPr>
        <w:t xml:space="preserve">понуђачу који ће у име групе понуђача потписати уговор, </w:t>
      </w:r>
    </w:p>
    <w:p w:rsidR="003A0CA7" w:rsidRPr="00DF3ADD" w:rsidRDefault="003A0CA7" w:rsidP="003A0CA7">
      <w:pPr>
        <w:numPr>
          <w:ilvl w:val="0"/>
          <w:numId w:val="5"/>
        </w:numPr>
        <w:spacing w:line="240" w:lineRule="auto"/>
        <w:ind w:left="0"/>
        <w:jc w:val="both"/>
        <w:rPr>
          <w:rFonts w:ascii="Arial" w:hAnsi="Arial" w:cs="Arial"/>
          <w:sz w:val="22"/>
          <w:szCs w:val="22"/>
        </w:rPr>
      </w:pPr>
      <w:r w:rsidRPr="00DF3ADD">
        <w:rPr>
          <w:rFonts w:ascii="Arial" w:hAnsi="Arial" w:cs="Arial"/>
          <w:sz w:val="22"/>
          <w:szCs w:val="22"/>
        </w:rPr>
        <w:t xml:space="preserve">понуђачу који ће у име групе понуђача дати средство обезбеђења, </w:t>
      </w:r>
    </w:p>
    <w:p w:rsidR="003A0CA7" w:rsidRPr="00DF3ADD" w:rsidRDefault="003A0CA7" w:rsidP="003A0CA7">
      <w:pPr>
        <w:numPr>
          <w:ilvl w:val="0"/>
          <w:numId w:val="5"/>
        </w:numPr>
        <w:spacing w:line="240" w:lineRule="auto"/>
        <w:ind w:left="0"/>
        <w:jc w:val="both"/>
        <w:rPr>
          <w:rFonts w:ascii="Arial" w:hAnsi="Arial" w:cs="Arial"/>
          <w:sz w:val="22"/>
          <w:szCs w:val="22"/>
        </w:rPr>
      </w:pPr>
      <w:r w:rsidRPr="00DF3ADD">
        <w:rPr>
          <w:rFonts w:ascii="Arial" w:hAnsi="Arial" w:cs="Arial"/>
          <w:sz w:val="22"/>
          <w:szCs w:val="22"/>
        </w:rPr>
        <w:t xml:space="preserve">понуђачу који ће издати рачун, </w:t>
      </w:r>
    </w:p>
    <w:p w:rsidR="003A0CA7" w:rsidRPr="00DF3ADD" w:rsidRDefault="003A0CA7" w:rsidP="003A0CA7">
      <w:pPr>
        <w:numPr>
          <w:ilvl w:val="0"/>
          <w:numId w:val="5"/>
        </w:numPr>
        <w:spacing w:line="240" w:lineRule="auto"/>
        <w:ind w:left="0"/>
        <w:jc w:val="both"/>
        <w:rPr>
          <w:rFonts w:ascii="Arial" w:hAnsi="Arial" w:cs="Arial"/>
          <w:sz w:val="22"/>
          <w:szCs w:val="22"/>
        </w:rPr>
      </w:pPr>
      <w:r w:rsidRPr="00DF3ADD">
        <w:rPr>
          <w:rFonts w:ascii="Arial" w:hAnsi="Arial" w:cs="Arial"/>
          <w:sz w:val="22"/>
          <w:szCs w:val="22"/>
        </w:rPr>
        <w:t xml:space="preserve">рачуну на који ће бити извршено плаћање, </w:t>
      </w:r>
    </w:p>
    <w:p w:rsidR="003A0CA7" w:rsidRPr="00DF3ADD" w:rsidRDefault="003A0CA7" w:rsidP="003A0CA7">
      <w:pPr>
        <w:pStyle w:val="ListParagraph"/>
        <w:numPr>
          <w:ilvl w:val="0"/>
          <w:numId w:val="5"/>
        </w:numPr>
        <w:spacing w:line="240" w:lineRule="auto"/>
        <w:ind w:left="0"/>
        <w:jc w:val="both"/>
        <w:rPr>
          <w:rFonts w:ascii="Arial" w:eastAsia="TimesNewRomanPSMT" w:hAnsi="Arial" w:cs="Arial"/>
          <w:bCs/>
          <w:sz w:val="22"/>
          <w:szCs w:val="22"/>
        </w:rPr>
      </w:pPr>
      <w:proofErr w:type="gramStart"/>
      <w:r w:rsidRPr="00DF3ADD">
        <w:rPr>
          <w:rFonts w:ascii="Arial" w:hAnsi="Arial" w:cs="Arial"/>
          <w:sz w:val="22"/>
          <w:szCs w:val="22"/>
        </w:rPr>
        <w:t>обавезама</w:t>
      </w:r>
      <w:proofErr w:type="gramEnd"/>
      <w:r w:rsidRPr="00DF3ADD">
        <w:rPr>
          <w:rFonts w:ascii="Arial" w:hAnsi="Arial" w:cs="Arial"/>
          <w:sz w:val="22"/>
          <w:szCs w:val="22"/>
        </w:rPr>
        <w:t xml:space="preserve"> сваког од понуђача из групе понуђача за извршење уговора.</w:t>
      </w:r>
    </w:p>
    <w:p w:rsidR="003A0CA7" w:rsidRPr="00DF3ADD" w:rsidRDefault="003A0CA7" w:rsidP="003A0CA7">
      <w:pPr>
        <w:spacing w:line="240" w:lineRule="auto"/>
        <w:jc w:val="both"/>
        <w:rPr>
          <w:rFonts w:ascii="Arial" w:eastAsia="TimesNewRomanPSMT" w:hAnsi="Arial" w:cs="Arial"/>
          <w:bCs/>
          <w:sz w:val="22"/>
          <w:szCs w:val="22"/>
          <w:lang w:val="sr-Cyrl-CS"/>
        </w:rPr>
      </w:pPr>
    </w:p>
    <w:p w:rsidR="003A0CA7" w:rsidRPr="00DF3ADD" w:rsidRDefault="003A0CA7" w:rsidP="003A0CA7">
      <w:pPr>
        <w:spacing w:line="240" w:lineRule="auto"/>
        <w:jc w:val="both"/>
        <w:rPr>
          <w:rFonts w:ascii="Arial" w:hAnsi="Arial" w:cs="Arial"/>
          <w:sz w:val="22"/>
          <w:szCs w:val="22"/>
        </w:rPr>
      </w:pPr>
      <w:proofErr w:type="gramStart"/>
      <w:r w:rsidRPr="00DF3ADD">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DF3ADD">
        <w:rPr>
          <w:rFonts w:ascii="Arial" w:eastAsia="TimesNewRomanPSMT" w:hAnsi="Arial" w:cs="Arial"/>
          <w:bCs/>
          <w:sz w:val="22"/>
          <w:szCs w:val="22"/>
          <w:lang w:val="sr-Cyrl-CS"/>
        </w:rPr>
        <w:t>поглављу</w:t>
      </w:r>
      <w:r w:rsidRPr="00DF3ADD">
        <w:rPr>
          <w:rFonts w:ascii="Arial" w:eastAsia="TimesNewRomanPSMT" w:hAnsi="Arial" w:cs="Arial"/>
          <w:bCs/>
          <w:sz w:val="22"/>
          <w:szCs w:val="22"/>
        </w:rPr>
        <w:t xml:space="preserve"> </w:t>
      </w:r>
      <w:r w:rsidRPr="00DF3ADD">
        <w:rPr>
          <w:rFonts w:ascii="Arial" w:eastAsia="TimesNewRomanPSMT" w:hAnsi="Arial" w:cs="Arial"/>
          <w:b/>
          <w:bCs/>
          <w:sz w:val="22"/>
          <w:szCs w:val="22"/>
        </w:rPr>
        <w:t>V</w:t>
      </w:r>
      <w:r w:rsidRPr="00DF3ADD">
        <w:rPr>
          <w:rFonts w:ascii="Arial" w:eastAsia="TimesNewRomanPSMT" w:hAnsi="Arial" w:cs="Arial"/>
          <w:bCs/>
          <w:sz w:val="22"/>
          <w:szCs w:val="22"/>
          <w:lang w:val="ru-RU"/>
        </w:rPr>
        <w:t xml:space="preserve"> </w:t>
      </w:r>
      <w:r w:rsidRPr="00DF3ADD">
        <w:rPr>
          <w:rFonts w:ascii="Arial" w:eastAsia="TimesNewRomanPSMT" w:hAnsi="Arial" w:cs="Arial"/>
          <w:bCs/>
          <w:sz w:val="22"/>
          <w:szCs w:val="22"/>
        </w:rPr>
        <w:t>конкурсне документације, у складу са Упутством како се доказује испуњеност услова.</w:t>
      </w:r>
      <w:proofErr w:type="gramEnd"/>
    </w:p>
    <w:p w:rsidR="003A0CA7" w:rsidRPr="00DF3ADD" w:rsidRDefault="003A0CA7" w:rsidP="003A0CA7">
      <w:pPr>
        <w:spacing w:line="240" w:lineRule="auto"/>
        <w:jc w:val="both"/>
        <w:rPr>
          <w:rFonts w:ascii="Arial" w:hAnsi="Arial" w:cs="Arial"/>
          <w:color w:val="auto"/>
          <w:sz w:val="22"/>
          <w:szCs w:val="22"/>
        </w:rPr>
      </w:pPr>
      <w:proofErr w:type="gramStart"/>
      <w:r w:rsidRPr="00DF3ADD">
        <w:rPr>
          <w:rFonts w:ascii="Arial" w:hAnsi="Arial" w:cs="Arial"/>
          <w:sz w:val="22"/>
          <w:szCs w:val="22"/>
        </w:rPr>
        <w:t>Понуђачи из групе понуђача одговарају неограничено солидарно према наручиоцу.</w:t>
      </w:r>
      <w:proofErr w:type="gramEnd"/>
      <w:r w:rsidRPr="00DF3ADD">
        <w:rPr>
          <w:rFonts w:ascii="Arial" w:hAnsi="Arial" w:cs="Arial"/>
          <w:sz w:val="22"/>
          <w:szCs w:val="22"/>
        </w:rPr>
        <w:t xml:space="preserve"> </w:t>
      </w:r>
    </w:p>
    <w:p w:rsidR="003A0CA7" w:rsidRPr="00DF3ADD" w:rsidRDefault="003A0CA7" w:rsidP="003A0CA7">
      <w:pPr>
        <w:spacing w:line="240" w:lineRule="auto"/>
        <w:jc w:val="both"/>
        <w:rPr>
          <w:rFonts w:ascii="Arial" w:hAnsi="Arial" w:cs="Arial"/>
          <w:color w:val="auto"/>
          <w:sz w:val="22"/>
          <w:szCs w:val="22"/>
        </w:rPr>
      </w:pPr>
      <w:proofErr w:type="gramStart"/>
      <w:r w:rsidRPr="00DF3ADD">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roofErr w:type="gramEnd"/>
    </w:p>
    <w:p w:rsidR="003A0CA7" w:rsidRPr="00DF3ADD" w:rsidRDefault="003A0CA7" w:rsidP="003A0CA7">
      <w:pPr>
        <w:spacing w:line="240" w:lineRule="auto"/>
        <w:jc w:val="both"/>
        <w:rPr>
          <w:rFonts w:ascii="Arial" w:hAnsi="Arial" w:cs="Arial"/>
          <w:color w:val="auto"/>
          <w:sz w:val="22"/>
          <w:szCs w:val="22"/>
        </w:rPr>
      </w:pPr>
      <w:proofErr w:type="gramStart"/>
      <w:r w:rsidRPr="00DF3ADD">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sz w:val="22"/>
          <w:szCs w:val="22"/>
        </w:rPr>
      </w:pPr>
      <w:r w:rsidRPr="00DF3ADD">
        <w:rPr>
          <w:rFonts w:ascii="Arial" w:hAnsi="Arial" w:cs="Arial"/>
          <w:b/>
          <w:bCs/>
          <w:iCs/>
          <w:sz w:val="22"/>
          <w:szCs w:val="22"/>
        </w:rPr>
        <w:t>9. НАЧИН И УСЛОВ</w:t>
      </w:r>
      <w:r w:rsidRPr="00DF3ADD">
        <w:rPr>
          <w:rFonts w:ascii="Arial" w:hAnsi="Arial" w:cs="Arial"/>
          <w:b/>
          <w:bCs/>
          <w:iCs/>
          <w:sz w:val="22"/>
          <w:szCs w:val="22"/>
          <w:lang w:val="sr-Cyrl-CS"/>
        </w:rPr>
        <w:t>И</w:t>
      </w:r>
      <w:r w:rsidRPr="00DF3ADD">
        <w:rPr>
          <w:rFonts w:ascii="Arial" w:hAnsi="Arial" w:cs="Arial"/>
          <w:b/>
          <w:bCs/>
          <w:iCs/>
          <w:sz w:val="22"/>
          <w:szCs w:val="22"/>
        </w:rPr>
        <w:t xml:space="preserve"> ПЛАЋАЊА, ГАРАНТНИ РОК, КАО И ДРУГЕ ОКОЛНОСТИ ОД КОЈИХ ЗАВИСИ </w:t>
      </w:r>
      <w:proofErr w:type="gramStart"/>
      <w:r w:rsidRPr="00DF3ADD">
        <w:rPr>
          <w:rFonts w:ascii="Arial" w:hAnsi="Arial" w:cs="Arial"/>
          <w:b/>
          <w:bCs/>
          <w:iCs/>
          <w:sz w:val="22"/>
          <w:szCs w:val="22"/>
        </w:rPr>
        <w:t>ПРИХВАТЉИВОСТ  ПОНУДЕ</w:t>
      </w:r>
      <w:proofErr w:type="gramEnd"/>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iCs/>
          <w:sz w:val="22"/>
          <w:szCs w:val="22"/>
        </w:rPr>
      </w:pPr>
      <w:r w:rsidRPr="00DF3ADD">
        <w:rPr>
          <w:rFonts w:ascii="Arial" w:hAnsi="Arial" w:cs="Arial"/>
          <w:b/>
          <w:bCs/>
          <w:iCs/>
          <w:sz w:val="22"/>
          <w:szCs w:val="22"/>
        </w:rPr>
        <w:t>9.1</w:t>
      </w:r>
      <w:r w:rsidRPr="00DF3ADD">
        <w:rPr>
          <w:rFonts w:ascii="Arial" w:hAnsi="Arial" w:cs="Arial"/>
          <w:b/>
          <w:bCs/>
          <w:iCs/>
          <w:sz w:val="22"/>
          <w:szCs w:val="22"/>
          <w:u w:val="single"/>
        </w:rPr>
        <w:t xml:space="preserve">. </w:t>
      </w:r>
      <w:r w:rsidRPr="00DF3ADD">
        <w:rPr>
          <w:rFonts w:ascii="Arial" w:hAnsi="Arial" w:cs="Arial"/>
          <w:iCs/>
          <w:sz w:val="22"/>
          <w:szCs w:val="22"/>
          <w:u w:val="single"/>
        </w:rPr>
        <w:t>Захтеви у погледу начина, рока и услова плаћања.</w:t>
      </w:r>
    </w:p>
    <w:p w:rsidR="002273B4" w:rsidRPr="002273B4" w:rsidRDefault="002273B4" w:rsidP="002273B4">
      <w:pPr>
        <w:overflowPunct w:val="0"/>
        <w:autoSpaceDE w:val="0"/>
        <w:autoSpaceDN w:val="0"/>
        <w:adjustRightInd w:val="0"/>
        <w:spacing w:line="261" w:lineRule="auto"/>
        <w:ind w:right="260"/>
        <w:jc w:val="both"/>
        <w:rPr>
          <w:sz w:val="22"/>
          <w:szCs w:val="22"/>
        </w:rPr>
      </w:pPr>
      <w:proofErr w:type="gramStart"/>
      <w:r w:rsidRPr="002273B4">
        <w:rPr>
          <w:rFonts w:ascii="Arial" w:hAnsi="Arial" w:cs="Arial"/>
          <w:sz w:val="22"/>
          <w:szCs w:val="22"/>
        </w:rPr>
        <w:lastRenderedPageBreak/>
        <w:t xml:space="preserve">Наручилац врши плаћање у складу са роковима дефинисаним Законом о роковима измирења новчаних обавеза у комерцијалним трансакцијама („Сл.гласник РС“, бр. 119/2012), </w:t>
      </w:r>
      <w:r w:rsidRPr="002273B4">
        <w:rPr>
          <w:rFonts w:ascii="Arial" w:hAnsi="Arial" w:cs="Arial"/>
          <w:sz w:val="22"/>
          <w:szCs w:val="22"/>
          <w:lang w:val="sr-Cyrl-CS"/>
        </w:rPr>
        <w:t>у року до</w:t>
      </w:r>
      <w:r w:rsidRPr="002273B4">
        <w:rPr>
          <w:rFonts w:ascii="Arial" w:hAnsi="Arial" w:cs="Arial"/>
          <w:sz w:val="22"/>
          <w:szCs w:val="22"/>
        </w:rPr>
        <w:t xml:space="preserve"> 45 дана од дана када је наручилац (дужник) примио </w:t>
      </w:r>
      <w:r w:rsidRPr="002273B4">
        <w:rPr>
          <w:rFonts w:ascii="Arial" w:hAnsi="Arial" w:cs="Arial"/>
          <w:sz w:val="22"/>
          <w:szCs w:val="22"/>
          <w:lang w:val="sr-Cyrl-CS"/>
        </w:rPr>
        <w:t>оверену ситуацију</w:t>
      </w:r>
      <w:r w:rsidRPr="002273B4">
        <w:rPr>
          <w:rFonts w:ascii="Arial" w:hAnsi="Arial" w:cs="Arial"/>
          <w:sz w:val="22"/>
          <w:szCs w:val="22"/>
        </w:rPr>
        <w:t>.</w:t>
      </w:r>
      <w:proofErr w:type="gramEnd"/>
    </w:p>
    <w:p w:rsidR="003A0CA7" w:rsidRPr="00DF3ADD" w:rsidRDefault="003A0CA7" w:rsidP="003A0CA7">
      <w:pPr>
        <w:spacing w:line="240" w:lineRule="auto"/>
        <w:jc w:val="both"/>
        <w:rPr>
          <w:rFonts w:ascii="Arial" w:hAnsi="Arial" w:cs="Arial"/>
          <w:iCs/>
          <w:sz w:val="22"/>
          <w:szCs w:val="22"/>
        </w:rPr>
      </w:pPr>
      <w:r w:rsidRPr="00DF3ADD">
        <w:rPr>
          <w:rFonts w:ascii="Arial" w:hAnsi="Arial" w:cs="Arial"/>
          <w:sz w:val="22"/>
          <w:szCs w:val="22"/>
        </w:rPr>
        <w:t xml:space="preserve"> </w:t>
      </w:r>
      <w:proofErr w:type="gramStart"/>
      <w:r w:rsidRPr="00DF3ADD">
        <w:rPr>
          <w:rFonts w:ascii="Arial" w:hAnsi="Arial" w:cs="Arial"/>
          <w:sz w:val="22"/>
          <w:szCs w:val="22"/>
        </w:rPr>
        <w:t xml:space="preserve">Плаћање се извршити </w:t>
      </w:r>
      <w:r w:rsidRPr="00DF3ADD">
        <w:rPr>
          <w:rFonts w:ascii="Arial" w:hAnsi="Arial" w:cs="Arial"/>
          <w:iCs/>
          <w:sz w:val="22"/>
          <w:szCs w:val="22"/>
        </w:rPr>
        <w:t>на основу документа који испоставља понуђач</w:t>
      </w:r>
      <w:r w:rsidRPr="00DF3ADD">
        <w:rPr>
          <w:rFonts w:ascii="Arial" w:hAnsi="Arial" w:cs="Arial"/>
          <w:iCs/>
          <w:sz w:val="22"/>
          <w:szCs w:val="22"/>
          <w:lang w:val="sr-Cyrl-CS"/>
        </w:rPr>
        <w:t>, а</w:t>
      </w:r>
      <w:r w:rsidRPr="00DF3ADD">
        <w:rPr>
          <w:rFonts w:ascii="Arial" w:hAnsi="Arial" w:cs="Arial"/>
          <w:iCs/>
          <w:sz w:val="22"/>
          <w:szCs w:val="22"/>
        </w:rPr>
        <w:t xml:space="preserve"> којим је потврђено извођење радова.</w:t>
      </w:r>
      <w:proofErr w:type="gramEnd"/>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iCs/>
          <w:sz w:val="22"/>
          <w:szCs w:val="22"/>
        </w:rPr>
        <w:t>Плаћање се врши уплатом на рачун понуђача.</w:t>
      </w:r>
      <w:proofErr w:type="gramEnd"/>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iCs/>
          <w:sz w:val="22"/>
          <w:szCs w:val="22"/>
        </w:rPr>
        <w:t>Понуђачу није дозвољено да захтева аванс.</w:t>
      </w:r>
      <w:proofErr w:type="gramEnd"/>
    </w:p>
    <w:p w:rsidR="003A0CA7" w:rsidRPr="00DF3ADD" w:rsidRDefault="003A0CA7" w:rsidP="003A0CA7">
      <w:pPr>
        <w:spacing w:line="240" w:lineRule="auto"/>
        <w:jc w:val="both"/>
        <w:rPr>
          <w:rFonts w:ascii="Arial" w:hAnsi="Arial" w:cs="Arial"/>
          <w:b/>
          <w:bCs/>
          <w:iCs/>
          <w:sz w:val="22"/>
          <w:szCs w:val="22"/>
        </w:rPr>
      </w:pPr>
    </w:p>
    <w:p w:rsidR="003A0CA7" w:rsidRPr="00DF3ADD" w:rsidRDefault="003A0CA7" w:rsidP="003A0CA7">
      <w:pPr>
        <w:spacing w:line="240" w:lineRule="auto"/>
        <w:jc w:val="both"/>
        <w:rPr>
          <w:rFonts w:ascii="Arial" w:hAnsi="Arial" w:cs="Arial"/>
          <w:iCs/>
          <w:sz w:val="22"/>
          <w:szCs w:val="22"/>
        </w:rPr>
      </w:pPr>
      <w:r w:rsidRPr="00DF3ADD">
        <w:rPr>
          <w:rFonts w:ascii="Arial" w:hAnsi="Arial" w:cs="Arial"/>
          <w:b/>
          <w:bCs/>
          <w:iCs/>
          <w:sz w:val="22"/>
          <w:szCs w:val="22"/>
        </w:rPr>
        <w:t>9.</w:t>
      </w:r>
      <w:r w:rsidRPr="00DF3ADD">
        <w:rPr>
          <w:rFonts w:ascii="Arial" w:hAnsi="Arial" w:cs="Arial"/>
          <w:b/>
          <w:bCs/>
          <w:iCs/>
          <w:sz w:val="22"/>
          <w:szCs w:val="22"/>
          <w:lang w:val="sr-Cyrl-CS"/>
        </w:rPr>
        <w:t>2</w:t>
      </w:r>
      <w:r w:rsidRPr="00DF3ADD">
        <w:rPr>
          <w:rFonts w:ascii="Arial" w:hAnsi="Arial" w:cs="Arial"/>
          <w:b/>
          <w:bCs/>
          <w:iCs/>
          <w:sz w:val="22"/>
          <w:szCs w:val="22"/>
        </w:rPr>
        <w:t xml:space="preserve">. </w:t>
      </w:r>
      <w:r w:rsidRPr="00DF3ADD">
        <w:rPr>
          <w:rFonts w:ascii="Arial" w:hAnsi="Arial" w:cs="Arial"/>
          <w:iCs/>
          <w:sz w:val="22"/>
          <w:szCs w:val="22"/>
          <w:u w:val="single"/>
        </w:rPr>
        <w:t>Захтев у погледу рока извођења радова</w:t>
      </w:r>
    </w:p>
    <w:p w:rsidR="003A0CA7" w:rsidRPr="00DF3ADD" w:rsidRDefault="003A0CA7" w:rsidP="003A0CA7">
      <w:pPr>
        <w:spacing w:line="240" w:lineRule="auto"/>
        <w:jc w:val="both"/>
        <w:rPr>
          <w:rFonts w:ascii="Arial" w:hAnsi="Arial" w:cs="Arial"/>
          <w:iCs/>
          <w:sz w:val="22"/>
          <w:szCs w:val="22"/>
          <w:lang w:val="sr-Cyrl-CS"/>
        </w:rPr>
      </w:pPr>
      <w:proofErr w:type="gramStart"/>
      <w:r w:rsidRPr="00DF3ADD">
        <w:rPr>
          <w:rFonts w:ascii="Arial" w:hAnsi="Arial" w:cs="Arial"/>
          <w:iCs/>
          <w:sz w:val="22"/>
          <w:szCs w:val="22"/>
        </w:rPr>
        <w:t>Рок</w:t>
      </w:r>
      <w:r w:rsidRPr="00DF3ADD">
        <w:rPr>
          <w:rFonts w:ascii="Arial" w:hAnsi="Arial" w:cs="Arial"/>
          <w:iCs/>
          <w:sz w:val="22"/>
          <w:szCs w:val="22"/>
          <w:lang w:val="sr-Cyrl-CS"/>
        </w:rPr>
        <w:t xml:space="preserve"> </w:t>
      </w:r>
      <w:r w:rsidRPr="00DF3ADD">
        <w:rPr>
          <w:rFonts w:ascii="Arial" w:hAnsi="Arial" w:cs="Arial"/>
          <w:iCs/>
          <w:sz w:val="22"/>
          <w:szCs w:val="22"/>
        </w:rPr>
        <w:t xml:space="preserve">извођења радова не може бити дужи од </w:t>
      </w:r>
      <w:r w:rsidR="009A7CF3">
        <w:rPr>
          <w:rFonts w:ascii="Arial" w:hAnsi="Arial" w:cs="Arial"/>
          <w:iCs/>
          <w:sz w:val="22"/>
          <w:szCs w:val="22"/>
          <w:lang w:val="sr-Cyrl-CS"/>
        </w:rPr>
        <w:t>45 календарских дана</w:t>
      </w:r>
      <w:r w:rsidRPr="00DF3ADD">
        <w:rPr>
          <w:rFonts w:ascii="Arial" w:hAnsi="Arial" w:cs="Arial"/>
          <w:iCs/>
          <w:sz w:val="22"/>
          <w:szCs w:val="22"/>
        </w:rPr>
        <w:t xml:space="preserve"> од дана </w:t>
      </w:r>
      <w:r w:rsidR="003F5C15">
        <w:rPr>
          <w:rFonts w:ascii="Arial" w:hAnsi="Arial" w:cs="Arial"/>
          <w:iCs/>
          <w:sz w:val="22"/>
          <w:szCs w:val="22"/>
        </w:rPr>
        <w:t>потписивања уговора.</w:t>
      </w:r>
      <w:proofErr w:type="gramEnd"/>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iCs/>
          <w:sz w:val="22"/>
          <w:szCs w:val="22"/>
        </w:rPr>
      </w:pPr>
      <w:r w:rsidRPr="00DF3ADD">
        <w:rPr>
          <w:rFonts w:ascii="Arial" w:hAnsi="Arial" w:cs="Arial"/>
          <w:b/>
          <w:bCs/>
          <w:iCs/>
          <w:sz w:val="22"/>
          <w:szCs w:val="22"/>
          <w:u w:val="single"/>
        </w:rPr>
        <w:t>9.</w:t>
      </w:r>
      <w:r w:rsidRPr="00DF3ADD">
        <w:rPr>
          <w:rFonts w:ascii="Arial" w:hAnsi="Arial" w:cs="Arial"/>
          <w:b/>
          <w:bCs/>
          <w:iCs/>
          <w:sz w:val="22"/>
          <w:szCs w:val="22"/>
          <w:u w:val="single"/>
          <w:lang w:val="sr-Cyrl-CS"/>
        </w:rPr>
        <w:t>3</w:t>
      </w:r>
      <w:r w:rsidRPr="00DF3ADD">
        <w:rPr>
          <w:rFonts w:ascii="Arial" w:hAnsi="Arial" w:cs="Arial"/>
          <w:b/>
          <w:bCs/>
          <w:iCs/>
          <w:sz w:val="22"/>
          <w:szCs w:val="22"/>
          <w:u w:val="single"/>
        </w:rPr>
        <w:t xml:space="preserve">. </w:t>
      </w:r>
      <w:r w:rsidRPr="00DF3ADD">
        <w:rPr>
          <w:rFonts w:ascii="Arial" w:hAnsi="Arial" w:cs="Arial"/>
          <w:iCs/>
          <w:sz w:val="22"/>
          <w:szCs w:val="22"/>
          <w:u w:val="single"/>
        </w:rPr>
        <w:t>Захтев у погледу рока важења понуде</w:t>
      </w:r>
    </w:p>
    <w:p w:rsidR="006F441A" w:rsidRPr="006F441A" w:rsidRDefault="006F441A" w:rsidP="00E00F31">
      <w:pPr>
        <w:autoSpaceDE w:val="0"/>
        <w:autoSpaceDN w:val="0"/>
        <w:adjustRightInd w:val="0"/>
        <w:spacing w:line="240" w:lineRule="auto"/>
        <w:jc w:val="both"/>
        <w:rPr>
          <w:sz w:val="22"/>
          <w:szCs w:val="22"/>
        </w:rPr>
      </w:pPr>
      <w:proofErr w:type="gramStart"/>
      <w:r w:rsidRPr="006F441A">
        <w:rPr>
          <w:rFonts w:ascii="Arial" w:hAnsi="Arial" w:cs="Arial"/>
          <w:sz w:val="22"/>
          <w:szCs w:val="22"/>
        </w:rPr>
        <w:t xml:space="preserve">Рок важења понуде не може бити краћи од </w:t>
      </w:r>
      <w:r w:rsidRPr="006F441A">
        <w:rPr>
          <w:rFonts w:ascii="Arial" w:hAnsi="Arial" w:cs="Arial"/>
          <w:sz w:val="22"/>
          <w:szCs w:val="22"/>
          <w:lang w:val="sr-Cyrl-CS"/>
        </w:rPr>
        <w:t>3</w:t>
      </w:r>
      <w:r w:rsidRPr="006F441A">
        <w:rPr>
          <w:rFonts w:ascii="Arial" w:hAnsi="Arial" w:cs="Arial"/>
          <w:sz w:val="22"/>
          <w:szCs w:val="22"/>
        </w:rPr>
        <w:t>0 дана од дана отварања понуда.</w:t>
      </w:r>
      <w:proofErr w:type="gramEnd"/>
    </w:p>
    <w:p w:rsidR="006F441A" w:rsidRPr="006F441A" w:rsidRDefault="006F441A" w:rsidP="00E00F31">
      <w:pPr>
        <w:autoSpaceDE w:val="0"/>
        <w:autoSpaceDN w:val="0"/>
        <w:adjustRightInd w:val="0"/>
        <w:spacing w:line="291" w:lineRule="exact"/>
        <w:jc w:val="both"/>
        <w:rPr>
          <w:sz w:val="22"/>
          <w:szCs w:val="22"/>
        </w:rPr>
      </w:pPr>
    </w:p>
    <w:p w:rsidR="006F441A" w:rsidRPr="006F441A" w:rsidRDefault="006F441A" w:rsidP="00E00F31">
      <w:pPr>
        <w:overflowPunct w:val="0"/>
        <w:autoSpaceDE w:val="0"/>
        <w:autoSpaceDN w:val="0"/>
        <w:adjustRightInd w:val="0"/>
        <w:spacing w:line="235" w:lineRule="auto"/>
        <w:jc w:val="both"/>
        <w:rPr>
          <w:sz w:val="22"/>
          <w:szCs w:val="22"/>
        </w:rPr>
      </w:pPr>
      <w:proofErr w:type="gramStart"/>
      <w:r w:rsidRPr="006F441A">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6F441A" w:rsidRPr="006F441A" w:rsidRDefault="006F441A" w:rsidP="00E00F31">
      <w:pPr>
        <w:autoSpaceDE w:val="0"/>
        <w:autoSpaceDN w:val="0"/>
        <w:adjustRightInd w:val="0"/>
        <w:spacing w:line="295" w:lineRule="exact"/>
        <w:jc w:val="both"/>
        <w:rPr>
          <w:sz w:val="22"/>
          <w:szCs w:val="22"/>
        </w:rPr>
      </w:pPr>
    </w:p>
    <w:p w:rsidR="006F441A" w:rsidRDefault="006F441A" w:rsidP="00E00F31">
      <w:pPr>
        <w:overflowPunct w:val="0"/>
        <w:autoSpaceDE w:val="0"/>
        <w:autoSpaceDN w:val="0"/>
        <w:adjustRightInd w:val="0"/>
        <w:spacing w:line="235" w:lineRule="auto"/>
        <w:ind w:right="20"/>
        <w:jc w:val="both"/>
      </w:pPr>
      <w:proofErr w:type="gramStart"/>
      <w:r w:rsidRPr="006F441A">
        <w:rPr>
          <w:rFonts w:ascii="Arial" w:hAnsi="Arial" w:cs="Arial"/>
          <w:sz w:val="22"/>
          <w:szCs w:val="22"/>
        </w:rPr>
        <w:t>Понуђач који прихвати захтев за продужење рока важења понуде на може мењати понуду</w:t>
      </w:r>
      <w:r>
        <w:rPr>
          <w:rFonts w:ascii="Arial" w:hAnsi="Arial" w:cs="Arial"/>
        </w:rPr>
        <w:t>.</w:t>
      </w:r>
      <w:proofErr w:type="gramEnd"/>
    </w:p>
    <w:p w:rsidR="006F441A" w:rsidRDefault="006F441A" w:rsidP="006F441A">
      <w:pPr>
        <w:autoSpaceDE w:val="0"/>
        <w:autoSpaceDN w:val="0"/>
        <w:adjustRightInd w:val="0"/>
        <w:spacing w:line="200" w:lineRule="exact"/>
      </w:pPr>
    </w:p>
    <w:p w:rsidR="003A0CA7" w:rsidRPr="00DF3ADD" w:rsidRDefault="003A0CA7" w:rsidP="003A0CA7">
      <w:pPr>
        <w:spacing w:line="240" w:lineRule="auto"/>
        <w:jc w:val="both"/>
        <w:rPr>
          <w:rFonts w:ascii="Arial" w:hAnsi="Arial" w:cs="Arial"/>
          <w:b/>
          <w:bCs/>
          <w:iCs/>
          <w:sz w:val="22"/>
          <w:szCs w:val="22"/>
        </w:rPr>
      </w:pPr>
      <w:r w:rsidRPr="00DF3ADD">
        <w:rPr>
          <w:rFonts w:ascii="Arial" w:hAnsi="Arial" w:cs="Arial"/>
          <w:b/>
          <w:bCs/>
          <w:iCs/>
          <w:sz w:val="22"/>
          <w:szCs w:val="22"/>
        </w:rPr>
        <w:t>10. ВАЛУТА И НАЧИН НА КОЈИ МОРА ДА БУДЕ НАВЕДЕНА И ИЗРАЖЕНА ЦЕНА У ПОНУДИ</w:t>
      </w:r>
    </w:p>
    <w:p w:rsidR="003A0CA7" w:rsidRPr="00DF3ADD" w:rsidRDefault="003A0CA7" w:rsidP="003A0CA7">
      <w:pPr>
        <w:spacing w:line="240" w:lineRule="auto"/>
        <w:jc w:val="both"/>
        <w:rPr>
          <w:rFonts w:ascii="Arial" w:hAnsi="Arial" w:cs="Arial"/>
          <w:b/>
          <w:bCs/>
          <w:iCs/>
          <w:sz w:val="22"/>
          <w:szCs w:val="22"/>
        </w:rPr>
      </w:pPr>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iCs/>
          <w:sz w:val="22"/>
          <w:szCs w:val="22"/>
        </w:rPr>
        <w:t xml:space="preserve">Цена мора бити исказана у динарима, са и </w:t>
      </w:r>
      <w:r w:rsidRPr="00DF3ADD">
        <w:rPr>
          <w:rFonts w:ascii="Arial" w:hAnsi="Arial" w:cs="Arial"/>
          <w:iCs/>
          <w:color w:val="00000A"/>
          <w:sz w:val="22"/>
          <w:szCs w:val="22"/>
        </w:rPr>
        <w:t>без пореза на додату вредност,</w:t>
      </w:r>
      <w:r w:rsidRPr="00DF3ADD">
        <w:rPr>
          <w:rFonts w:ascii="Arial" w:hAnsi="Arial" w:cs="Arial"/>
          <w:color w:val="00000A"/>
          <w:sz w:val="22"/>
          <w:szCs w:val="22"/>
        </w:rPr>
        <w:t xml:space="preserve"> </w:t>
      </w:r>
      <w:r w:rsidRPr="00DF3ADD">
        <w:rPr>
          <w:rFonts w:ascii="Arial" w:hAnsi="Arial" w:cs="Arial"/>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3A0CA7" w:rsidRPr="00DF3ADD" w:rsidRDefault="003A0CA7" w:rsidP="003A0CA7">
      <w:pPr>
        <w:spacing w:line="240" w:lineRule="auto"/>
        <w:jc w:val="both"/>
        <w:rPr>
          <w:rFonts w:ascii="Arial" w:hAnsi="Arial" w:cs="Arial"/>
          <w:sz w:val="22"/>
          <w:szCs w:val="22"/>
          <w:lang w:val="sr-Cyrl-CS"/>
        </w:rPr>
      </w:pPr>
    </w:p>
    <w:p w:rsidR="003A0CA7" w:rsidRPr="00DF3ADD" w:rsidRDefault="003A0CA7" w:rsidP="003A0CA7">
      <w:pPr>
        <w:spacing w:line="240" w:lineRule="auto"/>
        <w:jc w:val="both"/>
        <w:rPr>
          <w:rFonts w:ascii="Arial" w:hAnsi="Arial" w:cs="Arial"/>
          <w:b/>
          <w:sz w:val="22"/>
          <w:szCs w:val="22"/>
          <w:lang w:val="sr-Cyrl-CS"/>
        </w:rPr>
      </w:pPr>
      <w:r w:rsidRPr="00DF3ADD">
        <w:rPr>
          <w:rFonts w:ascii="Arial" w:hAnsi="Arial" w:cs="Arial"/>
          <w:b/>
          <w:iCs/>
          <w:sz w:val="22"/>
          <w:szCs w:val="22"/>
        </w:rPr>
        <w:t>У цену је урачуна</w:t>
      </w:r>
      <w:r w:rsidRPr="00DF3ADD">
        <w:rPr>
          <w:rFonts w:ascii="Arial" w:hAnsi="Arial" w:cs="Arial"/>
          <w:b/>
          <w:iCs/>
          <w:sz w:val="22"/>
          <w:szCs w:val="22"/>
          <w:lang w:val="sr-Cyrl-CS"/>
        </w:rPr>
        <w:t xml:space="preserve">та набавка материјала и извођење радова према </w:t>
      </w:r>
      <w:r>
        <w:rPr>
          <w:rFonts w:ascii="Arial" w:hAnsi="Arial" w:cs="Arial"/>
          <w:b/>
          <w:iCs/>
          <w:sz w:val="22"/>
          <w:szCs w:val="22"/>
          <w:lang w:val="sr-Cyrl-CS"/>
        </w:rPr>
        <w:t>спецификацији материјала</w:t>
      </w:r>
      <w:r w:rsidRPr="00DF3ADD">
        <w:rPr>
          <w:rFonts w:ascii="Arial" w:hAnsi="Arial" w:cs="Arial"/>
          <w:b/>
          <w:iCs/>
          <w:sz w:val="22"/>
          <w:szCs w:val="22"/>
          <w:lang w:val="sr-Cyrl-CS"/>
        </w:rPr>
        <w:t xml:space="preserve"> </w:t>
      </w:r>
      <w:r>
        <w:rPr>
          <w:rFonts w:ascii="Arial" w:hAnsi="Arial" w:cs="Arial"/>
          <w:b/>
          <w:iCs/>
          <w:sz w:val="22"/>
          <w:szCs w:val="22"/>
          <w:lang w:val="sr-Cyrl-CS"/>
        </w:rPr>
        <w:t xml:space="preserve">и </w:t>
      </w:r>
      <w:r w:rsidRPr="00DF3ADD">
        <w:rPr>
          <w:rFonts w:ascii="Arial" w:hAnsi="Arial" w:cs="Arial"/>
          <w:b/>
          <w:iCs/>
          <w:sz w:val="22"/>
          <w:szCs w:val="22"/>
          <w:lang w:val="sr-Cyrl-CS"/>
        </w:rPr>
        <w:t xml:space="preserve">предмеру радова, који је саставни део конкурсне документације. </w:t>
      </w:r>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iCs/>
          <w:sz w:val="22"/>
          <w:szCs w:val="22"/>
        </w:rPr>
        <w:t>Цена је фиксна и не може се мењати.</w:t>
      </w:r>
      <w:proofErr w:type="gramEnd"/>
      <w:r w:rsidRPr="00DF3ADD">
        <w:rPr>
          <w:rFonts w:ascii="Arial" w:hAnsi="Arial" w:cs="Arial"/>
          <w:sz w:val="22"/>
          <w:szCs w:val="22"/>
        </w:rPr>
        <w:t xml:space="preserve"> </w:t>
      </w:r>
    </w:p>
    <w:p w:rsidR="003A0CA7" w:rsidRPr="00DF3ADD" w:rsidRDefault="003A0CA7" w:rsidP="003A0CA7">
      <w:pPr>
        <w:spacing w:line="240" w:lineRule="auto"/>
        <w:jc w:val="both"/>
        <w:rPr>
          <w:rFonts w:ascii="Arial" w:hAnsi="Arial" w:cs="Arial"/>
          <w:iCs/>
          <w:sz w:val="22"/>
          <w:szCs w:val="22"/>
        </w:rPr>
      </w:pPr>
      <w:proofErr w:type="gramStart"/>
      <w:r w:rsidRPr="00DF3ADD">
        <w:rPr>
          <w:rFonts w:ascii="Arial" w:hAnsi="Arial" w:cs="Arial"/>
          <w:sz w:val="22"/>
          <w:szCs w:val="22"/>
        </w:rPr>
        <w:t>Ако је у понуди исказана неуобичајено ниска цена, наручилац ће поступити у складу са чланом 92.</w:t>
      </w:r>
      <w:proofErr w:type="gramEnd"/>
      <w:r w:rsidRPr="00DF3ADD">
        <w:rPr>
          <w:rFonts w:ascii="Arial" w:hAnsi="Arial" w:cs="Arial"/>
          <w:sz w:val="22"/>
          <w:szCs w:val="22"/>
        </w:rPr>
        <w:t xml:space="preserve"> </w:t>
      </w:r>
      <w:proofErr w:type="gramStart"/>
      <w:r w:rsidRPr="00DF3ADD">
        <w:rPr>
          <w:rFonts w:ascii="Arial" w:hAnsi="Arial" w:cs="Arial"/>
          <w:sz w:val="22"/>
          <w:szCs w:val="22"/>
        </w:rPr>
        <w:t>Закона.</w:t>
      </w:r>
      <w:proofErr w:type="gramEnd"/>
    </w:p>
    <w:p w:rsidR="003A0CA7" w:rsidRPr="00DF3ADD" w:rsidRDefault="003A0CA7" w:rsidP="003A0CA7">
      <w:pPr>
        <w:spacing w:line="240" w:lineRule="auto"/>
        <w:jc w:val="both"/>
        <w:rPr>
          <w:rFonts w:ascii="Arial" w:hAnsi="Arial" w:cs="Arial"/>
          <w:b/>
          <w:iCs/>
          <w:sz w:val="22"/>
          <w:szCs w:val="22"/>
        </w:rPr>
      </w:pPr>
      <w:proofErr w:type="gramStart"/>
      <w:r w:rsidRPr="00DF3ADD">
        <w:rPr>
          <w:rFonts w:ascii="Arial" w:hAnsi="Arial" w:cs="Arial"/>
          <w:iCs/>
          <w:sz w:val="22"/>
          <w:szCs w:val="22"/>
        </w:rPr>
        <w:t>Ако понуђена цена укључује увозну царину и друге дажбине, понуђач је дужан да тај део одвојено искаже у динарима.</w:t>
      </w:r>
      <w:proofErr w:type="gramEnd"/>
    </w:p>
    <w:p w:rsidR="003A0CA7" w:rsidRPr="00DF3ADD" w:rsidRDefault="003A0CA7" w:rsidP="003A0CA7">
      <w:pPr>
        <w:spacing w:line="240" w:lineRule="auto"/>
        <w:jc w:val="both"/>
        <w:rPr>
          <w:rFonts w:ascii="Arial" w:hAnsi="Arial" w:cs="Arial"/>
          <w:b/>
          <w:iCs/>
          <w:sz w:val="22"/>
          <w:szCs w:val="22"/>
        </w:rPr>
      </w:pPr>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b/>
          <w:iCs/>
          <w:color w:val="auto"/>
          <w:sz w:val="22"/>
          <w:szCs w:val="22"/>
        </w:rPr>
      </w:pPr>
      <w:r w:rsidRPr="00DF3ADD">
        <w:rPr>
          <w:rFonts w:ascii="Arial" w:hAnsi="Arial" w:cs="Arial"/>
          <w:b/>
          <w:iCs/>
          <w:color w:val="auto"/>
          <w:sz w:val="22"/>
          <w:szCs w:val="22"/>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A0CA7" w:rsidRPr="00DF3ADD" w:rsidRDefault="003A0CA7" w:rsidP="003A0CA7">
      <w:pPr>
        <w:spacing w:line="240" w:lineRule="auto"/>
        <w:jc w:val="both"/>
        <w:rPr>
          <w:rFonts w:ascii="Arial" w:hAnsi="Arial" w:cs="Arial"/>
          <w:b/>
          <w:iCs/>
          <w:color w:val="auto"/>
          <w:sz w:val="22"/>
          <w:szCs w:val="22"/>
        </w:rPr>
      </w:pPr>
    </w:p>
    <w:p w:rsidR="003A0CA7" w:rsidRPr="00DF3ADD" w:rsidRDefault="003A0CA7" w:rsidP="003A0CA7">
      <w:pPr>
        <w:spacing w:line="240" w:lineRule="auto"/>
        <w:jc w:val="both"/>
        <w:rPr>
          <w:rFonts w:ascii="Arial" w:eastAsia="TimesNewRomanPSMT" w:hAnsi="Arial" w:cs="Arial"/>
          <w:bCs/>
          <w:iCs/>
          <w:color w:val="auto"/>
          <w:sz w:val="22"/>
          <w:szCs w:val="22"/>
        </w:rPr>
      </w:pPr>
      <w:proofErr w:type="gramStart"/>
      <w:r w:rsidRPr="00DF3ADD">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roofErr w:type="gramEnd"/>
      <w:r w:rsidRPr="00DF3ADD">
        <w:rPr>
          <w:rFonts w:ascii="Arial" w:eastAsia="TimesNewRomanPSMT" w:hAnsi="Arial" w:cs="Arial"/>
          <w:bCs/>
          <w:iCs/>
          <w:color w:val="auto"/>
          <w:sz w:val="22"/>
          <w:szCs w:val="22"/>
        </w:rPr>
        <w:t xml:space="preserve">  </w:t>
      </w:r>
    </w:p>
    <w:p w:rsidR="003A0CA7" w:rsidRPr="00DF3ADD" w:rsidRDefault="003A0CA7" w:rsidP="003A0CA7">
      <w:pPr>
        <w:spacing w:line="240" w:lineRule="auto"/>
        <w:jc w:val="both"/>
        <w:rPr>
          <w:rFonts w:ascii="Arial" w:eastAsia="TimesNewRomanPSMT" w:hAnsi="Arial" w:cs="Arial"/>
          <w:bCs/>
          <w:iCs/>
          <w:color w:val="auto"/>
          <w:sz w:val="22"/>
          <w:szCs w:val="22"/>
        </w:rPr>
      </w:pPr>
      <w:proofErr w:type="gramStart"/>
      <w:r w:rsidRPr="00DF3ADD">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пољопривреде и заштите животне средине.</w:t>
      </w:r>
      <w:proofErr w:type="gramEnd"/>
    </w:p>
    <w:p w:rsidR="003A0CA7" w:rsidRPr="00DF3ADD" w:rsidRDefault="003A0CA7" w:rsidP="003A0CA7">
      <w:pPr>
        <w:spacing w:line="240" w:lineRule="auto"/>
        <w:jc w:val="both"/>
        <w:rPr>
          <w:rFonts w:ascii="Arial" w:eastAsia="TimesNewRomanPSMT" w:hAnsi="Arial" w:cs="Arial"/>
          <w:bCs/>
          <w:iCs/>
          <w:color w:val="auto"/>
          <w:sz w:val="22"/>
          <w:szCs w:val="22"/>
          <w:lang w:val="sr-Cyrl-CS"/>
        </w:rPr>
      </w:pPr>
      <w:proofErr w:type="gramStart"/>
      <w:r w:rsidRPr="00DF3ADD">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roofErr w:type="gramEnd"/>
    </w:p>
    <w:p w:rsidR="003A0CA7" w:rsidRPr="00DF3ADD" w:rsidRDefault="003A0CA7" w:rsidP="003A0CA7">
      <w:pPr>
        <w:spacing w:line="240" w:lineRule="auto"/>
        <w:jc w:val="both"/>
        <w:rPr>
          <w:rFonts w:ascii="Arial" w:hAnsi="Arial" w:cs="Arial"/>
          <w:sz w:val="22"/>
          <w:szCs w:val="22"/>
          <w:lang w:val="sr-Cyrl-CS"/>
        </w:rPr>
      </w:pPr>
      <w:r w:rsidRPr="00DF3ADD">
        <w:rPr>
          <w:rFonts w:ascii="Arial" w:hAnsi="Arial" w:cs="Arial"/>
          <w:sz w:val="22"/>
          <w:szCs w:val="22"/>
          <w:lang w:val="sr-Cyrl-CS"/>
        </w:rPr>
        <w:t>1</w:t>
      </w:r>
    </w:p>
    <w:p w:rsidR="003A0CA7" w:rsidRPr="00DF3ADD" w:rsidRDefault="003A0CA7" w:rsidP="003A0CA7">
      <w:pPr>
        <w:spacing w:line="240" w:lineRule="auto"/>
        <w:jc w:val="both"/>
        <w:rPr>
          <w:rFonts w:ascii="Arial" w:hAnsi="Arial" w:cs="Arial"/>
          <w:b/>
          <w:iCs/>
          <w:sz w:val="22"/>
          <w:szCs w:val="22"/>
        </w:rPr>
      </w:pPr>
      <w:r w:rsidRPr="00DF3ADD">
        <w:rPr>
          <w:rFonts w:ascii="Arial" w:hAnsi="Arial" w:cs="Arial"/>
          <w:b/>
          <w:iCs/>
          <w:sz w:val="22"/>
          <w:szCs w:val="22"/>
        </w:rPr>
        <w:lastRenderedPageBreak/>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000"/>
      </w:tblPr>
      <w:tblGrid>
        <w:gridCol w:w="9032"/>
      </w:tblGrid>
      <w:tr w:rsidR="003A0CA7" w:rsidRPr="00DF3ADD" w:rsidTr="00902B2F">
        <w:tc>
          <w:tcPr>
            <w:tcW w:w="9032" w:type="dxa"/>
            <w:shd w:val="clear" w:color="auto" w:fill="auto"/>
          </w:tcPr>
          <w:p w:rsidR="003A0CA7" w:rsidRPr="00DF3ADD" w:rsidRDefault="003A0CA7" w:rsidP="00902B2F">
            <w:pPr>
              <w:pStyle w:val="ListParagraph"/>
              <w:spacing w:line="240" w:lineRule="auto"/>
              <w:ind w:left="0"/>
              <w:jc w:val="both"/>
              <w:rPr>
                <w:rFonts w:ascii="Arial" w:hAnsi="Arial" w:cs="Arial"/>
                <w:iCs/>
                <w:color w:val="auto"/>
                <w:sz w:val="22"/>
                <w:szCs w:val="22"/>
                <w:lang w:val="sr-Cyrl-CS"/>
              </w:rPr>
            </w:pPr>
          </w:p>
          <w:p w:rsidR="003A0CA7" w:rsidRPr="00DF3ADD" w:rsidRDefault="003A0CA7" w:rsidP="00902B2F">
            <w:pPr>
              <w:pStyle w:val="ListParagraph"/>
              <w:spacing w:line="240" w:lineRule="auto"/>
              <w:ind w:left="0"/>
              <w:jc w:val="both"/>
              <w:rPr>
                <w:rFonts w:ascii="Arial" w:eastAsia="TimesNewRomanPSMT" w:hAnsi="Arial" w:cs="Arial"/>
                <w:b/>
                <w:bCs/>
                <w:iCs/>
                <w:color w:val="auto"/>
                <w:sz w:val="22"/>
                <w:szCs w:val="22"/>
                <w:u w:val="single"/>
                <w:lang w:val="sr-Cyrl-CS"/>
              </w:rPr>
            </w:pPr>
          </w:p>
          <w:p w:rsidR="003A0CA7" w:rsidRPr="00DF3ADD" w:rsidRDefault="003A0CA7" w:rsidP="00902B2F">
            <w:pPr>
              <w:spacing w:line="240" w:lineRule="auto"/>
              <w:jc w:val="both"/>
              <w:rPr>
                <w:rFonts w:ascii="Arial" w:eastAsia="TimesNewRomanPSMT" w:hAnsi="Arial" w:cs="Arial"/>
                <w:b/>
                <w:bCs/>
                <w:iCs/>
                <w:color w:val="auto"/>
                <w:sz w:val="22"/>
                <w:szCs w:val="22"/>
                <w:u w:val="single"/>
              </w:rPr>
            </w:pPr>
            <w:r w:rsidRPr="00DF3ADD">
              <w:rPr>
                <w:rFonts w:ascii="Arial" w:eastAsia="TimesNewRomanPSMT" w:hAnsi="Arial" w:cs="Arial"/>
                <w:b/>
                <w:bCs/>
                <w:iCs/>
                <w:color w:val="auto"/>
                <w:sz w:val="22"/>
                <w:szCs w:val="22"/>
                <w:u w:val="single"/>
              </w:rPr>
              <w:t xml:space="preserve"> Изабрани понуђач је дужан да достави:</w:t>
            </w:r>
          </w:p>
          <w:p w:rsidR="003A0CA7" w:rsidRPr="00DF3ADD" w:rsidRDefault="003A0CA7" w:rsidP="00902B2F">
            <w:pPr>
              <w:pStyle w:val="ListParagraph"/>
              <w:spacing w:line="240" w:lineRule="auto"/>
              <w:ind w:left="0"/>
              <w:jc w:val="both"/>
              <w:rPr>
                <w:rFonts w:ascii="Arial" w:eastAsia="TimesNewRomanPSMT" w:hAnsi="Arial" w:cs="Arial"/>
                <w:bCs/>
                <w:iCs/>
                <w:color w:val="auto"/>
                <w:sz w:val="22"/>
                <w:szCs w:val="22"/>
              </w:rPr>
            </w:pPr>
          </w:p>
          <w:p w:rsidR="003A0CA7" w:rsidRPr="00DF3ADD" w:rsidRDefault="003A0CA7" w:rsidP="00902B2F">
            <w:pPr>
              <w:spacing w:line="240" w:lineRule="auto"/>
              <w:jc w:val="both"/>
              <w:rPr>
                <w:rFonts w:ascii="Arial" w:eastAsia="TimesNewRomanPSMT" w:hAnsi="Arial" w:cs="Arial"/>
                <w:bCs/>
                <w:iCs/>
                <w:color w:val="auto"/>
                <w:sz w:val="22"/>
                <w:szCs w:val="22"/>
              </w:rPr>
            </w:pPr>
          </w:p>
          <w:p w:rsidR="00F8175D" w:rsidRPr="00110696" w:rsidRDefault="00AE48A6" w:rsidP="00F8175D">
            <w:pPr>
              <w:spacing w:before="29" w:line="240" w:lineRule="auto"/>
              <w:ind w:right="175"/>
              <w:jc w:val="both"/>
              <w:rPr>
                <w:rFonts w:ascii="Arial" w:eastAsia="Arial" w:hAnsi="Arial" w:cs="Arial"/>
                <w:lang w:val="sr-Cyrl-CS"/>
              </w:rPr>
            </w:pPr>
            <w:r w:rsidRPr="00AE48A6">
              <w:rPr>
                <w:rFonts w:ascii="Arial" w:hAnsi="Arial" w:cs="Arial"/>
                <w:sz w:val="22"/>
                <w:szCs w:val="22"/>
                <w:lang w:val="sr-Cyrl-CS"/>
              </w:rPr>
              <w:t>1.</w:t>
            </w:r>
            <w:r w:rsidR="00F8175D" w:rsidRPr="00AE48A6">
              <w:rPr>
                <w:rFonts w:ascii="Arial" w:hAnsi="Arial" w:cs="Arial"/>
                <w:sz w:val="22"/>
                <w:szCs w:val="22"/>
                <w:lang w:val="sr-Cyrl-CS"/>
              </w:rPr>
              <w:t xml:space="preserve"> </w:t>
            </w:r>
            <w:r w:rsidR="00F8175D" w:rsidRPr="00AE48A6">
              <w:rPr>
                <w:rFonts w:ascii="Arial" w:hAnsi="Arial" w:cs="Arial"/>
                <w:b/>
                <w:sz w:val="22"/>
                <w:szCs w:val="22"/>
                <w:lang w:val="sr-Cyrl-CS"/>
              </w:rPr>
              <w:t>Меницу за добро извршење посла</w:t>
            </w:r>
            <w:r w:rsidR="00F8175D">
              <w:rPr>
                <w:rFonts w:ascii="Arial" w:hAnsi="Arial" w:cs="Arial"/>
                <w:lang w:val="sr-Cyrl-CS"/>
              </w:rPr>
              <w:t xml:space="preserve"> -</w:t>
            </w:r>
            <w:r w:rsidR="00F8175D" w:rsidRPr="004E2BDD">
              <w:rPr>
                <w:rFonts w:ascii="Arial" w:hAnsi="Arial" w:cs="Arial"/>
                <w:lang w:val="sr-Cyrl-CS"/>
              </w:rPr>
              <w:t xml:space="preserve">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w:t>
            </w:r>
            <w:r w:rsidR="00F8175D">
              <w:rPr>
                <w:rFonts w:ascii="Arial" w:hAnsi="Arial" w:cs="Arial"/>
                <w:lang w:val="sr-Cyrl-CS"/>
              </w:rPr>
              <w:t>без ПДВ</w:t>
            </w:r>
            <w:r w:rsidR="00F8175D" w:rsidRPr="004E2BDD">
              <w:rPr>
                <w:rFonts w:ascii="Arial" w:hAnsi="Arial" w:cs="Arial"/>
                <w:lang w:val="sr-Cyrl-CS"/>
              </w:rPr>
              <w:t xml:space="preserve"> са клаузулом „без протеста“ и „по виђењу“ на име доброг извршења посла, као и </w:t>
            </w:r>
            <w:r w:rsidR="00F8175D">
              <w:rPr>
                <w:rFonts w:ascii="Arial" w:hAnsi="Arial" w:cs="Arial"/>
                <w:lang w:val="sr-Cyrl-CS"/>
              </w:rPr>
              <w:t xml:space="preserve">копију </w:t>
            </w:r>
            <w:r w:rsidR="00F8175D" w:rsidRPr="004E2BDD">
              <w:rPr>
                <w:rFonts w:ascii="Arial" w:hAnsi="Arial" w:cs="Arial"/>
                <w:lang w:val="sr-Cyrl-CS"/>
              </w:rPr>
              <w:t>картон</w:t>
            </w:r>
            <w:r w:rsidR="00F8175D">
              <w:rPr>
                <w:rFonts w:ascii="Arial" w:hAnsi="Arial" w:cs="Arial"/>
                <w:lang w:val="sr-Cyrl-CS"/>
              </w:rPr>
              <w:t>а</w:t>
            </w:r>
            <w:r w:rsidR="00F8175D" w:rsidRPr="004E2BDD">
              <w:rPr>
                <w:rFonts w:ascii="Arial" w:hAnsi="Arial" w:cs="Arial"/>
                <w:lang w:val="sr-Cyrl-CS"/>
              </w:rPr>
              <w:t xml:space="preserve"> депонованих потписа</w:t>
            </w:r>
            <w:r w:rsidR="00F8175D">
              <w:rPr>
                <w:rFonts w:ascii="Arial" w:hAnsi="Arial" w:cs="Arial"/>
                <w:lang w:val="sr-Cyrl-CS"/>
              </w:rPr>
              <w:t>,</w:t>
            </w:r>
            <w:r w:rsidR="00F8175D" w:rsidRPr="00DF3ADD">
              <w:rPr>
                <w:rFonts w:ascii="Arial" w:eastAsia="TimesNewRomanPSMT" w:hAnsi="Arial" w:cs="Arial"/>
                <w:bCs/>
                <w:iCs/>
                <w:color w:val="auto"/>
                <w:sz w:val="22"/>
                <w:szCs w:val="22"/>
              </w:rPr>
              <w:t xml:space="preserve"> са роком важности који је </w:t>
            </w:r>
            <w:r w:rsidR="00F8175D">
              <w:rPr>
                <w:rFonts w:ascii="Arial" w:eastAsia="TimesNewRomanPSMT" w:hAnsi="Arial" w:cs="Arial"/>
                <w:bCs/>
                <w:iCs/>
                <w:color w:val="auto"/>
                <w:sz w:val="22"/>
                <w:szCs w:val="22"/>
                <w:lang w:val="sr-Cyrl-CS"/>
              </w:rPr>
              <w:t>1</w:t>
            </w:r>
            <w:r w:rsidR="00F8175D" w:rsidRPr="00DF3ADD">
              <w:rPr>
                <w:rFonts w:ascii="Arial" w:eastAsia="TimesNewRomanPSMT" w:hAnsi="Arial" w:cs="Arial"/>
                <w:bCs/>
                <w:iCs/>
                <w:color w:val="auto"/>
                <w:sz w:val="22"/>
                <w:szCs w:val="22"/>
              </w:rPr>
              <w:t>0 (</w:t>
            </w:r>
            <w:r w:rsidR="00F8175D">
              <w:rPr>
                <w:rFonts w:ascii="Arial" w:eastAsia="TimesNewRomanPSMT" w:hAnsi="Arial" w:cs="Arial"/>
                <w:bCs/>
                <w:iCs/>
                <w:color w:val="auto"/>
                <w:sz w:val="22"/>
                <w:szCs w:val="22"/>
                <w:lang w:val="sr-Cyrl-CS"/>
              </w:rPr>
              <w:t>десет</w:t>
            </w:r>
            <w:r w:rsidR="00F8175D" w:rsidRPr="00DF3ADD">
              <w:rPr>
                <w:rFonts w:ascii="Arial" w:eastAsia="TimesNewRomanPSMT" w:hAnsi="Arial" w:cs="Arial"/>
                <w:bCs/>
                <w:iCs/>
                <w:color w:val="auto"/>
                <w:sz w:val="22"/>
                <w:szCs w:val="22"/>
              </w:rPr>
              <w:t>) дана дужи од истека рока за коначно извршење посла</w:t>
            </w:r>
            <w:r w:rsidR="00F8175D" w:rsidRPr="004E2BDD">
              <w:rPr>
                <w:rFonts w:ascii="Arial" w:hAnsi="Arial" w:cs="Arial"/>
                <w:lang w:val="sr-Cyrl-CS"/>
              </w:rPr>
              <w:t>.</w:t>
            </w:r>
          </w:p>
          <w:p w:rsidR="00F8175D" w:rsidRDefault="00F8175D" w:rsidP="00F8175D">
            <w:pPr>
              <w:overflowPunct w:val="0"/>
              <w:autoSpaceDE w:val="0"/>
              <w:autoSpaceDN w:val="0"/>
              <w:adjustRightInd w:val="0"/>
              <w:spacing w:line="214" w:lineRule="auto"/>
              <w:jc w:val="both"/>
              <w:rPr>
                <w:rFonts w:ascii="Arial" w:hAnsi="Arial" w:cs="Arial"/>
                <w:lang w:val="sr-Cyrl-CS"/>
              </w:rPr>
            </w:pPr>
            <w:r w:rsidRPr="004E2BDD">
              <w:rPr>
                <w:rFonts w:ascii="Arial" w:hAnsi="Arial" w:cs="Arial"/>
                <w:lang w:val="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F8175D" w:rsidRPr="00F8175D" w:rsidRDefault="00F8175D" w:rsidP="002625C6">
            <w:pPr>
              <w:pStyle w:val="ListParagraph"/>
              <w:numPr>
                <w:ilvl w:val="0"/>
                <w:numId w:val="12"/>
              </w:numPr>
              <w:tabs>
                <w:tab w:val="left" w:pos="0"/>
              </w:tabs>
              <w:spacing w:line="240" w:lineRule="auto"/>
              <w:ind w:left="0"/>
              <w:jc w:val="both"/>
              <w:rPr>
                <w:rFonts w:ascii="Arial" w:eastAsia="TimesNewRomanPSMT" w:hAnsi="Arial" w:cs="Arial"/>
                <w:b/>
                <w:bCs/>
                <w:iCs/>
                <w:color w:val="auto"/>
                <w:sz w:val="22"/>
                <w:szCs w:val="22"/>
                <w:lang w:val="sr-Cyrl-CS"/>
              </w:rPr>
            </w:pPr>
          </w:p>
          <w:p w:rsidR="003A0CA7" w:rsidRPr="00F8175D" w:rsidRDefault="003A0CA7" w:rsidP="002625C6">
            <w:pPr>
              <w:pStyle w:val="ListParagraph"/>
              <w:numPr>
                <w:ilvl w:val="0"/>
                <w:numId w:val="12"/>
              </w:numPr>
              <w:tabs>
                <w:tab w:val="left" w:pos="0"/>
              </w:tabs>
              <w:spacing w:line="240" w:lineRule="auto"/>
              <w:ind w:left="0"/>
              <w:jc w:val="both"/>
              <w:rPr>
                <w:rFonts w:ascii="Arial" w:eastAsia="TimesNewRomanPSMT" w:hAnsi="Arial" w:cs="Arial"/>
                <w:b/>
                <w:bCs/>
                <w:iCs/>
                <w:color w:val="auto"/>
                <w:sz w:val="22"/>
                <w:szCs w:val="22"/>
                <w:lang w:val="sr-Cyrl-CS"/>
              </w:rPr>
            </w:pPr>
            <w:r w:rsidRPr="00F8175D">
              <w:rPr>
                <w:rFonts w:ascii="Arial" w:eastAsia="TimesNewRomanPSMT" w:hAnsi="Arial" w:cs="Arial"/>
                <w:bCs/>
                <w:iCs/>
                <w:color w:val="auto"/>
                <w:sz w:val="22"/>
                <w:szCs w:val="22"/>
              </w:rPr>
              <w:t xml:space="preserve">Ако се за време трајања уговора промене рокови за извршење уговорне обавезе, важност </w:t>
            </w:r>
            <w:r w:rsidR="00F8175D" w:rsidRPr="00F8175D">
              <w:rPr>
                <w:rFonts w:ascii="Arial" w:eastAsia="TimesNewRomanPSMT" w:hAnsi="Arial" w:cs="Arial"/>
                <w:bCs/>
                <w:iCs/>
                <w:color w:val="auto"/>
                <w:sz w:val="22"/>
                <w:szCs w:val="22"/>
              </w:rPr>
              <w:t xml:space="preserve">менице </w:t>
            </w:r>
            <w:r w:rsidRPr="00F8175D">
              <w:rPr>
                <w:rFonts w:ascii="Arial" w:eastAsia="TimesNewRomanPSMT" w:hAnsi="Arial" w:cs="Arial"/>
                <w:bCs/>
                <w:iCs/>
                <w:color w:val="auto"/>
                <w:sz w:val="22"/>
                <w:szCs w:val="22"/>
              </w:rPr>
              <w:t xml:space="preserve">за добро извршење посла мора да се продужи. </w:t>
            </w:r>
            <w:r w:rsidRPr="00F8175D">
              <w:rPr>
                <w:rFonts w:ascii="Arial" w:hAnsi="Arial" w:cs="Arial"/>
                <w:iCs/>
                <w:color w:val="auto"/>
                <w:sz w:val="22"/>
                <w:szCs w:val="22"/>
              </w:rPr>
              <w:t>Наручилац ће уновчити</w:t>
            </w:r>
            <w:r w:rsidR="00F8175D" w:rsidRPr="00F8175D">
              <w:rPr>
                <w:rFonts w:ascii="Arial" w:hAnsi="Arial" w:cs="Arial"/>
                <w:iCs/>
                <w:color w:val="auto"/>
                <w:sz w:val="22"/>
                <w:szCs w:val="22"/>
              </w:rPr>
              <w:t xml:space="preserve"> меницу </w:t>
            </w:r>
            <w:r w:rsidRPr="00F8175D">
              <w:rPr>
                <w:rFonts w:ascii="Arial" w:hAnsi="Arial" w:cs="Arial"/>
                <w:iCs/>
                <w:color w:val="auto"/>
                <w:sz w:val="22"/>
                <w:szCs w:val="22"/>
              </w:rPr>
              <w:t>за добро извршење посла у случају да понуђач не буде извршавао своје уговорне обавезе у роковима и на начин предвиђен уговором.</w:t>
            </w:r>
            <w:r w:rsidRPr="00F8175D">
              <w:rPr>
                <w:rFonts w:ascii="Arial" w:eastAsia="TimesNewRomanPSMT" w:hAnsi="Arial" w:cs="Arial"/>
                <w:bCs/>
                <w:iCs/>
                <w:color w:val="auto"/>
                <w:sz w:val="22"/>
                <w:szCs w:val="22"/>
                <w:lang w:val="sr-Cyrl-CS"/>
              </w:rPr>
              <w:t xml:space="preserve"> </w:t>
            </w:r>
          </w:p>
          <w:p w:rsidR="00F8175D" w:rsidRPr="00F8175D" w:rsidRDefault="003A0CA7" w:rsidP="002625C6">
            <w:pPr>
              <w:pStyle w:val="ListParagraph"/>
              <w:numPr>
                <w:ilvl w:val="0"/>
                <w:numId w:val="12"/>
              </w:numPr>
              <w:tabs>
                <w:tab w:val="left" w:pos="0"/>
              </w:tabs>
              <w:spacing w:line="240" w:lineRule="auto"/>
              <w:ind w:left="0"/>
              <w:jc w:val="both"/>
              <w:rPr>
                <w:rFonts w:ascii="Arial" w:hAnsi="Arial" w:cs="Arial"/>
                <w:b/>
                <w:iCs/>
                <w:sz w:val="22"/>
                <w:szCs w:val="22"/>
              </w:rPr>
            </w:pPr>
            <w:r w:rsidRPr="00F8175D">
              <w:rPr>
                <w:rFonts w:ascii="Arial" w:hAnsi="Arial" w:cs="Arial"/>
                <w:b/>
                <w:sz w:val="22"/>
                <w:szCs w:val="22"/>
                <w:lang w:val="sr-Cyrl-CS"/>
              </w:rPr>
              <w:t xml:space="preserve"> </w:t>
            </w:r>
          </w:p>
          <w:p w:rsidR="00F8175D" w:rsidRPr="00F8175D" w:rsidRDefault="00AE48A6" w:rsidP="002625C6">
            <w:pPr>
              <w:pStyle w:val="ListParagraph"/>
              <w:numPr>
                <w:ilvl w:val="0"/>
                <w:numId w:val="12"/>
              </w:numPr>
              <w:tabs>
                <w:tab w:val="left" w:pos="0"/>
              </w:tabs>
              <w:spacing w:line="240" w:lineRule="auto"/>
              <w:ind w:left="0"/>
              <w:jc w:val="both"/>
              <w:rPr>
                <w:rFonts w:ascii="Arial" w:hAnsi="Arial" w:cs="Arial"/>
                <w:b/>
                <w:iCs/>
                <w:sz w:val="22"/>
                <w:szCs w:val="22"/>
              </w:rPr>
            </w:pPr>
            <w:r>
              <w:rPr>
                <w:rFonts w:ascii="Arial" w:hAnsi="Arial" w:cs="Arial"/>
                <w:b/>
                <w:sz w:val="22"/>
                <w:szCs w:val="22"/>
                <w:lang w:val="sr-Cyrl-CS"/>
              </w:rPr>
              <w:t>2.</w:t>
            </w:r>
            <w:r w:rsidR="00F8175D">
              <w:rPr>
                <w:rFonts w:ascii="Arial" w:hAnsi="Arial" w:cs="Arial"/>
                <w:b/>
                <w:sz w:val="22"/>
                <w:szCs w:val="22"/>
                <w:lang w:val="sr-Cyrl-CS"/>
              </w:rPr>
              <w:t xml:space="preserve"> Меницу </w:t>
            </w:r>
            <w:r w:rsidR="003A0CA7" w:rsidRPr="00F8175D">
              <w:rPr>
                <w:rFonts w:ascii="Arial" w:hAnsi="Arial" w:cs="Arial"/>
                <w:b/>
                <w:sz w:val="22"/>
                <w:szCs w:val="22"/>
              </w:rPr>
              <w:t xml:space="preserve"> за отклањање грешака у гарантном року </w:t>
            </w:r>
            <w:r w:rsidR="00F8175D">
              <w:rPr>
                <w:rFonts w:ascii="Arial" w:hAnsi="Arial" w:cs="Arial"/>
                <w:b/>
                <w:sz w:val="22"/>
                <w:szCs w:val="22"/>
              </w:rPr>
              <w:t xml:space="preserve">- </w:t>
            </w:r>
            <w:r w:rsidR="00F8175D" w:rsidRPr="00F8175D">
              <w:rPr>
                <w:rFonts w:ascii="Arial" w:hAnsi="Arial" w:cs="Arial"/>
                <w:sz w:val="22"/>
                <w:szCs w:val="22"/>
              </w:rPr>
              <w:t>и</w:t>
            </w:r>
            <w:r w:rsidR="003A0CA7" w:rsidRPr="00F8175D">
              <w:rPr>
                <w:rFonts w:ascii="Arial" w:hAnsi="Arial" w:cs="Arial"/>
                <w:sz w:val="22"/>
                <w:szCs w:val="22"/>
              </w:rPr>
              <w:t>забрани понуђач се</w:t>
            </w:r>
            <w:r w:rsidR="003A0CA7" w:rsidRPr="00F8175D">
              <w:rPr>
                <w:rFonts w:ascii="Arial" w:hAnsi="Arial" w:cs="Arial"/>
                <w:color w:val="auto"/>
                <w:sz w:val="22"/>
                <w:szCs w:val="22"/>
              </w:rPr>
              <w:t xml:space="preserve"> обавезује да у тенутку примопредаје  предмета јавне набавке пр</w:t>
            </w:r>
            <w:r w:rsidR="003A0CA7" w:rsidRPr="00F8175D">
              <w:rPr>
                <w:rFonts w:ascii="Arial" w:hAnsi="Arial" w:cs="Arial"/>
                <w:sz w:val="22"/>
                <w:szCs w:val="22"/>
              </w:rPr>
              <w:t xml:space="preserve">еда наручиоцу </w:t>
            </w:r>
            <w:r w:rsidR="00F8175D">
              <w:rPr>
                <w:rFonts w:ascii="Arial" w:hAnsi="Arial" w:cs="Arial"/>
                <w:sz w:val="22"/>
                <w:szCs w:val="22"/>
              </w:rPr>
              <w:t>сопствену бланко меницу</w:t>
            </w:r>
            <w:r w:rsidR="003A0CA7" w:rsidRPr="00F8175D">
              <w:rPr>
                <w:rFonts w:ascii="Arial" w:hAnsi="Arial" w:cs="Arial"/>
                <w:sz w:val="22"/>
                <w:szCs w:val="22"/>
              </w:rPr>
              <w:t xml:space="preserve"> за отклањање грешака у гарантном року, </w:t>
            </w:r>
            <w:r w:rsidR="00F8175D" w:rsidRPr="004E2BDD">
              <w:rPr>
                <w:rFonts w:ascii="Arial" w:hAnsi="Arial" w:cs="Arial"/>
                <w:lang w:val="sr-Cyrl-CS"/>
              </w:rPr>
              <w:t xml:space="preserve">без жираната у корист Наручиоца, са меничним овлашћењем за попуну у висини </w:t>
            </w:r>
            <w:r w:rsidR="00F8175D" w:rsidRPr="00F8175D">
              <w:rPr>
                <w:rFonts w:ascii="Arial" w:hAnsi="Arial" w:cs="Arial"/>
                <w:color w:val="auto"/>
                <w:lang w:val="sr-Cyrl-CS"/>
              </w:rPr>
              <w:t>од</w:t>
            </w:r>
            <w:r w:rsidR="003A0CA7" w:rsidRPr="00F8175D">
              <w:rPr>
                <w:rFonts w:ascii="Arial" w:hAnsi="Arial" w:cs="Arial"/>
                <w:color w:val="auto"/>
                <w:sz w:val="22"/>
                <w:szCs w:val="22"/>
                <w:lang w:val="sr-Cyrl-CS"/>
              </w:rPr>
              <w:t xml:space="preserve"> </w:t>
            </w:r>
            <w:r w:rsidR="002625C6" w:rsidRPr="00F8175D">
              <w:rPr>
                <w:rFonts w:ascii="Arial" w:hAnsi="Arial" w:cs="Arial"/>
                <w:color w:val="auto"/>
                <w:sz w:val="22"/>
                <w:szCs w:val="22"/>
                <w:lang w:val="sr-Cyrl-CS"/>
              </w:rPr>
              <w:t>10</w:t>
            </w:r>
            <w:r w:rsidR="003A0CA7" w:rsidRPr="00F8175D">
              <w:rPr>
                <w:rFonts w:ascii="Arial" w:hAnsi="Arial" w:cs="Arial"/>
                <w:color w:val="auto"/>
                <w:sz w:val="22"/>
                <w:szCs w:val="22"/>
              </w:rPr>
              <w:t>% од укупне вредности уговора без ПД</w:t>
            </w:r>
            <w:r w:rsidR="003A0CA7" w:rsidRPr="00F8175D">
              <w:rPr>
                <w:rFonts w:ascii="Arial" w:hAnsi="Arial" w:cs="Arial"/>
                <w:color w:val="auto"/>
                <w:sz w:val="22"/>
                <w:szCs w:val="22"/>
                <w:lang w:val="ru-RU"/>
              </w:rPr>
              <w:t>В</w:t>
            </w:r>
            <w:r w:rsidR="003A0CA7" w:rsidRPr="00F8175D">
              <w:rPr>
                <w:rFonts w:ascii="Arial" w:hAnsi="Arial" w:cs="Arial"/>
                <w:sz w:val="22"/>
                <w:szCs w:val="22"/>
              </w:rPr>
              <w:t xml:space="preserve">. </w:t>
            </w:r>
          </w:p>
          <w:p w:rsidR="002625C6" w:rsidRPr="002625C6" w:rsidRDefault="003A0CA7" w:rsidP="002625C6">
            <w:pPr>
              <w:pStyle w:val="ListParagraph"/>
              <w:numPr>
                <w:ilvl w:val="0"/>
                <w:numId w:val="12"/>
              </w:numPr>
              <w:tabs>
                <w:tab w:val="left" w:pos="0"/>
              </w:tabs>
              <w:spacing w:line="240" w:lineRule="auto"/>
              <w:ind w:left="0"/>
              <w:jc w:val="both"/>
              <w:rPr>
                <w:rFonts w:ascii="Arial" w:hAnsi="Arial" w:cs="Arial"/>
                <w:b/>
                <w:iCs/>
                <w:sz w:val="22"/>
                <w:szCs w:val="22"/>
              </w:rPr>
            </w:pPr>
            <w:r w:rsidRPr="00F8175D">
              <w:rPr>
                <w:rFonts w:ascii="Arial" w:hAnsi="Arial" w:cs="Arial"/>
                <w:sz w:val="22"/>
                <w:szCs w:val="22"/>
              </w:rPr>
              <w:t xml:space="preserve">Рок важења </w:t>
            </w:r>
            <w:r w:rsidR="00F8175D">
              <w:rPr>
                <w:rFonts w:ascii="Arial" w:hAnsi="Arial" w:cs="Arial"/>
                <w:sz w:val="22"/>
                <w:szCs w:val="22"/>
              </w:rPr>
              <w:t>менице</w:t>
            </w:r>
            <w:r w:rsidRPr="00F8175D">
              <w:rPr>
                <w:rFonts w:ascii="Arial" w:hAnsi="Arial" w:cs="Arial"/>
                <w:sz w:val="22"/>
                <w:szCs w:val="22"/>
              </w:rPr>
              <w:t xml:space="preserve"> мора бити</w:t>
            </w:r>
            <w:r w:rsidRPr="00F8175D">
              <w:rPr>
                <w:rFonts w:ascii="Arial" w:hAnsi="Arial" w:cs="Arial"/>
                <w:sz w:val="22"/>
                <w:szCs w:val="22"/>
                <w:lang w:val="sr-Cyrl-CS"/>
              </w:rPr>
              <w:t xml:space="preserve"> </w:t>
            </w:r>
            <w:r w:rsidR="002625C6" w:rsidRPr="00F8175D">
              <w:rPr>
                <w:rFonts w:ascii="Arial" w:hAnsi="Arial" w:cs="Arial"/>
                <w:sz w:val="22"/>
                <w:szCs w:val="22"/>
                <w:lang w:val="sr-Cyrl-CS"/>
              </w:rPr>
              <w:t>10</w:t>
            </w:r>
            <w:r w:rsidRPr="00F8175D">
              <w:rPr>
                <w:rFonts w:ascii="Arial" w:hAnsi="Arial" w:cs="Arial"/>
                <w:sz w:val="22"/>
                <w:szCs w:val="22"/>
              </w:rPr>
              <w:t xml:space="preserve"> </w:t>
            </w:r>
            <w:r w:rsidRPr="00F8175D">
              <w:rPr>
                <w:rFonts w:ascii="Arial" w:hAnsi="Arial" w:cs="Arial"/>
                <w:sz w:val="22"/>
                <w:szCs w:val="22"/>
                <w:lang w:val="sr-Cyrl-CS"/>
              </w:rPr>
              <w:t>(</w:t>
            </w:r>
            <w:r w:rsidR="002625C6" w:rsidRPr="00F8175D">
              <w:rPr>
                <w:rFonts w:ascii="Arial" w:hAnsi="Arial" w:cs="Arial"/>
                <w:sz w:val="22"/>
                <w:szCs w:val="22"/>
                <w:lang w:val="sr-Cyrl-CS"/>
              </w:rPr>
              <w:t>десет</w:t>
            </w:r>
            <w:r w:rsidRPr="00F8175D">
              <w:rPr>
                <w:rFonts w:ascii="Arial" w:hAnsi="Arial" w:cs="Arial"/>
                <w:sz w:val="22"/>
                <w:szCs w:val="22"/>
              </w:rPr>
              <w:t>) дана дужи од гарантног рока.</w:t>
            </w:r>
            <w:r w:rsidRPr="00F8175D">
              <w:rPr>
                <w:rFonts w:ascii="Arial" w:hAnsi="Arial" w:cs="Arial"/>
                <w:b/>
                <w:iCs/>
                <w:sz w:val="22"/>
                <w:szCs w:val="22"/>
              </w:rPr>
              <w:t xml:space="preserve"> </w:t>
            </w:r>
          </w:p>
          <w:p w:rsidR="003A0CA7" w:rsidRPr="00DF3ADD" w:rsidRDefault="003A0CA7" w:rsidP="00F8175D">
            <w:pPr>
              <w:pStyle w:val="ListParagraph"/>
              <w:numPr>
                <w:ilvl w:val="0"/>
                <w:numId w:val="12"/>
              </w:numPr>
              <w:tabs>
                <w:tab w:val="left" w:pos="0"/>
              </w:tabs>
              <w:spacing w:line="240" w:lineRule="auto"/>
              <w:ind w:left="0"/>
              <w:jc w:val="both"/>
              <w:rPr>
                <w:rFonts w:ascii="Arial" w:hAnsi="Arial" w:cs="Arial"/>
                <w:b/>
                <w:iCs/>
                <w:sz w:val="22"/>
                <w:szCs w:val="22"/>
              </w:rPr>
            </w:pPr>
            <w:r w:rsidRPr="00DF3ADD">
              <w:rPr>
                <w:rFonts w:ascii="Arial" w:hAnsi="Arial" w:cs="Arial"/>
                <w:sz w:val="22"/>
                <w:szCs w:val="22"/>
              </w:rPr>
              <w:t xml:space="preserve">Наручилац ће уновчити </w:t>
            </w:r>
            <w:r w:rsidR="00F8175D">
              <w:rPr>
                <w:rFonts w:ascii="Arial" w:hAnsi="Arial" w:cs="Arial"/>
                <w:sz w:val="22"/>
                <w:szCs w:val="22"/>
              </w:rPr>
              <w:t>меницу</w:t>
            </w:r>
            <w:r w:rsidRPr="00DF3ADD">
              <w:rPr>
                <w:rFonts w:ascii="Arial" w:hAnsi="Arial" w:cs="Arial"/>
                <w:sz w:val="22"/>
                <w:szCs w:val="22"/>
              </w:rPr>
              <w:t xml:space="preserve">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tc>
      </w:tr>
    </w:tbl>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sz w:val="22"/>
          <w:szCs w:val="22"/>
        </w:rPr>
      </w:pPr>
      <w:r w:rsidRPr="00DF3ADD">
        <w:rPr>
          <w:rFonts w:ascii="Arial" w:hAnsi="Arial" w:cs="Arial"/>
          <w:b/>
          <w:bCs/>
          <w:sz w:val="22"/>
          <w:szCs w:val="22"/>
        </w:rPr>
        <w:t xml:space="preserve">13. ЗАШТИТА ПОВЕРЉИВОСТИ ПОДАТАКА КОЈЕ НАРУЧИЛАЦ СТАВЉА ПОНУЂАЧИМА НА РАСПОЛАГАЊЕ, УКЉУЧУЈУЋИ И ЊИХОВЕ ПОДИЗВОЂАЧЕ </w:t>
      </w:r>
    </w:p>
    <w:p w:rsidR="003A0CA7" w:rsidRPr="00DF3ADD" w:rsidRDefault="003A0CA7" w:rsidP="003A0CA7">
      <w:pPr>
        <w:spacing w:line="240" w:lineRule="auto"/>
        <w:jc w:val="both"/>
        <w:rPr>
          <w:rFonts w:ascii="Arial" w:hAnsi="Arial" w:cs="Arial"/>
          <w:b/>
          <w:sz w:val="22"/>
          <w:szCs w:val="22"/>
        </w:rPr>
      </w:pPr>
      <w:proofErr w:type="gramStart"/>
      <w:r w:rsidRPr="00DF3ADD">
        <w:rPr>
          <w:rFonts w:ascii="Arial" w:hAnsi="Arial" w:cs="Arial"/>
          <w:sz w:val="22"/>
          <w:szCs w:val="22"/>
        </w:rPr>
        <w:t>Предметна набавка не садржи поверљиве информације које наручилац ставља на располагање.</w:t>
      </w:r>
      <w:proofErr w:type="gramEnd"/>
    </w:p>
    <w:p w:rsidR="003A0CA7" w:rsidRPr="00DF3ADD" w:rsidRDefault="003A0CA7" w:rsidP="003A0CA7">
      <w:pPr>
        <w:spacing w:line="240" w:lineRule="auto"/>
        <w:jc w:val="both"/>
        <w:rPr>
          <w:rFonts w:ascii="Arial" w:hAnsi="Arial" w:cs="Arial"/>
          <w:b/>
          <w:bCs/>
          <w:sz w:val="22"/>
          <w:szCs w:val="22"/>
        </w:rPr>
      </w:pPr>
    </w:p>
    <w:p w:rsidR="003A0CA7" w:rsidRPr="00DF3ADD" w:rsidRDefault="003A0CA7" w:rsidP="003A0CA7">
      <w:pPr>
        <w:spacing w:line="240" w:lineRule="auto"/>
        <w:jc w:val="both"/>
        <w:rPr>
          <w:rFonts w:ascii="Arial" w:hAnsi="Arial" w:cs="Arial"/>
          <w:b/>
          <w:bCs/>
          <w:sz w:val="22"/>
          <w:szCs w:val="22"/>
        </w:rPr>
      </w:pPr>
      <w:r w:rsidRPr="00DF3ADD">
        <w:rPr>
          <w:rFonts w:ascii="Arial" w:hAnsi="Arial" w:cs="Arial"/>
          <w:b/>
          <w:bCs/>
          <w:sz w:val="22"/>
          <w:szCs w:val="22"/>
        </w:rPr>
        <w:t>14. ДОДАТНЕ ИНФОРМАЦИЈЕ ИЛИ ПОЈАШЊЕЊА У ВЕЗИ СА ПРИПРЕМАЊЕМ ПОНУДЕ</w:t>
      </w:r>
    </w:p>
    <w:p w:rsidR="003A0CA7" w:rsidRPr="00DF3ADD" w:rsidRDefault="003A0CA7" w:rsidP="003A0CA7">
      <w:pPr>
        <w:spacing w:line="240" w:lineRule="auto"/>
        <w:jc w:val="both"/>
        <w:rPr>
          <w:rFonts w:ascii="Arial" w:hAnsi="Arial" w:cs="Arial"/>
          <w:b/>
          <w:bCs/>
          <w:sz w:val="22"/>
          <w:szCs w:val="22"/>
        </w:rPr>
      </w:pPr>
    </w:p>
    <w:p w:rsidR="003A0CA7" w:rsidRPr="00DF3ADD" w:rsidRDefault="003A0CA7" w:rsidP="003A0CA7">
      <w:pPr>
        <w:spacing w:line="240" w:lineRule="auto"/>
        <w:jc w:val="both"/>
        <w:rPr>
          <w:rFonts w:ascii="Arial" w:hAnsi="Arial" w:cs="Arial"/>
          <w:sz w:val="22"/>
          <w:szCs w:val="22"/>
        </w:rPr>
      </w:pPr>
      <w:r w:rsidRPr="00DF3ADD">
        <w:rPr>
          <w:rFonts w:ascii="Arial" w:hAnsi="Arial" w:cs="Arial"/>
          <w:sz w:val="22"/>
          <w:szCs w:val="22"/>
        </w:rPr>
        <w:t xml:space="preserve">Заинтересовано лице може, у писаном </w:t>
      </w:r>
      <w:proofErr w:type="gramStart"/>
      <w:r w:rsidRPr="00DF3ADD">
        <w:rPr>
          <w:rFonts w:ascii="Arial" w:hAnsi="Arial" w:cs="Arial"/>
          <w:color w:val="auto"/>
          <w:sz w:val="22"/>
          <w:szCs w:val="22"/>
        </w:rPr>
        <w:t xml:space="preserve">облику </w:t>
      </w:r>
      <w:r w:rsidR="00BE6D63">
        <w:rPr>
          <w:rFonts w:ascii="Arial" w:hAnsi="Arial" w:cs="Arial"/>
          <w:color w:val="auto"/>
          <w:sz w:val="22"/>
          <w:szCs w:val="22"/>
          <w:lang w:val="sr-Cyrl-CS"/>
        </w:rPr>
        <w:t>,</w:t>
      </w:r>
      <w:proofErr w:type="gramEnd"/>
      <w:r w:rsidR="00BE6D63">
        <w:rPr>
          <w:rFonts w:ascii="Arial" w:hAnsi="Arial" w:cs="Arial"/>
          <w:color w:val="auto"/>
          <w:sz w:val="22"/>
          <w:szCs w:val="22"/>
          <w:lang w:val="sr-Cyrl-CS"/>
        </w:rPr>
        <w:t xml:space="preserve"> </w:t>
      </w:r>
      <w:r w:rsidRPr="00DF3ADD">
        <w:rPr>
          <w:rFonts w:ascii="Arial" w:hAnsi="Arial" w:cs="Arial"/>
          <w:color w:val="auto"/>
          <w:sz w:val="22"/>
          <w:szCs w:val="22"/>
        </w:rPr>
        <w:t>путем електронске поште</w:t>
      </w:r>
      <w:r w:rsidRPr="00DF3ADD">
        <w:rPr>
          <w:rFonts w:ascii="Arial" w:hAnsi="Arial" w:cs="Arial"/>
          <w:color w:val="auto"/>
          <w:sz w:val="22"/>
          <w:szCs w:val="22"/>
          <w:lang w:val="sr-Cyrl-CS"/>
        </w:rPr>
        <w:t xml:space="preserve"> на </w:t>
      </w:r>
      <w:r w:rsidRPr="00B9671B">
        <w:rPr>
          <w:rFonts w:ascii="Arial" w:hAnsi="Arial" w:cs="Arial"/>
          <w:iCs/>
          <w:color w:val="auto"/>
          <w:sz w:val="22"/>
          <w:szCs w:val="22"/>
        </w:rPr>
        <w:t>e</w:t>
      </w:r>
      <w:r w:rsidRPr="00B9671B">
        <w:rPr>
          <w:rFonts w:ascii="Arial" w:hAnsi="Arial" w:cs="Arial"/>
          <w:iCs/>
          <w:color w:val="auto"/>
          <w:sz w:val="22"/>
          <w:szCs w:val="22"/>
          <w:lang w:val="ru-RU"/>
        </w:rPr>
        <w:t>-</w:t>
      </w:r>
      <w:r w:rsidRPr="00B9671B">
        <w:rPr>
          <w:rFonts w:ascii="Arial" w:hAnsi="Arial" w:cs="Arial"/>
          <w:iCs/>
          <w:color w:val="auto"/>
          <w:sz w:val="22"/>
          <w:szCs w:val="22"/>
        </w:rPr>
        <w:t>mail</w:t>
      </w:r>
      <w:r w:rsidRPr="00BE6D63">
        <w:rPr>
          <w:rFonts w:ascii="Arial" w:hAnsi="Arial" w:cs="Arial"/>
          <w:b/>
          <w:iCs/>
          <w:color w:val="FF0000"/>
          <w:sz w:val="22"/>
          <w:szCs w:val="22"/>
        </w:rPr>
        <w:t xml:space="preserve"> </w:t>
      </w:r>
      <w:r w:rsidRPr="00BE6D63">
        <w:rPr>
          <w:rFonts w:ascii="Arial" w:hAnsi="Arial" w:cs="Arial"/>
          <w:color w:val="FF0000"/>
          <w:sz w:val="22"/>
          <w:szCs w:val="22"/>
        </w:rPr>
        <w:t xml:space="preserve"> </w:t>
      </w:r>
      <w:r w:rsidR="00B9671B">
        <w:rPr>
          <w:rFonts w:ascii="Arial" w:hAnsi="Arial" w:cs="Arial"/>
          <w:color w:val="FF0000"/>
          <w:sz w:val="22"/>
          <w:szCs w:val="22"/>
        </w:rPr>
        <w:t xml:space="preserve"> </w:t>
      </w:r>
      <w:hyperlink r:id="rId9" w:history="1">
        <w:r w:rsidR="00B9671B" w:rsidRPr="00901CBB">
          <w:rPr>
            <w:rStyle w:val="Hyperlink"/>
            <w:rFonts w:ascii="Arial" w:hAnsi="Arial" w:cs="Arial"/>
            <w:sz w:val="22"/>
            <w:szCs w:val="22"/>
          </w:rPr>
          <w:t>kulturnicentar.vb@gmail.com</w:t>
        </w:r>
      </w:hyperlink>
      <w:r w:rsidR="00B9671B">
        <w:rPr>
          <w:rFonts w:ascii="Arial" w:hAnsi="Arial" w:cs="Arial"/>
          <w:color w:val="FF0000"/>
          <w:sz w:val="22"/>
          <w:szCs w:val="22"/>
        </w:rPr>
        <w:t xml:space="preserve"> </w:t>
      </w:r>
      <w:r w:rsidRPr="00DF3ADD">
        <w:rPr>
          <w:rFonts w:ascii="Arial" w:hAnsi="Arial" w:cs="Arial"/>
          <w:color w:val="auto"/>
          <w:sz w:val="22"/>
          <w:szCs w:val="22"/>
        </w:rPr>
        <w:t>или факсом</w:t>
      </w:r>
      <w:r w:rsidRPr="00DF3ADD">
        <w:rPr>
          <w:rFonts w:ascii="Arial" w:hAnsi="Arial" w:cs="Arial"/>
          <w:color w:val="auto"/>
          <w:sz w:val="22"/>
          <w:szCs w:val="22"/>
          <w:lang w:val="sr-Cyrl-CS"/>
        </w:rPr>
        <w:t xml:space="preserve"> на број </w:t>
      </w:r>
      <w:r w:rsidR="005A6DD4">
        <w:rPr>
          <w:rFonts w:ascii="Arial" w:hAnsi="Arial" w:cs="Arial"/>
          <w:color w:val="auto"/>
          <w:sz w:val="22"/>
          <w:szCs w:val="22"/>
          <w:lang w:val="sr-Cyrl-CS"/>
        </w:rPr>
        <w:t>т</w:t>
      </w:r>
      <w:r w:rsidR="00BE6D63" w:rsidRPr="003966EA">
        <w:rPr>
          <w:rFonts w:ascii="Arial" w:hAnsi="Arial" w:cs="Arial"/>
          <w:lang w:val="sr-Cyrl-CS"/>
        </w:rPr>
        <w:t>ел: 036 611-153</w:t>
      </w:r>
      <w:r w:rsidR="00BE6D63">
        <w:rPr>
          <w:rFonts w:ascii="Arial" w:hAnsi="Arial" w:cs="Arial"/>
          <w:lang w:val="sr-Cyrl-CS"/>
        </w:rPr>
        <w:t xml:space="preserve">  </w:t>
      </w:r>
      <w:r w:rsidRPr="00DF3ADD">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DF3ADD">
        <w:rPr>
          <w:rFonts w:ascii="Arial" w:hAnsi="Arial" w:cs="Arial"/>
          <w:sz w:val="22"/>
          <w:szCs w:val="22"/>
        </w:rPr>
        <w:t xml:space="preserve"> </w:t>
      </w:r>
    </w:p>
    <w:p w:rsidR="003A0CA7" w:rsidRPr="00DF3ADD" w:rsidRDefault="003A0CA7" w:rsidP="003A0CA7">
      <w:pPr>
        <w:spacing w:line="240" w:lineRule="auto"/>
        <w:jc w:val="both"/>
        <w:rPr>
          <w:rFonts w:ascii="Arial" w:hAnsi="Arial" w:cs="Arial"/>
          <w:sz w:val="22"/>
          <w:szCs w:val="22"/>
          <w:lang w:val="sr-Cyrl-CS"/>
        </w:rPr>
      </w:pPr>
      <w:proofErr w:type="gramStart"/>
      <w:r w:rsidRPr="00DF3ADD">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F3ADD">
        <w:rPr>
          <w:rFonts w:ascii="Arial" w:eastAsia="TimesNewRomanPS-BoldMT" w:hAnsi="Arial" w:cs="Arial"/>
          <w:b/>
          <w:bCs/>
          <w:sz w:val="22"/>
          <w:szCs w:val="22"/>
        </w:rPr>
        <w:t xml:space="preserve"> ЈН бр</w:t>
      </w:r>
      <w:r w:rsidRPr="00DF3ADD">
        <w:rPr>
          <w:rFonts w:ascii="Arial" w:eastAsia="TimesNewRomanPS-BoldMT" w:hAnsi="Arial" w:cs="Arial"/>
          <w:b/>
          <w:bCs/>
          <w:sz w:val="22"/>
          <w:szCs w:val="22"/>
          <w:lang w:val="sr-Cyrl-CS"/>
        </w:rPr>
        <w:t xml:space="preserve"> 1.3.</w:t>
      </w:r>
      <w:r w:rsidR="00BE6D63">
        <w:rPr>
          <w:rFonts w:ascii="Arial" w:eastAsia="TimesNewRomanPS-BoldMT" w:hAnsi="Arial" w:cs="Arial"/>
          <w:b/>
          <w:bCs/>
          <w:sz w:val="22"/>
          <w:szCs w:val="22"/>
          <w:lang w:val="sr-Cyrl-CS"/>
        </w:rPr>
        <w:t>1/2016</w:t>
      </w:r>
      <w:r w:rsidRPr="00DF3ADD">
        <w:rPr>
          <w:rFonts w:ascii="Arial" w:eastAsia="TimesNewRomanPS-BoldMT" w:hAnsi="Arial" w:cs="Arial"/>
          <w:b/>
          <w:bCs/>
          <w:sz w:val="22"/>
          <w:szCs w:val="22"/>
          <w:lang w:val="sr-Cyrl-CS"/>
        </w:rPr>
        <w:t>“.</w:t>
      </w:r>
      <w:proofErr w:type="gramEnd"/>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sz w:val="22"/>
          <w:szCs w:val="22"/>
        </w:rPr>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F3ADD">
        <w:rPr>
          <w:rFonts w:ascii="Arial" w:hAnsi="Arial" w:cs="Arial"/>
          <w:sz w:val="22"/>
          <w:szCs w:val="22"/>
        </w:rPr>
        <w:t xml:space="preserve"> </w:t>
      </w:r>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sz w:val="22"/>
          <w:szCs w:val="22"/>
        </w:rPr>
        <w:t>По истеку рока предвиђеног за подношење понуда н</w:t>
      </w:r>
      <w:r w:rsidRPr="00DF3ADD">
        <w:rPr>
          <w:rFonts w:ascii="Arial" w:hAnsi="Arial" w:cs="Arial"/>
          <w:sz w:val="22"/>
          <w:szCs w:val="22"/>
          <w:lang w:val="sr-Cyrl-CS"/>
        </w:rPr>
        <w:t>а</w:t>
      </w:r>
      <w:r w:rsidRPr="00DF3ADD">
        <w:rPr>
          <w:rFonts w:ascii="Arial" w:hAnsi="Arial" w:cs="Arial"/>
          <w:sz w:val="22"/>
          <w:szCs w:val="22"/>
        </w:rPr>
        <w:t>ручилац не може да мења нити да допуњује конкурсну документацију.</w:t>
      </w:r>
      <w:proofErr w:type="gramEnd"/>
      <w:r w:rsidRPr="00DF3ADD">
        <w:rPr>
          <w:rFonts w:ascii="Arial" w:hAnsi="Arial" w:cs="Arial"/>
          <w:sz w:val="22"/>
          <w:szCs w:val="22"/>
        </w:rPr>
        <w:t xml:space="preserve"> </w:t>
      </w:r>
    </w:p>
    <w:p w:rsidR="003A0CA7" w:rsidRPr="00DF3ADD" w:rsidRDefault="003A0CA7" w:rsidP="003A0CA7">
      <w:pPr>
        <w:spacing w:line="240" w:lineRule="auto"/>
        <w:jc w:val="both"/>
        <w:rPr>
          <w:rFonts w:ascii="Arial" w:hAnsi="Arial" w:cs="Arial"/>
          <w:bCs/>
          <w:color w:val="auto"/>
          <w:sz w:val="22"/>
          <w:szCs w:val="22"/>
        </w:rPr>
      </w:pPr>
      <w:proofErr w:type="gramStart"/>
      <w:r w:rsidRPr="00DF3ADD">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r w:rsidRPr="00DF3ADD">
        <w:rPr>
          <w:rFonts w:ascii="Arial" w:hAnsi="Arial" w:cs="Arial"/>
          <w:sz w:val="22"/>
          <w:szCs w:val="22"/>
        </w:rPr>
        <w:t xml:space="preserve"> </w:t>
      </w:r>
    </w:p>
    <w:p w:rsidR="003A0CA7" w:rsidRPr="00DF3ADD" w:rsidRDefault="003A0CA7" w:rsidP="003A0CA7">
      <w:pPr>
        <w:spacing w:line="240" w:lineRule="auto"/>
        <w:jc w:val="both"/>
        <w:rPr>
          <w:rFonts w:ascii="Arial" w:hAnsi="Arial" w:cs="Arial"/>
          <w:sz w:val="22"/>
          <w:szCs w:val="22"/>
        </w:rPr>
      </w:pPr>
      <w:proofErr w:type="gramStart"/>
      <w:r w:rsidRPr="00DF3ADD">
        <w:rPr>
          <w:rFonts w:ascii="Arial" w:hAnsi="Arial" w:cs="Arial"/>
          <w:bCs/>
          <w:color w:val="auto"/>
          <w:sz w:val="22"/>
          <w:szCs w:val="22"/>
        </w:rPr>
        <w:t>Комуникација у поступку јавне набавке врши се искључиво на начин одређен чланом 20.</w:t>
      </w:r>
      <w:proofErr w:type="gramEnd"/>
      <w:r w:rsidRPr="00DF3ADD">
        <w:rPr>
          <w:rFonts w:ascii="Arial" w:hAnsi="Arial" w:cs="Arial"/>
          <w:bCs/>
          <w:color w:val="auto"/>
          <w:sz w:val="22"/>
          <w:szCs w:val="22"/>
        </w:rPr>
        <w:t xml:space="preserve"> </w:t>
      </w:r>
      <w:proofErr w:type="gramStart"/>
      <w:r w:rsidRPr="00DF3ADD">
        <w:rPr>
          <w:rFonts w:ascii="Arial" w:hAnsi="Arial" w:cs="Arial"/>
          <w:bCs/>
          <w:color w:val="auto"/>
          <w:sz w:val="22"/>
          <w:szCs w:val="22"/>
        </w:rPr>
        <w:t>Закона.</w:t>
      </w:r>
      <w:proofErr w:type="gramEnd"/>
    </w:p>
    <w:p w:rsidR="003A0CA7" w:rsidRPr="00DF3ADD" w:rsidRDefault="003A0CA7" w:rsidP="003A0CA7">
      <w:pPr>
        <w:spacing w:line="240" w:lineRule="auto"/>
        <w:jc w:val="both"/>
        <w:rPr>
          <w:rFonts w:ascii="Arial" w:hAnsi="Arial" w:cs="Arial"/>
          <w:sz w:val="22"/>
          <w:szCs w:val="22"/>
        </w:rPr>
      </w:pPr>
    </w:p>
    <w:p w:rsidR="003A0CA7" w:rsidRPr="00DF3ADD" w:rsidRDefault="003A0CA7" w:rsidP="003A0CA7">
      <w:pPr>
        <w:spacing w:line="240" w:lineRule="auto"/>
        <w:jc w:val="both"/>
        <w:rPr>
          <w:rFonts w:ascii="Arial" w:hAnsi="Arial" w:cs="Arial"/>
          <w:b/>
          <w:bCs/>
          <w:sz w:val="22"/>
          <w:szCs w:val="22"/>
        </w:rPr>
      </w:pPr>
      <w:r w:rsidRPr="00DF3ADD">
        <w:rPr>
          <w:rFonts w:ascii="Arial" w:hAnsi="Arial" w:cs="Arial"/>
          <w:b/>
          <w:bCs/>
          <w:sz w:val="22"/>
          <w:szCs w:val="22"/>
        </w:rPr>
        <w:t xml:space="preserve">15. ДОДАТНА ОБЈАШЊЕЊА ОД ПОНУЂАЧА ПОСЛЕ ОТВАРАЊА ПОНУДА И КОНТРОЛА КОД ПОНУЂАЧА ОДНОСНО ЊЕГОВОГ ПОДИЗВОЂАЧА </w:t>
      </w:r>
    </w:p>
    <w:p w:rsidR="003A0CA7" w:rsidRPr="00DF3ADD" w:rsidRDefault="003A0CA7" w:rsidP="003A0CA7">
      <w:pPr>
        <w:spacing w:line="240" w:lineRule="auto"/>
        <w:jc w:val="both"/>
        <w:rPr>
          <w:rFonts w:ascii="Arial" w:hAnsi="Arial" w:cs="Arial"/>
          <w:b/>
          <w:bCs/>
          <w:sz w:val="22"/>
          <w:szCs w:val="22"/>
        </w:rPr>
      </w:pPr>
    </w:p>
    <w:p w:rsidR="003A0CA7" w:rsidRPr="00DF3ADD" w:rsidRDefault="003A0CA7" w:rsidP="003A0CA7">
      <w:pPr>
        <w:spacing w:line="240" w:lineRule="auto"/>
        <w:jc w:val="both"/>
        <w:rPr>
          <w:rFonts w:ascii="Arial" w:eastAsia="TimesNewRomanPSMT" w:hAnsi="Arial" w:cs="Arial"/>
          <w:bCs/>
          <w:sz w:val="22"/>
          <w:szCs w:val="22"/>
        </w:rPr>
      </w:pPr>
      <w:proofErr w:type="gramStart"/>
      <w:r w:rsidRPr="00DF3ADD">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F3ADD">
        <w:rPr>
          <w:rFonts w:ascii="Arial" w:hAnsi="Arial" w:cs="Arial"/>
          <w:sz w:val="22"/>
          <w:szCs w:val="22"/>
        </w:rPr>
        <w:t xml:space="preserve"> </w:t>
      </w:r>
      <w:proofErr w:type="gramStart"/>
      <w:r w:rsidRPr="00DF3ADD">
        <w:rPr>
          <w:rFonts w:ascii="Arial" w:hAnsi="Arial" w:cs="Arial"/>
          <w:sz w:val="22"/>
          <w:szCs w:val="22"/>
        </w:rPr>
        <w:t>Закона).</w:t>
      </w:r>
      <w:proofErr w:type="gramEnd"/>
      <w:r w:rsidRPr="00DF3ADD">
        <w:rPr>
          <w:rFonts w:ascii="Arial" w:hAnsi="Arial" w:cs="Arial"/>
          <w:sz w:val="22"/>
          <w:szCs w:val="22"/>
        </w:rPr>
        <w:t xml:space="preserve"> </w:t>
      </w:r>
    </w:p>
    <w:p w:rsidR="003A0CA7" w:rsidRPr="00DF3ADD" w:rsidRDefault="003A0CA7" w:rsidP="003A0CA7">
      <w:pPr>
        <w:tabs>
          <w:tab w:val="left" w:pos="-135"/>
          <w:tab w:val="left" w:pos="0"/>
          <w:tab w:val="left" w:pos="120"/>
        </w:tabs>
        <w:spacing w:line="240" w:lineRule="auto"/>
        <w:jc w:val="both"/>
        <w:rPr>
          <w:rFonts w:ascii="Arial" w:hAnsi="Arial" w:cs="Arial"/>
          <w:sz w:val="22"/>
          <w:szCs w:val="22"/>
        </w:rPr>
      </w:pPr>
      <w:r w:rsidRPr="00DF3ADD">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DF3ADD">
        <w:rPr>
          <w:rFonts w:ascii="Arial" w:hAnsi="Arial" w:cs="Arial"/>
          <w:sz w:val="22"/>
          <w:szCs w:val="22"/>
        </w:rPr>
        <w:t xml:space="preserve"> контролу (увид) код понуђача, односно његовог подизвођача</w:t>
      </w:r>
      <w:r w:rsidRPr="00DF3ADD">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A0CA7" w:rsidRPr="00DF3ADD" w:rsidRDefault="003A0CA7" w:rsidP="003A0CA7">
      <w:pPr>
        <w:tabs>
          <w:tab w:val="left" w:pos="-135"/>
          <w:tab w:val="left" w:pos="0"/>
          <w:tab w:val="left" w:pos="120"/>
        </w:tabs>
        <w:spacing w:line="240" w:lineRule="auto"/>
        <w:jc w:val="both"/>
        <w:rPr>
          <w:rFonts w:ascii="Arial" w:hAnsi="Arial" w:cs="Arial"/>
          <w:sz w:val="22"/>
          <w:szCs w:val="22"/>
        </w:rPr>
      </w:pPr>
      <w:proofErr w:type="gramStart"/>
      <w:r w:rsidRPr="00DF3ADD">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F3ADD">
        <w:rPr>
          <w:rFonts w:ascii="Arial" w:hAnsi="Arial" w:cs="Arial"/>
          <w:sz w:val="22"/>
          <w:szCs w:val="22"/>
        </w:rPr>
        <w:t xml:space="preserve"> </w:t>
      </w:r>
    </w:p>
    <w:p w:rsidR="003A0CA7" w:rsidRPr="00DF3ADD" w:rsidRDefault="003A0CA7" w:rsidP="003A0CA7">
      <w:pPr>
        <w:tabs>
          <w:tab w:val="left" w:pos="-135"/>
          <w:tab w:val="left" w:pos="0"/>
          <w:tab w:val="left" w:pos="120"/>
        </w:tabs>
        <w:spacing w:line="240" w:lineRule="auto"/>
        <w:jc w:val="both"/>
        <w:rPr>
          <w:rFonts w:ascii="Arial" w:hAnsi="Arial" w:cs="Arial"/>
          <w:sz w:val="22"/>
          <w:szCs w:val="22"/>
        </w:rPr>
      </w:pPr>
      <w:proofErr w:type="gramStart"/>
      <w:r w:rsidRPr="00DF3ADD">
        <w:rPr>
          <w:rFonts w:ascii="Arial" w:hAnsi="Arial" w:cs="Arial"/>
          <w:sz w:val="22"/>
          <w:szCs w:val="22"/>
        </w:rPr>
        <w:t>У случају разлике између јединичне и укупне цене, меродавна је јединична цена.</w:t>
      </w:r>
      <w:proofErr w:type="gramEnd"/>
    </w:p>
    <w:p w:rsidR="003A0CA7" w:rsidRPr="00DF3ADD" w:rsidRDefault="003A0CA7" w:rsidP="003A0CA7">
      <w:pPr>
        <w:spacing w:line="240" w:lineRule="auto"/>
        <w:jc w:val="both"/>
        <w:rPr>
          <w:rFonts w:ascii="Arial" w:hAnsi="Arial" w:cs="Arial"/>
          <w:b/>
          <w:bCs/>
          <w:sz w:val="22"/>
          <w:szCs w:val="22"/>
        </w:rPr>
      </w:pPr>
      <w:proofErr w:type="gramStart"/>
      <w:r w:rsidRPr="00DF3ADD">
        <w:rPr>
          <w:rFonts w:ascii="Arial" w:hAnsi="Arial" w:cs="Arial"/>
          <w:sz w:val="22"/>
          <w:szCs w:val="22"/>
        </w:rPr>
        <w:t>Ако се понуђач не сагласи са исправком рачунских грешака, наручил</w:t>
      </w:r>
      <w:r w:rsidRPr="00DF3ADD">
        <w:rPr>
          <w:rFonts w:ascii="Arial" w:hAnsi="Arial" w:cs="Arial"/>
          <w:sz w:val="22"/>
          <w:szCs w:val="22"/>
          <w:lang w:val="sr-Cyrl-CS"/>
        </w:rPr>
        <w:t>а</w:t>
      </w:r>
      <w:r w:rsidRPr="00DF3ADD">
        <w:rPr>
          <w:rFonts w:ascii="Arial" w:hAnsi="Arial" w:cs="Arial"/>
          <w:sz w:val="22"/>
          <w:szCs w:val="22"/>
        </w:rPr>
        <w:t>ц ће његову понуду одбити као неприхватљиву.</w:t>
      </w:r>
      <w:proofErr w:type="gramEnd"/>
      <w:r w:rsidRPr="00DF3ADD">
        <w:rPr>
          <w:rFonts w:ascii="Arial" w:hAnsi="Arial" w:cs="Arial"/>
          <w:sz w:val="22"/>
          <w:szCs w:val="22"/>
        </w:rPr>
        <w:t xml:space="preserve"> </w:t>
      </w:r>
    </w:p>
    <w:p w:rsidR="003A0CA7" w:rsidRPr="00DF3ADD" w:rsidRDefault="003A0CA7" w:rsidP="003A0CA7">
      <w:pPr>
        <w:spacing w:line="240" w:lineRule="auto"/>
        <w:jc w:val="both"/>
        <w:rPr>
          <w:rFonts w:ascii="Arial" w:hAnsi="Arial" w:cs="Arial"/>
          <w:b/>
          <w:bCs/>
          <w:sz w:val="22"/>
          <w:szCs w:val="22"/>
        </w:rPr>
      </w:pPr>
    </w:p>
    <w:p w:rsidR="003A0CA7" w:rsidRPr="001A56D0" w:rsidRDefault="003A0CA7" w:rsidP="003A0CA7">
      <w:pPr>
        <w:spacing w:line="240" w:lineRule="auto"/>
        <w:jc w:val="both"/>
        <w:rPr>
          <w:rFonts w:ascii="Arial" w:hAnsi="Arial" w:cs="Arial"/>
          <w:b/>
          <w:bCs/>
          <w:sz w:val="22"/>
          <w:szCs w:val="22"/>
          <w:lang w:val="sr-Cyrl-CS"/>
        </w:rPr>
      </w:pPr>
      <w:r w:rsidRPr="00DF3ADD">
        <w:rPr>
          <w:rFonts w:ascii="Arial" w:hAnsi="Arial" w:cs="Arial"/>
          <w:b/>
          <w:bCs/>
          <w:sz w:val="22"/>
          <w:szCs w:val="22"/>
        </w:rPr>
        <w:t>16. НЕГАТИВН</w:t>
      </w:r>
      <w:r w:rsidR="001A56D0">
        <w:rPr>
          <w:rFonts w:ascii="Arial" w:hAnsi="Arial" w:cs="Arial"/>
          <w:b/>
          <w:bCs/>
          <w:sz w:val="22"/>
          <w:szCs w:val="22"/>
          <w:lang w:val="sr-Cyrl-CS"/>
        </w:rPr>
        <w:t>Е</w:t>
      </w:r>
      <w:r w:rsidRPr="00DF3ADD">
        <w:rPr>
          <w:rFonts w:ascii="Arial" w:hAnsi="Arial" w:cs="Arial"/>
          <w:b/>
          <w:bCs/>
          <w:sz w:val="22"/>
          <w:szCs w:val="22"/>
        </w:rPr>
        <w:t xml:space="preserve"> РЕФЕРЕНЦ</w:t>
      </w:r>
      <w:r w:rsidR="001A56D0">
        <w:rPr>
          <w:rFonts w:ascii="Arial" w:hAnsi="Arial" w:cs="Arial"/>
          <w:b/>
          <w:bCs/>
          <w:sz w:val="22"/>
          <w:szCs w:val="22"/>
          <w:lang w:val="sr-Cyrl-CS"/>
        </w:rPr>
        <w:t>Е</w:t>
      </w:r>
    </w:p>
    <w:p w:rsidR="003A0CA7" w:rsidRPr="00DF3ADD" w:rsidRDefault="003A0CA7" w:rsidP="003A0CA7">
      <w:pPr>
        <w:spacing w:line="240" w:lineRule="auto"/>
        <w:jc w:val="both"/>
        <w:rPr>
          <w:rFonts w:ascii="Arial" w:hAnsi="Arial" w:cs="Arial"/>
          <w:b/>
          <w:bCs/>
          <w:sz w:val="22"/>
          <w:szCs w:val="22"/>
        </w:rPr>
      </w:pP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 xml:space="preserve">1.Поступио супротно забрани из чл. 23. И 25.Закона; </w:t>
      </w: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2. учинио повреду конкуренције;</w:t>
      </w: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3. доставио неистине одатке у понуди или без оправданих разлога одбио да закључи уговор;</w:t>
      </w: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4. одбио да достави доказе и срдства обезбеђења на шта се у понуди обавезао.</w:t>
      </w: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Наручилац може одбити понуду уколико поседује доказ који потврђује да понуђач није испуњавао своје обавезе по раније закљученим угооврима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Докази за одбијање понуде наведени су у чл. 82. став 3 Закона.</w:t>
      </w:r>
    </w:p>
    <w:p w:rsidR="001A56D0" w:rsidRPr="001A56D0" w:rsidRDefault="001A56D0" w:rsidP="001A56D0">
      <w:pPr>
        <w:rPr>
          <w:rFonts w:ascii="Arial" w:eastAsia="TimesNewRomanPSMT" w:hAnsi="Arial" w:cs="Arial"/>
          <w:bCs/>
          <w:iCs/>
          <w:sz w:val="22"/>
          <w:szCs w:val="22"/>
          <w:lang w:val="sr-Cyrl-CS"/>
        </w:rPr>
      </w:pPr>
      <w:r w:rsidRPr="001A56D0">
        <w:rPr>
          <w:rFonts w:ascii="Arial" w:eastAsia="TimesNewRomanPSMT" w:hAnsi="Arial" w:cs="Arial"/>
          <w:bCs/>
          <w:iCs/>
          <w:sz w:val="22"/>
          <w:szCs w:val="22"/>
          <w:lang w:val="sr-Cyrl-CS"/>
        </w:rPr>
        <w:t xml:space="preserve">Наручилац може одбити понуду и уколико поседује доказ из чл. 82. Став 3. Тачка 1., који се односи на поступак или уговор који је закључио и други наручилац ако је предмет јавне набавке истоврстан. </w:t>
      </w:r>
    </w:p>
    <w:p w:rsidR="001A56D0" w:rsidRPr="001A56D0" w:rsidRDefault="001A56D0" w:rsidP="001A56D0">
      <w:pPr>
        <w:rPr>
          <w:rFonts w:ascii="Arial" w:eastAsia="TimesNewRomanPSMT" w:hAnsi="Arial" w:cs="Arial"/>
          <w:b/>
          <w:bCs/>
          <w:i/>
          <w:iCs/>
          <w:sz w:val="22"/>
          <w:szCs w:val="22"/>
        </w:rPr>
      </w:pPr>
    </w:p>
    <w:p w:rsidR="001619E7" w:rsidRDefault="001619E7">
      <w:pPr>
        <w:jc w:val="both"/>
        <w:rPr>
          <w:rFonts w:ascii="Arial" w:eastAsia="TimesNewRomanPSMT" w:hAnsi="Arial" w:cs="Arial"/>
          <w:b/>
          <w:bCs/>
          <w:i/>
          <w:iCs/>
        </w:rPr>
      </w:pPr>
    </w:p>
    <w:p w:rsidR="00C86FBD" w:rsidRDefault="00C86FBD">
      <w:pPr>
        <w:jc w:val="both"/>
        <w:rPr>
          <w:rFonts w:ascii="Arial" w:hAnsi="Arial" w:cs="Arial"/>
          <w:b/>
          <w:bCs/>
          <w:lang w:val="sr-Cyrl-CS"/>
        </w:rPr>
      </w:pPr>
    </w:p>
    <w:p w:rsidR="001619E7" w:rsidRDefault="006070B0">
      <w:pPr>
        <w:jc w:val="both"/>
        <w:rPr>
          <w:rFonts w:ascii="Arial" w:hAnsi="Arial" w:cs="Arial"/>
          <w:b/>
          <w:bCs/>
        </w:rPr>
      </w:pPr>
      <w:r>
        <w:rPr>
          <w:rFonts w:ascii="Arial" w:hAnsi="Arial" w:cs="Arial"/>
          <w:b/>
          <w:bCs/>
        </w:rPr>
        <w:t>17. ЕЛЕМЕНТИ УГОВОРА О КОЈИМА ЋЕ СЕ ПРЕГОВАРАТИ И НАЧИН ПРЕГОВАРАЊА</w:t>
      </w:r>
    </w:p>
    <w:p w:rsidR="00BC4BF0" w:rsidRPr="00CD452F" w:rsidRDefault="00BC4BF0">
      <w:pPr>
        <w:jc w:val="both"/>
        <w:rPr>
          <w:rFonts w:ascii="Arial" w:hAnsi="Arial" w:cs="Arial"/>
          <w:b/>
          <w:bCs/>
          <w:lang w:val="ru-RU"/>
        </w:rPr>
      </w:pPr>
    </w:p>
    <w:tbl>
      <w:tblPr>
        <w:tblW w:w="0" w:type="auto"/>
        <w:tblLook w:val="04A0"/>
      </w:tblPr>
      <w:tblGrid>
        <w:gridCol w:w="9242"/>
      </w:tblGrid>
      <w:tr w:rsidR="00BC4BF0" w:rsidRPr="003A0CA7" w:rsidTr="003A0CA7">
        <w:tc>
          <w:tcPr>
            <w:tcW w:w="9242" w:type="dxa"/>
            <w:shd w:val="clear" w:color="auto" w:fill="auto"/>
          </w:tcPr>
          <w:p w:rsidR="00C055B3" w:rsidRDefault="00BC4BF0" w:rsidP="00431198">
            <w:pPr>
              <w:jc w:val="both"/>
              <w:rPr>
                <w:rFonts w:ascii="Arial" w:hAnsi="Arial" w:cs="Arial"/>
                <w:bCs/>
                <w:lang w:val="sr-Cyrl-CS"/>
              </w:rPr>
            </w:pPr>
            <w:r w:rsidRPr="003A0CA7">
              <w:rPr>
                <w:rFonts w:ascii="Arial" w:hAnsi="Arial" w:cs="Arial"/>
                <w:bCs/>
                <w:u w:val="single"/>
              </w:rPr>
              <w:t>Предмет преговарања је укупна понуђена цена.</w:t>
            </w:r>
            <w:r w:rsidR="00DC10F0" w:rsidRPr="003A0CA7">
              <w:rPr>
                <w:rFonts w:ascii="Arial" w:hAnsi="Arial" w:cs="Arial"/>
                <w:bCs/>
              </w:rPr>
              <w:t xml:space="preserve"> Поступку преговања ће се </w:t>
            </w:r>
            <w:r w:rsidR="00DC10F0" w:rsidRPr="003A0CA7">
              <w:rPr>
                <w:rFonts w:ascii="Arial" w:hAnsi="Arial" w:cs="Arial"/>
                <w:bCs/>
              </w:rPr>
              <w:lastRenderedPageBreak/>
              <w:t>приступити непосредно након отварања понуда</w:t>
            </w:r>
            <w:r w:rsidR="00F6446E" w:rsidRPr="003A0CA7">
              <w:rPr>
                <w:rFonts w:ascii="Arial" w:hAnsi="Arial" w:cs="Arial"/>
                <w:bCs/>
              </w:rPr>
              <w:t>, са свим понуђачима који су доставили понуду</w:t>
            </w:r>
            <w:r w:rsidR="00DC10F0" w:rsidRPr="003A0CA7">
              <w:rPr>
                <w:rFonts w:ascii="Arial" w:hAnsi="Arial" w:cs="Arial"/>
                <w:bCs/>
              </w:rPr>
              <w:t xml:space="preserve">. </w:t>
            </w:r>
          </w:p>
          <w:p w:rsidR="00216F10" w:rsidRPr="003A0CA7" w:rsidRDefault="00DC10F0" w:rsidP="00431198">
            <w:pPr>
              <w:jc w:val="both"/>
              <w:rPr>
                <w:rFonts w:ascii="Arial" w:hAnsi="Arial" w:cs="Arial"/>
                <w:bCs/>
              </w:rPr>
            </w:pPr>
            <w:r w:rsidRPr="003A0CA7">
              <w:rPr>
                <w:rFonts w:ascii="Arial" w:hAnsi="Arial" w:cs="Arial"/>
                <w:bCs/>
              </w:rPr>
              <w:t xml:space="preserve">Преговарање ће се вршити у више корака, све док понуђачи који учествују у поступку преговарања не дају своју коначну цену. </w:t>
            </w:r>
          </w:p>
          <w:p w:rsidR="008F403E" w:rsidRPr="003A0CA7" w:rsidRDefault="00216F10" w:rsidP="00431198">
            <w:pPr>
              <w:jc w:val="both"/>
              <w:rPr>
                <w:rFonts w:ascii="Arial" w:hAnsi="Arial" w:cs="Arial"/>
                <w:bCs/>
              </w:rPr>
            </w:pPr>
            <w:r w:rsidRPr="003A0CA7">
              <w:rPr>
                <w:rFonts w:ascii="Arial" w:hAnsi="Arial" w:cs="Arial"/>
                <w:bCs/>
              </w:rPr>
              <w:t>П</w:t>
            </w:r>
            <w:r w:rsidR="008F403E" w:rsidRPr="003A0CA7">
              <w:rPr>
                <w:rFonts w:ascii="Arial" w:hAnsi="Arial" w:cs="Arial"/>
                <w:lang w:val="sr-Cyrl-CS"/>
              </w:rPr>
              <w:t xml:space="preserve">редставник понуђача који је поднео понуду, </w:t>
            </w:r>
            <w:r w:rsidRPr="003A0CA7">
              <w:rPr>
                <w:rFonts w:ascii="Arial" w:hAnsi="Arial" w:cs="Arial"/>
                <w:lang w:val="sr-Cyrl-CS"/>
              </w:rPr>
              <w:t xml:space="preserve">пре </w:t>
            </w:r>
            <w:r w:rsidR="008F403E" w:rsidRPr="003A0CA7">
              <w:rPr>
                <w:rFonts w:ascii="Arial" w:hAnsi="Arial" w:cs="Arial"/>
                <w:lang w:val="sr-Cyrl-CS"/>
              </w:rPr>
              <w:t xml:space="preserve">почетка поступка, мора предати </w:t>
            </w:r>
            <w:r w:rsidRPr="003A0CA7">
              <w:rPr>
                <w:rFonts w:ascii="Arial" w:hAnsi="Arial" w:cs="Arial"/>
                <w:lang w:val="sr-Cyrl-CS"/>
              </w:rPr>
              <w:t xml:space="preserve">комисији </w:t>
            </w:r>
            <w:r w:rsidR="008F403E" w:rsidRPr="003A0CA7">
              <w:rPr>
                <w:rFonts w:ascii="Arial" w:hAnsi="Arial" w:cs="Arial"/>
                <w:lang w:val="sr-Cyrl-CS"/>
              </w:rPr>
              <w:t>посебно писано овлашћење за при</w:t>
            </w:r>
            <w:r w:rsidR="00DC10F0" w:rsidRPr="003A0CA7">
              <w:rPr>
                <w:rFonts w:ascii="Arial" w:hAnsi="Arial" w:cs="Arial"/>
                <w:lang w:val="sr-Cyrl-CS"/>
              </w:rPr>
              <w:t>суство у поступку отв</w:t>
            </w:r>
            <w:r w:rsidR="00425092" w:rsidRPr="003A0CA7">
              <w:rPr>
                <w:rFonts w:ascii="Arial" w:hAnsi="Arial" w:cs="Arial"/>
                <w:lang w:val="sr-Cyrl-CS"/>
              </w:rPr>
              <w:t>а</w:t>
            </w:r>
            <w:r w:rsidR="00DC10F0" w:rsidRPr="003A0CA7">
              <w:rPr>
                <w:rFonts w:ascii="Arial" w:hAnsi="Arial" w:cs="Arial"/>
                <w:lang w:val="sr-Cyrl-CS"/>
              </w:rPr>
              <w:t>рања понуда</w:t>
            </w:r>
            <w:r w:rsidR="008F403E" w:rsidRPr="003A0CA7">
              <w:rPr>
                <w:rFonts w:ascii="Arial" w:hAnsi="Arial" w:cs="Arial"/>
                <w:lang w:val="sr-Cyrl-CS"/>
              </w:rPr>
              <w:t xml:space="preserve"> и овлашћење за преговарање</w:t>
            </w:r>
            <w:r w:rsidRPr="003A0CA7">
              <w:rPr>
                <w:rFonts w:ascii="Arial" w:hAnsi="Arial" w:cs="Arial"/>
                <w:lang w:val="sr-Cyrl-CS"/>
              </w:rPr>
              <w:t>, оверено и потписано од стране законкског заступника понуђача.</w:t>
            </w:r>
          </w:p>
          <w:p w:rsidR="008F403E" w:rsidRPr="003A0CA7" w:rsidRDefault="008F403E" w:rsidP="00431198">
            <w:pPr>
              <w:suppressAutoHyphens w:val="0"/>
              <w:autoSpaceDE w:val="0"/>
              <w:autoSpaceDN w:val="0"/>
              <w:adjustRightInd w:val="0"/>
              <w:spacing w:line="240" w:lineRule="auto"/>
              <w:jc w:val="both"/>
              <w:rPr>
                <w:rFonts w:ascii="Arial" w:eastAsia="Times New Roman" w:hAnsi="Arial" w:cs="Arial"/>
                <w:kern w:val="0"/>
              </w:rPr>
            </w:pPr>
            <w:r w:rsidRPr="003A0CA7">
              <w:rPr>
                <w:rFonts w:ascii="Arial" w:eastAsia="Times New Roman" w:hAnsi="Arial" w:cs="Arial"/>
                <w:kern w:val="0"/>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8F403E" w:rsidRPr="003A0CA7" w:rsidRDefault="008F403E" w:rsidP="00431198">
            <w:pPr>
              <w:jc w:val="both"/>
              <w:rPr>
                <w:rFonts w:ascii="Arial" w:eastAsia="Times New Roman" w:hAnsi="Arial" w:cs="Arial"/>
                <w:kern w:val="0"/>
              </w:rPr>
            </w:pPr>
            <w:r w:rsidRPr="003A0CA7">
              <w:rPr>
                <w:rFonts w:ascii="Arial" w:eastAsia="Times New Roman" w:hAnsi="Arial" w:cs="Arial"/>
                <w:kern w:val="0"/>
              </w:rPr>
              <w:t xml:space="preserve">У поступку преговарања не може се понудити виша цена од цене исказане у достављеној понуди.  </w:t>
            </w:r>
          </w:p>
          <w:p w:rsidR="00BC4BF0" w:rsidRPr="003A0CA7" w:rsidRDefault="008F403E" w:rsidP="00431198">
            <w:pPr>
              <w:jc w:val="both"/>
              <w:rPr>
                <w:rFonts w:ascii="Arial" w:hAnsi="Arial" w:cs="Arial"/>
                <w:lang w:val="sr-Cyrl-CS"/>
              </w:rPr>
            </w:pPr>
            <w:r w:rsidRPr="003A0CA7">
              <w:rPr>
                <w:rFonts w:ascii="Arial" w:hAnsi="Arial" w:cs="Arial"/>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w:t>
            </w:r>
            <w:r w:rsidR="006766CD" w:rsidRPr="003A0CA7">
              <w:rPr>
                <w:rFonts w:ascii="Arial" w:hAnsi="Arial" w:cs="Arial"/>
                <w:lang w:val="ru-RU"/>
              </w:rPr>
              <w:t>а</w:t>
            </w:r>
            <w:r w:rsidRPr="003A0CA7">
              <w:rPr>
                <w:rFonts w:ascii="Arial" w:hAnsi="Arial" w:cs="Arial"/>
                <w:lang w:val="ru-RU"/>
              </w:rPr>
              <w:t>вке</w:t>
            </w:r>
            <w:r w:rsidR="00DC10F0" w:rsidRPr="003A0CA7">
              <w:rPr>
                <w:rFonts w:ascii="Arial" w:hAnsi="Arial" w:cs="Arial"/>
                <w:lang w:val="sr-Cyrl-CS"/>
              </w:rPr>
              <w:t>.</w:t>
            </w:r>
          </w:p>
          <w:p w:rsidR="00C86FBD" w:rsidRPr="003A0CA7" w:rsidRDefault="00C86FBD" w:rsidP="00431198">
            <w:pPr>
              <w:jc w:val="both"/>
              <w:rPr>
                <w:rFonts w:ascii="Arial" w:hAnsi="Arial" w:cs="Arial"/>
                <w:color w:val="auto"/>
                <w:lang w:val="sr-Cyrl-CS"/>
              </w:rPr>
            </w:pPr>
            <w:r w:rsidRPr="003A0CA7">
              <w:rPr>
                <w:rFonts w:ascii="Arial" w:hAnsi="Arial" w:cs="Arial"/>
                <w:color w:val="auto"/>
                <w:lang w:val="sr-Cyrl-CS"/>
              </w:rPr>
              <w:t>Наручилац је дужан да води записник о преговарању.</w:t>
            </w:r>
          </w:p>
        </w:tc>
      </w:tr>
    </w:tbl>
    <w:p w:rsidR="00083900" w:rsidRPr="00DC10F0" w:rsidRDefault="00083900">
      <w:pPr>
        <w:jc w:val="both"/>
        <w:rPr>
          <w:rFonts w:ascii="Arial" w:hAnsi="Arial" w:cs="Arial"/>
          <w:b/>
          <w:bCs/>
          <w:i/>
        </w:rPr>
      </w:pPr>
    </w:p>
    <w:p w:rsidR="001619E7" w:rsidRDefault="001619E7">
      <w:pPr>
        <w:jc w:val="both"/>
      </w:pPr>
      <w:r>
        <w:rPr>
          <w:rFonts w:ascii="Arial" w:hAnsi="Arial" w:cs="Arial"/>
          <w:b/>
          <w:bCs/>
        </w:rPr>
        <w:t>1</w:t>
      </w:r>
      <w:r w:rsidR="006070B0">
        <w:rPr>
          <w:rFonts w:ascii="Arial" w:hAnsi="Arial" w:cs="Arial"/>
          <w:b/>
          <w:bCs/>
        </w:rPr>
        <w:t>8</w:t>
      </w:r>
      <w:r>
        <w:rPr>
          <w:rFonts w:ascii="Arial" w:hAnsi="Arial" w:cs="Arial"/>
          <w:b/>
          <w:bCs/>
        </w:rPr>
        <w:t>. ВРСТА КРИТЕРИЈУМА ЗА ДОДЕЛУ УГОВОРА, ЕЛЕМЕНТИ КРИТЕРИЈУМА НА ОС</w:t>
      </w:r>
      <w:r w:rsidR="00962457">
        <w:rPr>
          <w:rFonts w:ascii="Arial" w:hAnsi="Arial" w:cs="Arial"/>
          <w:b/>
          <w:bCs/>
        </w:rPr>
        <w:t>НОВУ КОЈИХ СЕ ДОДЕЉУЈЕ УГОВОР И</w:t>
      </w:r>
      <w:r>
        <w:rPr>
          <w:rFonts w:ascii="Arial" w:hAnsi="Arial" w:cs="Arial"/>
          <w:b/>
          <w:bCs/>
        </w:rPr>
        <w:t xml:space="preserve"> МЕТОДОЛОГИЈА ЗА ДОДЕЛУ ПОНДЕРА ЗА СВАКИ ЕЛЕМЕНТ КРИТЕРИЈУМА</w:t>
      </w:r>
    </w:p>
    <w:p w:rsidR="001619E7" w:rsidRDefault="001619E7">
      <w:pPr>
        <w:jc w:val="both"/>
      </w:pPr>
    </w:p>
    <w:p w:rsidR="001619E7" w:rsidRDefault="001619E7">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hAnsi="Arial" w:cs="Arial"/>
          <w:b/>
          <w:bCs/>
        </w:rPr>
      </w:pPr>
      <w:r>
        <w:rPr>
          <w:rFonts w:ascii="Arial" w:hAnsi="Arial" w:cs="Arial"/>
          <w:b/>
          <w:bCs/>
        </w:rPr>
        <w:t>1</w:t>
      </w:r>
      <w:r w:rsidR="00083900">
        <w:rPr>
          <w:rFonts w:ascii="Arial" w:hAnsi="Arial" w:cs="Arial"/>
          <w:b/>
          <w:bCs/>
        </w:rPr>
        <w:t>9</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Default="001619E7">
      <w:pPr>
        <w:jc w:val="both"/>
        <w:rPr>
          <w:rFonts w:ascii="Arial" w:hAnsi="Arial" w:cs="Arial"/>
          <w:b/>
          <w:bCs/>
        </w:rPr>
      </w:pPr>
    </w:p>
    <w:p w:rsidR="001619E7" w:rsidRDefault="001619E7">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Pr>
          <w:rFonts w:ascii="Arial" w:hAnsi="Arial" w:cs="Arial"/>
          <w:iCs/>
        </w:rPr>
        <w:t xml:space="preserve"> </w:t>
      </w:r>
      <w:proofErr w:type="gramStart"/>
      <w:r>
        <w:rPr>
          <w:rFonts w:ascii="Arial" w:hAnsi="Arial" w:cs="Arial"/>
          <w:iCs/>
        </w:rPr>
        <w:t>У случају истог понуђеног гарантног рока, као најповољнија биће изабрана понуда оног понуђача који је понудио краћи рок и</w:t>
      </w:r>
      <w:r w:rsidR="00407CC9">
        <w:rPr>
          <w:rFonts w:ascii="Arial" w:hAnsi="Arial" w:cs="Arial"/>
          <w:iCs/>
          <w:lang w:val="sr-Cyrl-CS"/>
        </w:rPr>
        <w:t>звођења радова</w:t>
      </w:r>
      <w:r>
        <w:rPr>
          <w:rFonts w:ascii="Arial" w:hAnsi="Arial" w:cs="Arial"/>
          <w:iCs/>
        </w:rPr>
        <w:t>.</w:t>
      </w:r>
      <w:proofErr w:type="gramEnd"/>
    </w:p>
    <w:p w:rsidR="001619E7" w:rsidRDefault="001619E7">
      <w:pPr>
        <w:jc w:val="both"/>
        <w:rPr>
          <w:rFonts w:ascii="Arial" w:hAnsi="Arial" w:cs="Arial"/>
          <w:b/>
          <w:bCs/>
          <w:i/>
          <w:iCs/>
        </w:rPr>
      </w:pPr>
    </w:p>
    <w:p w:rsidR="00747DC5" w:rsidRDefault="00747DC5">
      <w:pPr>
        <w:jc w:val="both"/>
        <w:rPr>
          <w:rFonts w:ascii="Arial" w:hAnsi="Arial" w:cs="Arial"/>
          <w:b/>
          <w:bCs/>
          <w:lang w:val="sr-Cyrl-CS"/>
        </w:rPr>
      </w:pPr>
    </w:p>
    <w:p w:rsidR="001619E7" w:rsidRDefault="00083900">
      <w:pPr>
        <w:jc w:val="both"/>
        <w:rPr>
          <w:rFonts w:ascii="Arial" w:hAnsi="Arial" w:cs="Arial"/>
          <w:b/>
          <w:bCs/>
        </w:rPr>
      </w:pPr>
      <w:r>
        <w:rPr>
          <w:rFonts w:ascii="Arial" w:hAnsi="Arial" w:cs="Arial"/>
          <w:b/>
          <w:bCs/>
        </w:rPr>
        <w:t>20</w:t>
      </w:r>
      <w:r w:rsidR="001619E7">
        <w:rPr>
          <w:rFonts w:ascii="Arial" w:hAnsi="Arial" w:cs="Arial"/>
          <w:b/>
          <w:bCs/>
        </w:rPr>
        <w:t xml:space="preserve">. ПОШТОВАЊЕ ОБАВЕЗА КОЈЕ ПРОИЗИЛАЗЕ ИЗ ВАЖЕЋИХ ПРОПИСА </w:t>
      </w:r>
    </w:p>
    <w:p w:rsidR="001619E7" w:rsidRDefault="001619E7">
      <w:pPr>
        <w:jc w:val="both"/>
        <w:rPr>
          <w:rFonts w:ascii="Arial" w:hAnsi="Arial" w:cs="Arial"/>
          <w:b/>
          <w:bCs/>
        </w:rPr>
      </w:pPr>
    </w:p>
    <w:p w:rsidR="001619E7" w:rsidRDefault="001619E7">
      <w:pPr>
        <w:jc w:val="both"/>
        <w:rPr>
          <w:rFonts w:ascii="Arial" w:hAnsi="Arial" w:cs="Arial"/>
        </w:rPr>
      </w:pPr>
      <w:proofErr w:type="gramStart"/>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hAnsi="Arial" w:cs="Arial"/>
        </w:rPr>
        <w:t xml:space="preserve">  </w:t>
      </w:r>
      <w:proofErr w:type="gramStart"/>
      <w:r>
        <w:rPr>
          <w:rFonts w:ascii="Arial" w:hAnsi="Arial" w:cs="Arial"/>
        </w:rPr>
        <w:t xml:space="preserve">(Образац изјаве, </w:t>
      </w:r>
      <w:r w:rsidR="004F061F">
        <w:rPr>
          <w:rFonts w:ascii="Arial" w:hAnsi="Arial" w:cs="Arial"/>
        </w:rPr>
        <w:t xml:space="preserve">дат је у </w:t>
      </w:r>
      <w:r>
        <w:rPr>
          <w:rFonts w:ascii="Arial" w:hAnsi="Arial" w:cs="Arial"/>
          <w:lang w:val="sr-Cyrl-CS"/>
        </w:rPr>
        <w:t>поглављ</w:t>
      </w:r>
      <w:r w:rsidR="004F061F">
        <w:rPr>
          <w:rFonts w:ascii="Arial" w:hAnsi="Arial" w:cs="Arial"/>
          <w:lang w:val="sr-Cyrl-CS"/>
        </w:rPr>
        <w:t>у</w:t>
      </w:r>
      <w:r>
        <w:rPr>
          <w:rFonts w:ascii="Arial" w:hAnsi="Arial" w:cs="Arial"/>
          <w:lang w:val="sr-Cyrl-CS"/>
        </w:rPr>
        <w:t xml:space="preserve"> </w:t>
      </w:r>
      <w:r w:rsidRPr="00083900">
        <w:rPr>
          <w:rFonts w:ascii="Arial" w:hAnsi="Arial" w:cs="Arial"/>
          <w:b/>
        </w:rPr>
        <w:t>XI</w:t>
      </w:r>
      <w:r w:rsidRPr="00221130">
        <w:rPr>
          <w:rFonts w:ascii="Arial" w:hAnsi="Arial" w:cs="Arial"/>
          <w:lang w:val="ru-RU"/>
        </w:rPr>
        <w:t xml:space="preserve"> </w:t>
      </w:r>
      <w:r>
        <w:rPr>
          <w:rFonts w:ascii="Arial" w:hAnsi="Arial" w:cs="Arial"/>
        </w:rPr>
        <w:t>конкурсне документације)</w:t>
      </w:r>
      <w:r>
        <w:rPr>
          <w:rFonts w:ascii="Arial" w:hAnsi="Arial" w:cs="Arial"/>
          <w:lang w:val="sr-Cyrl-CS"/>
        </w:rPr>
        <w:t>.</w:t>
      </w:r>
      <w:proofErr w:type="gramEnd"/>
    </w:p>
    <w:p w:rsidR="001619E7" w:rsidRDefault="001619E7">
      <w:pPr>
        <w:jc w:val="both"/>
        <w:rPr>
          <w:rFonts w:ascii="Arial" w:hAnsi="Arial" w:cs="Arial"/>
          <w:b/>
        </w:rPr>
      </w:pPr>
      <w:r>
        <w:rPr>
          <w:rFonts w:ascii="Arial" w:hAnsi="Arial" w:cs="Arial"/>
        </w:rPr>
        <w:t xml:space="preserve"> </w:t>
      </w:r>
    </w:p>
    <w:p w:rsidR="001619E7" w:rsidRDefault="001619E7">
      <w:pPr>
        <w:jc w:val="both"/>
        <w:rPr>
          <w:rFonts w:ascii="Arial" w:hAnsi="Arial" w:cs="Arial"/>
          <w:b/>
        </w:rPr>
      </w:pPr>
      <w:r>
        <w:rPr>
          <w:rFonts w:ascii="Arial" w:hAnsi="Arial" w:cs="Arial"/>
          <w:b/>
        </w:rPr>
        <w:t>2</w:t>
      </w:r>
      <w:r w:rsidR="00083900">
        <w:rPr>
          <w:rFonts w:ascii="Arial" w:hAnsi="Arial" w:cs="Arial"/>
          <w:b/>
        </w:rPr>
        <w:t>1</w:t>
      </w:r>
      <w:r>
        <w:rPr>
          <w:rFonts w:ascii="Arial" w:hAnsi="Arial" w:cs="Arial"/>
          <w:b/>
        </w:rPr>
        <w:t>. КОРИШЋЕЊЕ ПАТЕНТА И ОДГОВОРНОСТ ЗА ПОВРЕДУ ЗАШТИЋЕНИХ ПРАВА ИНТЕЛЕКТУАЛНЕ СВОЈИНЕ ТРЕЋИХ ЛИЦА</w:t>
      </w:r>
    </w:p>
    <w:p w:rsidR="001619E7" w:rsidRDefault="001619E7">
      <w:pPr>
        <w:jc w:val="both"/>
        <w:rPr>
          <w:rFonts w:ascii="Arial" w:hAnsi="Arial" w:cs="Arial"/>
          <w:b/>
        </w:rPr>
      </w:pPr>
    </w:p>
    <w:p w:rsidR="001619E7" w:rsidRDefault="001619E7">
      <w:pPr>
        <w:jc w:val="both"/>
        <w:rPr>
          <w:rFonts w:ascii="Arial" w:hAnsi="Arial" w:cs="Arial"/>
          <w:b/>
        </w:rPr>
      </w:pPr>
      <w:proofErr w:type="gramStart"/>
      <w:r>
        <w:rPr>
          <w:rFonts w:ascii="Arial" w:eastAsia="TimesNewRomanPSMT" w:hAnsi="Arial" w:cs="Arial"/>
          <w:bCs/>
          <w:iCs/>
        </w:rPr>
        <w:lastRenderedPageBreak/>
        <w:t>Накнаду за коришћење патената, као и одговорност за повреду заштићених права интелектуалне својине трећих лица сноси понуђач.</w:t>
      </w:r>
      <w:proofErr w:type="gramEnd"/>
    </w:p>
    <w:p w:rsidR="001619E7" w:rsidRDefault="001619E7">
      <w:pPr>
        <w:jc w:val="both"/>
        <w:rPr>
          <w:rFonts w:ascii="Arial" w:hAnsi="Arial" w:cs="Arial"/>
          <w:b/>
        </w:rPr>
      </w:pPr>
    </w:p>
    <w:p w:rsidR="001619E7" w:rsidRDefault="001619E7">
      <w:pPr>
        <w:jc w:val="both"/>
        <w:rPr>
          <w:rFonts w:ascii="Arial" w:hAnsi="Arial" w:cs="Arial"/>
          <w:b/>
          <w:bCs/>
        </w:rPr>
      </w:pPr>
      <w:r>
        <w:rPr>
          <w:rFonts w:ascii="Arial" w:hAnsi="Arial" w:cs="Arial"/>
          <w:b/>
          <w:bCs/>
        </w:rPr>
        <w:t>2</w:t>
      </w:r>
      <w:r w:rsidR="00083900">
        <w:rPr>
          <w:rFonts w:ascii="Arial" w:hAnsi="Arial" w:cs="Arial"/>
          <w:b/>
          <w:bCs/>
        </w:rPr>
        <w:t>2</w:t>
      </w:r>
      <w:r>
        <w:rPr>
          <w:rFonts w:ascii="Arial" w:hAnsi="Arial" w:cs="Arial"/>
          <w:b/>
          <w:bCs/>
        </w:rPr>
        <w:t xml:space="preserve">. НАЧИН И РОК ЗА ПОДНОШЕЊЕ ЗАХТЕВА ЗА ЗАШТИТУ ПРАВА ПОНУЂАЧА </w:t>
      </w:r>
    </w:p>
    <w:p w:rsidR="001619E7" w:rsidRDefault="001619E7">
      <w:pPr>
        <w:jc w:val="both"/>
        <w:rPr>
          <w:rFonts w:ascii="Arial" w:hAnsi="Arial" w:cs="Arial"/>
          <w:b/>
          <w:bCs/>
        </w:rPr>
      </w:pPr>
    </w:p>
    <w:p w:rsidR="002D3C10" w:rsidRPr="00AE6AF3" w:rsidRDefault="002D3C10" w:rsidP="00AE6AF3">
      <w:pPr>
        <w:jc w:val="both"/>
        <w:rPr>
          <w:rFonts w:ascii="Arial" w:hAnsi="Arial" w:cs="Arial"/>
          <w:sz w:val="22"/>
          <w:szCs w:val="22"/>
        </w:rPr>
      </w:pPr>
      <w:r w:rsidRPr="00AE6AF3">
        <w:rPr>
          <w:rFonts w:ascii="Arial" w:hAnsi="Arial" w:cs="Arial"/>
          <w:sz w:val="22"/>
          <w:szCs w:val="22"/>
        </w:rPr>
        <w:t xml:space="preserve">Захтев за заштиту права може да поднесе понуђач, </w:t>
      </w:r>
      <w:r w:rsidRPr="00AE6AF3">
        <w:rPr>
          <w:rFonts w:ascii="Arial" w:hAnsi="Arial" w:cs="Arial"/>
          <w:sz w:val="22"/>
          <w:szCs w:val="22"/>
          <w:lang w:val="sr-Cyrl-CS"/>
        </w:rPr>
        <w:t>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AE6AF3">
        <w:rPr>
          <w:rFonts w:ascii="Arial" w:hAnsi="Arial" w:cs="Arial"/>
          <w:sz w:val="22"/>
          <w:szCs w:val="22"/>
        </w:rPr>
        <w:t xml:space="preserve"> </w:t>
      </w:r>
    </w:p>
    <w:p w:rsidR="002D3C10" w:rsidRPr="00AE6AF3" w:rsidRDefault="002D3C10" w:rsidP="00AE6AF3">
      <w:pPr>
        <w:jc w:val="both"/>
        <w:rPr>
          <w:rFonts w:ascii="Arial" w:hAnsi="Arial" w:cs="Arial"/>
          <w:sz w:val="22"/>
          <w:szCs w:val="22"/>
          <w:lang w:val="sr-Cyrl-CS"/>
        </w:rPr>
      </w:pPr>
      <w:proofErr w:type="gramStart"/>
      <w:r w:rsidRPr="00AE6AF3">
        <w:rPr>
          <w:rFonts w:ascii="Arial" w:hAnsi="Arial" w:cs="Arial"/>
          <w:sz w:val="22"/>
          <w:szCs w:val="22"/>
        </w:rPr>
        <w:t xml:space="preserve">Захтев за заштиту права подноси се </w:t>
      </w:r>
      <w:r w:rsidRPr="00AE6AF3">
        <w:rPr>
          <w:rFonts w:ascii="Arial" w:hAnsi="Arial" w:cs="Arial"/>
          <w:sz w:val="22"/>
          <w:szCs w:val="22"/>
          <w:lang w:val="sr-Cyrl-CS"/>
        </w:rPr>
        <w:t>наручиоцу, а копија се истовремено доставља Републичкој комисији.</w:t>
      </w:r>
      <w:proofErr w:type="gramEnd"/>
      <w:r w:rsidRPr="00AE6AF3">
        <w:rPr>
          <w:rFonts w:ascii="Arial" w:eastAsia="TimesNewRomanPSMT" w:hAnsi="Arial" w:cs="Arial"/>
          <w:bCs/>
          <w:sz w:val="22"/>
          <w:szCs w:val="22"/>
        </w:rPr>
        <w:t xml:space="preserve"> Захтев за заштиту права се доставља непосредно, електронском поштом</w:t>
      </w:r>
      <w:proofErr w:type="gramStart"/>
      <w:r w:rsidRPr="00AE6AF3">
        <w:rPr>
          <w:rFonts w:ascii="Arial" w:hAnsi="Arial" w:cs="Arial"/>
          <w:sz w:val="22"/>
          <w:szCs w:val="22"/>
          <w:lang w:val="ru-RU"/>
        </w:rPr>
        <w:t xml:space="preserve">, </w:t>
      </w:r>
      <w:r w:rsidRPr="00AE6AF3">
        <w:rPr>
          <w:rFonts w:ascii="Arial" w:eastAsia="TimesNewRomanPSMT" w:hAnsi="Arial" w:cs="Arial"/>
          <w:bCs/>
          <w:sz w:val="22"/>
          <w:szCs w:val="22"/>
        </w:rPr>
        <w:t xml:space="preserve"> факсом</w:t>
      </w:r>
      <w:proofErr w:type="gramEnd"/>
      <w:r w:rsidRPr="00AE6AF3">
        <w:rPr>
          <w:rFonts w:ascii="Arial" w:hAnsi="Arial" w:cs="Arial"/>
          <w:sz w:val="22"/>
          <w:szCs w:val="22"/>
        </w:rPr>
        <w:t xml:space="preserve">  </w:t>
      </w:r>
      <w:r w:rsidRPr="00AE6AF3">
        <w:rPr>
          <w:rFonts w:ascii="Arial" w:eastAsia="TimesNewRomanPSMT" w:hAnsi="Arial" w:cs="Arial"/>
          <w:bCs/>
          <w:sz w:val="22"/>
          <w:szCs w:val="22"/>
        </w:rPr>
        <w:t>или препорученом пошиљком са повратницом.</w:t>
      </w:r>
      <w:r w:rsidRPr="00AE6AF3">
        <w:rPr>
          <w:rFonts w:ascii="Arial" w:eastAsia="TimesNewRomanPSMT" w:hAnsi="Arial" w:cs="Arial"/>
          <w:bCs/>
          <w:sz w:val="22"/>
          <w:szCs w:val="22"/>
          <w:lang w:val="sr-Cyrl-CS"/>
        </w:rPr>
        <w:t xml:space="preserve"> </w:t>
      </w:r>
      <w:proofErr w:type="gramStart"/>
      <w:r w:rsidRPr="00AE6AF3">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proofErr w:type="gramStart"/>
      <w:r w:rsidRPr="00AE6AF3">
        <w:rPr>
          <w:rFonts w:ascii="Arial" w:hAnsi="Arial" w:cs="Arial"/>
          <w:sz w:val="22"/>
          <w:szCs w:val="22"/>
        </w:rPr>
        <w:t>С</w:t>
      </w:r>
      <w:r w:rsidRPr="00AE6AF3">
        <w:rPr>
          <w:rFonts w:ascii="Arial" w:hAnsi="Arial" w:cs="Arial"/>
          <w:sz w:val="22"/>
          <w:szCs w:val="22"/>
          <w:lang w:val="sr-Cyrl-CS"/>
        </w:rPr>
        <w:t>тав 2.</w:t>
      </w:r>
      <w:proofErr w:type="gramEnd"/>
      <w:r w:rsidRPr="00AE6AF3">
        <w:rPr>
          <w:rFonts w:ascii="Arial" w:hAnsi="Arial" w:cs="Arial"/>
          <w:sz w:val="22"/>
          <w:szCs w:val="22"/>
          <w:lang w:val="sr-Cyrl-CS"/>
        </w:rPr>
        <w:t xml:space="preserve"> Овог закона указао наручиоцу на евентуалне недостатке и неправилности, а наручилац исти није отклонио.</w:t>
      </w:r>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Одредбе из претходна два става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учествовало у том поступку.</w:t>
      </w:r>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по основу оквирног споразума у складу са чланом 40а. Закона.</w:t>
      </w:r>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је могао знати приликом подношења претходног захтева.</w:t>
      </w:r>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Захтев за заштиту права не задржава даље активности наручиоца у поступку јавне набавке у складу са одредбама члана 150. Закона.</w:t>
      </w:r>
    </w:p>
    <w:p w:rsidR="002D3C10" w:rsidRPr="00AE6AF3" w:rsidRDefault="002D3C10" w:rsidP="00AE6AF3">
      <w:pPr>
        <w:jc w:val="both"/>
        <w:rPr>
          <w:rFonts w:ascii="Arial" w:hAnsi="Arial" w:cs="Arial"/>
          <w:sz w:val="22"/>
          <w:szCs w:val="22"/>
          <w:lang w:val="sr-Cyrl-CS"/>
        </w:rPr>
      </w:pPr>
      <w:r w:rsidRPr="00AE6AF3">
        <w:rPr>
          <w:rFonts w:ascii="Arial" w:hAnsi="Arial" w:cs="Arial"/>
          <w:sz w:val="22"/>
          <w:szCs w:val="22"/>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2D3C10" w:rsidRPr="00AE6AF3" w:rsidRDefault="002D3C10" w:rsidP="00AE6AF3">
      <w:pPr>
        <w:jc w:val="both"/>
        <w:rPr>
          <w:rFonts w:ascii="Arial" w:eastAsia="TimesNewRomanPSMT" w:hAnsi="Arial" w:cs="Arial"/>
          <w:bCs/>
          <w:sz w:val="22"/>
          <w:szCs w:val="22"/>
        </w:rPr>
      </w:pPr>
      <w:r w:rsidRPr="00510CD5">
        <w:rPr>
          <w:rFonts w:ascii="Arial" w:hAnsi="Arial" w:cs="Arial"/>
          <w:color w:val="auto"/>
          <w:sz w:val="22"/>
          <w:szCs w:val="22"/>
          <w:lang w:val="sr-Cyrl-CS"/>
        </w:rPr>
        <w:t xml:space="preserve"> </w:t>
      </w:r>
      <w:r w:rsidRPr="00510CD5">
        <w:rPr>
          <w:rFonts w:ascii="Arial" w:hAnsi="Arial" w:cs="Arial"/>
          <w:color w:val="auto"/>
          <w:sz w:val="22"/>
          <w:szCs w:val="22"/>
        </w:rPr>
        <w:t xml:space="preserve">Подносилац захтева је дужан да на рачун буџета Републике Србије уплати таксу </w:t>
      </w:r>
      <w:r w:rsidRPr="00510CD5">
        <w:rPr>
          <w:rFonts w:ascii="Arial" w:hAnsi="Arial" w:cs="Arial"/>
          <w:color w:val="auto"/>
          <w:sz w:val="22"/>
          <w:szCs w:val="22"/>
          <w:lang w:val="sr-Cyrl-CS"/>
        </w:rPr>
        <w:t xml:space="preserve">у износу </w:t>
      </w:r>
      <w:r w:rsidRPr="00510CD5">
        <w:rPr>
          <w:rFonts w:ascii="Arial" w:hAnsi="Arial" w:cs="Arial"/>
          <w:color w:val="auto"/>
          <w:sz w:val="22"/>
          <w:szCs w:val="22"/>
        </w:rPr>
        <w:t xml:space="preserve">од </w:t>
      </w:r>
      <w:r w:rsidR="00510CD5" w:rsidRPr="00510CD5">
        <w:rPr>
          <w:rFonts w:ascii="Arial" w:hAnsi="Arial" w:cs="Arial"/>
          <w:color w:val="auto"/>
          <w:sz w:val="22"/>
          <w:szCs w:val="22"/>
        </w:rPr>
        <w:t>6</w:t>
      </w:r>
      <w:r w:rsidRPr="00510CD5">
        <w:rPr>
          <w:rFonts w:ascii="Arial" w:hAnsi="Arial" w:cs="Arial"/>
          <w:color w:val="auto"/>
          <w:sz w:val="22"/>
          <w:szCs w:val="22"/>
        </w:rPr>
        <w:t>0.000,00 динара</w:t>
      </w:r>
      <w:r w:rsidRPr="00AE6AF3">
        <w:rPr>
          <w:rFonts w:ascii="Arial" w:hAnsi="Arial" w:cs="Arial"/>
          <w:sz w:val="22"/>
          <w:szCs w:val="22"/>
        </w:rPr>
        <w:t xml:space="preserve"> (број жиро рачуна: 840-30678845-06, шифра плаћања: 153 </w:t>
      </w:r>
      <w:r w:rsidRPr="00AE6AF3">
        <w:rPr>
          <w:rFonts w:ascii="Arial" w:hAnsi="Arial" w:cs="Arial"/>
          <w:sz w:val="22"/>
          <w:szCs w:val="22"/>
        </w:rPr>
        <w:lastRenderedPageBreak/>
        <w:t xml:space="preserve">сврха: Републичка административна такса са назнаком набавке на коју се односи, корисник: Буџет Републике Србије). </w:t>
      </w:r>
    </w:p>
    <w:p w:rsidR="002D3C10" w:rsidRPr="00AE6AF3" w:rsidRDefault="002D3C10" w:rsidP="00AE6AF3">
      <w:pPr>
        <w:jc w:val="both"/>
        <w:rPr>
          <w:rFonts w:ascii="Arial" w:eastAsia="TimesNewRomanPSMT" w:hAnsi="Arial" w:cs="Arial"/>
          <w:bCs/>
          <w:sz w:val="22"/>
          <w:szCs w:val="22"/>
        </w:rPr>
      </w:pPr>
      <w:proofErr w:type="gramStart"/>
      <w:r w:rsidRPr="00AE6AF3">
        <w:rPr>
          <w:rFonts w:ascii="Arial" w:eastAsia="TimesNewRomanPSMT" w:hAnsi="Arial" w:cs="Arial"/>
          <w:bCs/>
          <w:sz w:val="22"/>
          <w:szCs w:val="22"/>
        </w:rPr>
        <w:t>Поступак заштите права понуђача регулисан је одредбама чл.</w:t>
      </w:r>
      <w:proofErr w:type="gramEnd"/>
      <w:r w:rsidRPr="00AE6AF3">
        <w:rPr>
          <w:rFonts w:ascii="Arial" w:eastAsia="TimesNewRomanPSMT" w:hAnsi="Arial" w:cs="Arial"/>
          <w:bCs/>
          <w:sz w:val="22"/>
          <w:szCs w:val="22"/>
        </w:rPr>
        <w:t xml:space="preserve"> 1</w:t>
      </w:r>
      <w:r w:rsidRPr="00AE6AF3">
        <w:rPr>
          <w:rFonts w:ascii="Arial" w:eastAsia="TimesNewRomanPSMT" w:hAnsi="Arial" w:cs="Arial"/>
          <w:bCs/>
          <w:sz w:val="22"/>
          <w:szCs w:val="22"/>
          <w:lang w:val="sr-Cyrl-CS"/>
        </w:rPr>
        <w:t>4</w:t>
      </w:r>
      <w:r w:rsidRPr="00AE6AF3">
        <w:rPr>
          <w:rFonts w:ascii="Arial" w:eastAsia="TimesNewRomanPSMT" w:hAnsi="Arial" w:cs="Arial"/>
          <w:bCs/>
          <w:sz w:val="22"/>
          <w:szCs w:val="22"/>
        </w:rPr>
        <w:t>8. – 1</w:t>
      </w:r>
      <w:r w:rsidRPr="00AE6AF3">
        <w:rPr>
          <w:rFonts w:ascii="Arial" w:eastAsia="TimesNewRomanPSMT" w:hAnsi="Arial" w:cs="Arial"/>
          <w:bCs/>
          <w:sz w:val="22"/>
          <w:szCs w:val="22"/>
          <w:lang w:val="sr-Cyrl-CS"/>
        </w:rPr>
        <w:t>59</w:t>
      </w:r>
      <w:r w:rsidRPr="00AE6AF3">
        <w:rPr>
          <w:rFonts w:ascii="Arial" w:eastAsia="TimesNewRomanPSMT" w:hAnsi="Arial" w:cs="Arial"/>
          <w:bCs/>
          <w:sz w:val="22"/>
          <w:szCs w:val="22"/>
        </w:rPr>
        <w:t xml:space="preserve">. </w:t>
      </w:r>
      <w:proofErr w:type="gramStart"/>
      <w:r w:rsidRPr="00AE6AF3">
        <w:rPr>
          <w:rFonts w:ascii="Arial" w:eastAsia="TimesNewRomanPSMT" w:hAnsi="Arial" w:cs="Arial"/>
          <w:bCs/>
          <w:sz w:val="22"/>
          <w:szCs w:val="22"/>
        </w:rPr>
        <w:t>Закона.</w:t>
      </w:r>
      <w:proofErr w:type="gramEnd"/>
    </w:p>
    <w:p w:rsidR="007075EA" w:rsidRDefault="007075EA">
      <w:pPr>
        <w:jc w:val="both"/>
        <w:rPr>
          <w:rFonts w:ascii="Arial" w:hAnsi="Arial" w:cs="Arial"/>
          <w:b/>
          <w:lang w:val="sr-Cyrl-CS"/>
        </w:rPr>
      </w:pPr>
    </w:p>
    <w:p w:rsidR="001619E7" w:rsidRDefault="001619E7">
      <w:pPr>
        <w:jc w:val="both"/>
        <w:rPr>
          <w:rFonts w:ascii="Arial" w:hAnsi="Arial" w:cs="Arial"/>
          <w:b/>
        </w:rPr>
      </w:pPr>
      <w:r>
        <w:rPr>
          <w:rFonts w:ascii="Arial" w:hAnsi="Arial" w:cs="Arial"/>
          <w:b/>
        </w:rPr>
        <w:t>2</w:t>
      </w:r>
      <w:r w:rsidR="00083900">
        <w:rPr>
          <w:rFonts w:ascii="Arial" w:hAnsi="Arial" w:cs="Arial"/>
          <w:b/>
        </w:rPr>
        <w:t>3</w:t>
      </w:r>
      <w:r>
        <w:rPr>
          <w:rFonts w:ascii="Arial" w:hAnsi="Arial" w:cs="Arial"/>
          <w:b/>
        </w:rPr>
        <w:t>. РОК У КОЈЕМ ЋЕ УГОВОР БИТИ ЗАКЉУЧЕН</w:t>
      </w:r>
    </w:p>
    <w:p w:rsidR="001619E7" w:rsidRDefault="001619E7">
      <w:pPr>
        <w:jc w:val="both"/>
        <w:rPr>
          <w:rFonts w:ascii="Arial" w:hAnsi="Arial" w:cs="Arial"/>
          <w:b/>
        </w:rPr>
      </w:pPr>
    </w:p>
    <w:p w:rsidR="001619E7" w:rsidRDefault="001619E7">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1619E7" w:rsidRDefault="001619E7">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5D78EF" w:rsidRDefault="005D78EF">
      <w:pPr>
        <w:jc w:val="both"/>
        <w:rPr>
          <w:rFonts w:ascii="Arial" w:hAnsi="Arial" w:cs="Arial"/>
          <w:color w:val="FF0000"/>
          <w:lang w:val="sr-Cyrl-CS"/>
        </w:rPr>
      </w:pPr>
    </w:p>
    <w:p w:rsidR="005D78EF" w:rsidRDefault="005D78EF">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623240" w:rsidRDefault="00623240">
      <w:pPr>
        <w:jc w:val="both"/>
        <w:rPr>
          <w:rFonts w:ascii="Arial" w:hAnsi="Arial" w:cs="Arial"/>
          <w:color w:val="FF0000"/>
          <w:lang w:val="sr-Cyrl-CS"/>
        </w:rPr>
      </w:pPr>
    </w:p>
    <w:p w:rsidR="005D78EF" w:rsidRDefault="005D78EF">
      <w:pPr>
        <w:jc w:val="both"/>
        <w:rPr>
          <w:rFonts w:ascii="Arial" w:hAnsi="Arial" w:cs="Arial"/>
          <w:color w:val="FF0000"/>
          <w:lang w:val="sr-Cyrl-CS"/>
        </w:rPr>
      </w:pPr>
    </w:p>
    <w:p w:rsidR="005D78EF" w:rsidRDefault="005D78EF">
      <w:pPr>
        <w:jc w:val="both"/>
        <w:rPr>
          <w:rFonts w:ascii="Arial" w:hAnsi="Arial" w:cs="Arial"/>
          <w:color w:val="FF0000"/>
          <w:lang w:val="sr-Cyrl-CS"/>
        </w:rPr>
      </w:pPr>
    </w:p>
    <w:p w:rsidR="005D78EF" w:rsidRDefault="005D78EF">
      <w:pPr>
        <w:jc w:val="both"/>
        <w:rPr>
          <w:rFonts w:ascii="Arial" w:hAnsi="Arial" w:cs="Arial"/>
          <w:color w:val="FF0000"/>
          <w:lang w:val="sr-Cyrl-CS"/>
        </w:rPr>
      </w:pPr>
    </w:p>
    <w:p w:rsidR="005D78EF" w:rsidRDefault="005D78EF">
      <w:pPr>
        <w:jc w:val="both"/>
        <w:rPr>
          <w:rFonts w:ascii="Arial" w:hAnsi="Arial" w:cs="Arial"/>
          <w:color w:val="FF0000"/>
          <w:lang w:val="sr-Cyrl-CS"/>
        </w:rPr>
      </w:pPr>
    </w:p>
    <w:p w:rsidR="005D78EF" w:rsidRPr="00DF3ADD" w:rsidRDefault="005D78EF" w:rsidP="005D78EF">
      <w:pPr>
        <w:shd w:val="clear" w:color="auto" w:fill="C6D9F1"/>
        <w:spacing w:line="240" w:lineRule="auto"/>
        <w:jc w:val="center"/>
        <w:rPr>
          <w:rFonts w:ascii="Arial" w:hAnsi="Arial" w:cs="Arial"/>
          <w:b/>
          <w:bCs/>
          <w:iCs/>
          <w:sz w:val="22"/>
          <w:szCs w:val="22"/>
          <w:lang w:val="sr-Cyrl-CS"/>
        </w:rPr>
      </w:pPr>
      <w:proofErr w:type="gramStart"/>
      <w:r w:rsidRPr="00DF3ADD">
        <w:rPr>
          <w:rFonts w:ascii="Arial" w:hAnsi="Arial" w:cs="Arial"/>
          <w:b/>
          <w:bCs/>
          <w:iCs/>
          <w:sz w:val="22"/>
          <w:szCs w:val="22"/>
        </w:rPr>
        <w:t>VII  ОБРАЗАЦ</w:t>
      </w:r>
      <w:proofErr w:type="gramEnd"/>
      <w:r w:rsidRPr="00DF3ADD">
        <w:rPr>
          <w:rFonts w:ascii="Arial" w:hAnsi="Arial" w:cs="Arial"/>
          <w:b/>
          <w:bCs/>
          <w:iCs/>
          <w:sz w:val="22"/>
          <w:szCs w:val="22"/>
        </w:rPr>
        <w:t xml:space="preserve"> ПОНУДЕ</w:t>
      </w:r>
    </w:p>
    <w:p w:rsidR="00303EE1" w:rsidRDefault="005D78EF" w:rsidP="005D78EF">
      <w:pPr>
        <w:shd w:val="clear" w:color="auto" w:fill="C6D9F1"/>
        <w:spacing w:line="240" w:lineRule="auto"/>
        <w:jc w:val="both"/>
        <w:rPr>
          <w:rFonts w:ascii="Arial" w:eastAsia="TimesNewRomanPS-BoldMT" w:hAnsi="Arial" w:cs="Arial"/>
          <w:bCs/>
          <w:sz w:val="22"/>
          <w:szCs w:val="22"/>
          <w:lang w:val="sr-Cyrl-CS"/>
        </w:rPr>
      </w:pPr>
      <w:r w:rsidRPr="00DF3ADD">
        <w:rPr>
          <w:rFonts w:ascii="Arial" w:hAnsi="Arial" w:cs="Arial"/>
          <w:bCs/>
          <w:iCs/>
          <w:sz w:val="22"/>
          <w:szCs w:val="22"/>
          <w:lang w:val="sr-Cyrl-CS"/>
        </w:rPr>
        <w:t xml:space="preserve">Набавка радова </w:t>
      </w:r>
      <w:r w:rsidR="00303EE1">
        <w:rPr>
          <w:rFonts w:ascii="Arial" w:hAnsi="Arial" w:cs="Arial"/>
          <w:bCs/>
          <w:iCs/>
          <w:sz w:val="22"/>
          <w:szCs w:val="22"/>
          <w:lang w:val="sr-Cyrl-CS"/>
        </w:rPr>
        <w:t xml:space="preserve">- </w:t>
      </w:r>
      <w:r w:rsidR="00303EE1">
        <w:rPr>
          <w:rFonts w:ascii="Arial" w:hAnsi="Arial" w:cs="Arial"/>
          <w:b/>
          <w:bCs/>
          <w:sz w:val="22"/>
          <w:szCs w:val="22"/>
          <w:lang w:val="sr-Cyrl-CS"/>
        </w:rPr>
        <w:t>додатни (непредвиђени)</w:t>
      </w:r>
      <w:r w:rsidR="00303EE1" w:rsidRPr="00DF3ADD">
        <w:rPr>
          <w:rFonts w:ascii="Arial" w:hAnsi="Arial" w:cs="Arial"/>
          <w:b/>
          <w:bCs/>
          <w:sz w:val="22"/>
          <w:szCs w:val="22"/>
          <w:lang w:val="sr-Cyrl-CS"/>
        </w:rPr>
        <w:t xml:space="preserve"> </w:t>
      </w:r>
      <w:r w:rsidR="00303EE1">
        <w:rPr>
          <w:rFonts w:ascii="Arial" w:hAnsi="Arial" w:cs="Arial"/>
          <w:b/>
          <w:bCs/>
          <w:sz w:val="22"/>
          <w:szCs w:val="22"/>
          <w:lang w:val="sr-Cyrl-CS"/>
        </w:rPr>
        <w:t xml:space="preserve">радови на реконструкцији објекта Летње позорнице  „Данило Бата Стојковић“ у Врњачкој Бањи, </w:t>
      </w:r>
      <w:r w:rsidR="00303EE1">
        <w:rPr>
          <w:rFonts w:ascii="Arial" w:hAnsi="Arial" w:cs="Arial"/>
          <w:b/>
          <w:bCs/>
          <w:sz w:val="22"/>
          <w:szCs w:val="22"/>
        </w:rPr>
        <w:t xml:space="preserve">I </w:t>
      </w:r>
      <w:r w:rsidR="00303EE1">
        <w:rPr>
          <w:rFonts w:ascii="Arial" w:hAnsi="Arial" w:cs="Arial"/>
          <w:b/>
          <w:bCs/>
          <w:sz w:val="22"/>
          <w:szCs w:val="22"/>
          <w:lang w:val="sr-Cyrl-CS"/>
        </w:rPr>
        <w:t>Фаза</w:t>
      </w:r>
      <w:r w:rsidRPr="00DF3ADD">
        <w:rPr>
          <w:rFonts w:ascii="Arial" w:eastAsia="TimesNewRomanPS-BoldMT" w:hAnsi="Arial" w:cs="Arial"/>
          <w:bCs/>
          <w:sz w:val="22"/>
          <w:szCs w:val="22"/>
        </w:rPr>
        <w:t xml:space="preserve"> ЈН бр</w:t>
      </w:r>
      <w:r w:rsidRPr="00DF3ADD">
        <w:rPr>
          <w:rFonts w:ascii="Arial" w:eastAsia="TimesNewRomanPS-BoldMT" w:hAnsi="Arial" w:cs="Arial"/>
          <w:bCs/>
          <w:sz w:val="22"/>
          <w:szCs w:val="22"/>
          <w:lang w:val="sr-Cyrl-CS"/>
        </w:rPr>
        <w:t xml:space="preserve"> 1.3.</w:t>
      </w:r>
      <w:r w:rsidR="00303EE1">
        <w:rPr>
          <w:rFonts w:ascii="Arial" w:eastAsia="TimesNewRomanPS-BoldMT" w:hAnsi="Arial" w:cs="Arial"/>
          <w:bCs/>
          <w:sz w:val="22"/>
          <w:szCs w:val="22"/>
          <w:lang w:val="sr-Cyrl-CS"/>
        </w:rPr>
        <w:t>1</w:t>
      </w:r>
      <w:r w:rsidRPr="00DF3ADD">
        <w:rPr>
          <w:rFonts w:ascii="Arial" w:eastAsia="TimesNewRomanPS-BoldMT" w:hAnsi="Arial" w:cs="Arial"/>
          <w:bCs/>
          <w:sz w:val="22"/>
          <w:szCs w:val="22"/>
          <w:lang w:val="sr-Cyrl-CS"/>
        </w:rPr>
        <w:t>/201</w:t>
      </w:r>
      <w:r w:rsidR="00303EE1">
        <w:rPr>
          <w:rFonts w:ascii="Arial" w:eastAsia="TimesNewRomanPS-BoldMT" w:hAnsi="Arial" w:cs="Arial"/>
          <w:bCs/>
          <w:sz w:val="22"/>
          <w:szCs w:val="22"/>
          <w:lang w:val="sr-Cyrl-CS"/>
        </w:rPr>
        <w:t>6</w:t>
      </w:r>
    </w:p>
    <w:p w:rsidR="005D78EF" w:rsidRPr="00DF3ADD" w:rsidRDefault="005D78EF" w:rsidP="005D78EF">
      <w:pPr>
        <w:shd w:val="clear" w:color="auto" w:fill="C6D9F1"/>
        <w:spacing w:line="240" w:lineRule="auto"/>
        <w:jc w:val="both"/>
        <w:rPr>
          <w:rFonts w:ascii="Arial" w:hAnsi="Arial" w:cs="Arial"/>
          <w:b/>
          <w:bCs/>
          <w:iCs/>
          <w:sz w:val="22"/>
          <w:szCs w:val="22"/>
        </w:rPr>
      </w:pPr>
      <w:r w:rsidRPr="00DF3ADD">
        <w:rPr>
          <w:rFonts w:ascii="Arial" w:hAnsi="Arial" w:cs="Arial"/>
          <w:iCs/>
          <w:sz w:val="22"/>
          <w:szCs w:val="22"/>
        </w:rPr>
        <w:t>Понуда бр ________________ од __________________ за јавну набавку</w:t>
      </w:r>
      <w:r w:rsidRPr="00DF3ADD">
        <w:rPr>
          <w:rFonts w:ascii="Arial" w:hAnsi="Arial" w:cs="Arial"/>
          <w:bCs/>
          <w:sz w:val="22"/>
          <w:szCs w:val="22"/>
          <w:lang w:val="sr-Cyrl-CS"/>
        </w:rPr>
        <w:t xml:space="preserve"> радова </w:t>
      </w:r>
      <w:r w:rsidR="00303EE1">
        <w:rPr>
          <w:rFonts w:ascii="Arial" w:hAnsi="Arial" w:cs="Arial"/>
          <w:b/>
          <w:bCs/>
          <w:sz w:val="22"/>
          <w:szCs w:val="22"/>
          <w:lang w:val="sr-Cyrl-CS"/>
        </w:rPr>
        <w:t>додатни (непредвиђени)</w:t>
      </w:r>
      <w:r w:rsidR="00303EE1" w:rsidRPr="00DF3ADD">
        <w:rPr>
          <w:rFonts w:ascii="Arial" w:hAnsi="Arial" w:cs="Arial"/>
          <w:b/>
          <w:bCs/>
          <w:sz w:val="22"/>
          <w:szCs w:val="22"/>
          <w:lang w:val="sr-Cyrl-CS"/>
        </w:rPr>
        <w:t xml:space="preserve"> </w:t>
      </w:r>
      <w:r w:rsidR="00303EE1">
        <w:rPr>
          <w:rFonts w:ascii="Arial" w:hAnsi="Arial" w:cs="Arial"/>
          <w:b/>
          <w:bCs/>
          <w:sz w:val="22"/>
          <w:szCs w:val="22"/>
          <w:lang w:val="sr-Cyrl-CS"/>
        </w:rPr>
        <w:t>радови на реконструкцији објекта Летње позорнице</w:t>
      </w:r>
    </w:p>
    <w:p w:rsidR="001619E7" w:rsidRDefault="001619E7">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20" w:type="dxa"/>
        <w:tblLayout w:type="fixed"/>
        <w:tblLook w:val="0000"/>
      </w:tblPr>
      <w:tblGrid>
        <w:gridCol w:w="4621"/>
        <w:gridCol w:w="4660"/>
      </w:tblGrid>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Назив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Адреса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Матични број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Име особе за контакт:</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Телефон:</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Телефакс:</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pPr>
              <w:ind w:firstLine="708"/>
              <w:rPr>
                <w:rFonts w:ascii="Arial" w:hAnsi="Arial" w:cs="Arial"/>
                <w:b/>
                <w:bCs/>
                <w:i/>
                <w:iCs/>
                <w:lang w:val="ru-RU"/>
              </w:rPr>
            </w:pPr>
          </w:p>
          <w:p w:rsidR="001619E7" w:rsidRDefault="001619E7">
            <w:pPr>
              <w:ind w:firstLine="708"/>
              <w:rPr>
                <w:rFonts w:ascii="Arial" w:hAnsi="Arial" w:cs="Arial"/>
                <w:b/>
                <w:bCs/>
                <w:i/>
                <w:iCs/>
                <w:lang w:val="ru-RU"/>
              </w:rPr>
            </w:pPr>
          </w:p>
        </w:tc>
      </w:tr>
    </w:tbl>
    <w:p w:rsidR="001619E7" w:rsidRDefault="001619E7">
      <w:pPr>
        <w:rPr>
          <w:rFonts w:ascii="Arial" w:hAnsi="Arial" w:cs="Arial"/>
          <w:b/>
          <w:bCs/>
          <w:i/>
          <w:iCs/>
        </w:rPr>
      </w:pPr>
    </w:p>
    <w:p w:rsidR="001619E7" w:rsidRDefault="001619E7">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rPr>
            </w:pPr>
            <w:r>
              <w:rPr>
                <w:rFonts w:ascii="Arial" w:eastAsia="TimesNewRomanPSMT" w:hAnsi="Arial" w:cs="Arial"/>
                <w:b/>
                <w:bC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eastAsia="TimesNewRomanPSMT" w:hAnsi="Arial" w:cs="Arial"/>
                <w:b/>
                <w:bCs/>
              </w:rPr>
            </w:pPr>
            <w:r>
              <w:rPr>
                <w:rFonts w:ascii="Arial" w:eastAsia="TimesNewRomanPSMT" w:hAnsi="Arial" w:cs="Arial"/>
                <w:b/>
                <w:bC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hAnsi="Arial" w:cs="Arial"/>
                <w:b/>
                <w:i/>
                <w:iCs/>
                <w:lang w:val="ru-RU"/>
              </w:rPr>
            </w:pPr>
            <w:r>
              <w:rPr>
                <w:rFonts w:ascii="Arial" w:eastAsia="TimesNewRomanPSMT" w:hAnsi="Arial" w:cs="Arial"/>
                <w:b/>
                <w:bCs/>
              </w:rPr>
              <w:t>В) КАО ЗАЈЕДНИЧКУ ПОНУДУ</w:t>
            </w:r>
          </w:p>
        </w:tc>
      </w:tr>
    </w:tbl>
    <w:p w:rsidR="001619E7" w:rsidRDefault="001619E7">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p>
    <w:p w:rsidR="005D78EF" w:rsidRDefault="005D78EF">
      <w:pPr>
        <w:jc w:val="both"/>
        <w:rPr>
          <w:rFonts w:ascii="Arial" w:eastAsia="TimesNewRomanPSMT" w:hAnsi="Arial" w:cs="Arial"/>
          <w:b/>
          <w:bCs/>
          <w:i/>
          <w:lang w:val="sr-Cyrl-CS"/>
        </w:rPr>
      </w:pPr>
    </w:p>
    <w:p w:rsidR="001619E7" w:rsidRDefault="001619E7">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1619E7" w:rsidRDefault="001619E7">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1619E7" w:rsidRDefault="001619E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1619E7" w:rsidRDefault="001619E7">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bl>
    <w:p w:rsidR="001619E7" w:rsidRDefault="001619E7">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1619E7" w:rsidRDefault="001619E7">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187A9A" w:rsidRDefault="00187A9A">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b/>
          <w:bCs/>
          <w:i/>
          <w:iCs/>
          <w:sz w:val="20"/>
          <w:szCs w:val="20"/>
        </w:rPr>
      </w:pPr>
    </w:p>
    <w:p w:rsidR="005D78EF" w:rsidRPr="00DF3ADD" w:rsidRDefault="005D78EF" w:rsidP="005D78EF">
      <w:pPr>
        <w:spacing w:line="240" w:lineRule="auto"/>
        <w:jc w:val="both"/>
        <w:rPr>
          <w:rFonts w:ascii="Arial" w:hAnsi="Arial" w:cs="Arial"/>
          <w:iCs/>
          <w:sz w:val="22"/>
          <w:szCs w:val="22"/>
          <w:lang w:val="sr-Cyrl-CS"/>
        </w:rPr>
      </w:pPr>
      <w:r w:rsidRPr="00DF3ADD">
        <w:rPr>
          <w:rFonts w:ascii="Arial" w:eastAsia="TimesNewRomanPSMT" w:hAnsi="Arial" w:cs="Arial"/>
          <w:b/>
          <w:bCs/>
          <w:sz w:val="22"/>
          <w:szCs w:val="22"/>
          <w:lang w:val="sr-Cyrl-CS"/>
        </w:rPr>
        <w:t xml:space="preserve">5) </w:t>
      </w:r>
      <w:r w:rsidRPr="00DF3ADD">
        <w:rPr>
          <w:rFonts w:ascii="Arial" w:eastAsia="TimesNewRomanPSMT" w:hAnsi="Arial" w:cs="Arial"/>
          <w:b/>
          <w:bCs/>
          <w:sz w:val="22"/>
          <w:szCs w:val="22"/>
        </w:rPr>
        <w:t>ОПИС ПРЕДМЕТА НАБАВКЕ</w:t>
      </w:r>
      <w:r w:rsidRPr="00DF3ADD">
        <w:rPr>
          <w:rFonts w:ascii="Arial" w:hAnsi="Arial" w:cs="Arial"/>
          <w:iCs/>
          <w:sz w:val="22"/>
          <w:szCs w:val="22"/>
        </w:rPr>
        <w:t xml:space="preserve"> </w:t>
      </w:r>
    </w:p>
    <w:p w:rsidR="005D78EF" w:rsidRPr="00DF3ADD" w:rsidRDefault="005D78EF" w:rsidP="0074310D">
      <w:pPr>
        <w:spacing w:line="240" w:lineRule="auto"/>
        <w:rPr>
          <w:rFonts w:ascii="Arial" w:eastAsia="TimesNewRomanPSMT" w:hAnsi="Arial" w:cs="Arial"/>
          <w:b/>
          <w:bCs/>
          <w:sz w:val="22"/>
          <w:szCs w:val="22"/>
        </w:rPr>
      </w:pPr>
      <w:r w:rsidRPr="00DF3ADD">
        <w:rPr>
          <w:rFonts w:ascii="Arial" w:hAnsi="Arial" w:cs="Arial"/>
          <w:bCs/>
          <w:sz w:val="22"/>
          <w:szCs w:val="22"/>
          <w:lang w:val="sr-Cyrl-CS"/>
        </w:rPr>
        <w:t xml:space="preserve">Набавка радова </w:t>
      </w:r>
      <w:r w:rsidR="0074310D">
        <w:rPr>
          <w:rFonts w:ascii="Arial" w:hAnsi="Arial" w:cs="Arial"/>
          <w:bCs/>
          <w:sz w:val="22"/>
          <w:szCs w:val="22"/>
          <w:lang w:val="sr-Cyrl-CS"/>
        </w:rPr>
        <w:t xml:space="preserve">- </w:t>
      </w:r>
      <w:r w:rsidR="0074310D">
        <w:rPr>
          <w:rFonts w:ascii="Arial" w:hAnsi="Arial" w:cs="Arial"/>
          <w:b/>
          <w:bCs/>
          <w:sz w:val="22"/>
          <w:szCs w:val="22"/>
          <w:lang w:val="sr-Cyrl-CS"/>
        </w:rPr>
        <w:t>додатни (непредвиђени)</w:t>
      </w:r>
      <w:r w:rsidR="0074310D" w:rsidRPr="00DF3ADD">
        <w:rPr>
          <w:rFonts w:ascii="Arial" w:hAnsi="Arial" w:cs="Arial"/>
          <w:b/>
          <w:bCs/>
          <w:sz w:val="22"/>
          <w:szCs w:val="22"/>
          <w:lang w:val="sr-Cyrl-CS"/>
        </w:rPr>
        <w:t xml:space="preserve"> </w:t>
      </w:r>
      <w:r w:rsidR="0074310D">
        <w:rPr>
          <w:rFonts w:ascii="Arial" w:hAnsi="Arial" w:cs="Arial"/>
          <w:b/>
          <w:bCs/>
          <w:sz w:val="22"/>
          <w:szCs w:val="22"/>
          <w:lang w:val="sr-Cyrl-CS"/>
        </w:rPr>
        <w:t>радови на реконструкцији објекта Летње позорнице</w:t>
      </w:r>
    </w:p>
    <w:tbl>
      <w:tblPr>
        <w:tblW w:w="0" w:type="auto"/>
        <w:tblInd w:w="303" w:type="dxa"/>
        <w:tblLayout w:type="fixed"/>
        <w:tblLook w:val="0000"/>
      </w:tblPr>
      <w:tblGrid>
        <w:gridCol w:w="5250"/>
        <w:gridCol w:w="3375"/>
      </w:tblGrid>
      <w:tr w:rsidR="005D78EF" w:rsidRPr="00DF3ADD" w:rsidTr="00902B2F">
        <w:tc>
          <w:tcPr>
            <w:tcW w:w="5250"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902B2F">
            <w:pPr>
              <w:spacing w:line="240" w:lineRule="auto"/>
              <w:jc w:val="both"/>
              <w:rPr>
                <w:rFonts w:ascii="Arial" w:eastAsia="TimesNewRomanPSMT" w:hAnsi="Arial" w:cs="Arial"/>
                <w:bCs/>
                <w:color w:val="FF0000"/>
                <w:sz w:val="22"/>
                <w:szCs w:val="22"/>
                <w:lang w:val="ru-RU"/>
              </w:rPr>
            </w:pPr>
            <w:r w:rsidRPr="00DF3ADD">
              <w:rPr>
                <w:rFonts w:ascii="Arial" w:eastAsia="TimesNewRomanPSMT" w:hAnsi="Arial" w:cs="Arial"/>
                <w:bCs/>
                <w:sz w:val="22"/>
                <w:szCs w:val="22"/>
                <w:lang w:val="ru-RU"/>
              </w:rPr>
              <w:t xml:space="preserve">Укупна цена без ПДВ-а </w:t>
            </w:r>
          </w:p>
          <w:p w:rsidR="005D78EF" w:rsidRPr="00DF3ADD" w:rsidRDefault="005D78EF" w:rsidP="00902B2F">
            <w:pPr>
              <w:spacing w:line="240" w:lineRule="auto"/>
              <w:jc w:val="both"/>
              <w:rPr>
                <w:rFonts w:ascii="Arial" w:eastAsia="TimesNewRomanPSMT" w:hAnsi="Arial" w:cs="Arial"/>
                <w:bCs/>
                <w:color w:val="FF0000"/>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color w:val="FF0000"/>
                <w:sz w:val="22"/>
                <w:szCs w:val="22"/>
                <w:lang w:val="ru-RU"/>
              </w:rPr>
            </w:pPr>
          </w:p>
          <w:p w:rsidR="005D78EF" w:rsidRPr="00DF3ADD" w:rsidRDefault="005D78EF" w:rsidP="00902B2F">
            <w:pPr>
              <w:spacing w:line="240" w:lineRule="auto"/>
              <w:jc w:val="both"/>
              <w:rPr>
                <w:rFonts w:ascii="Arial" w:eastAsia="TimesNewRomanPSMT" w:hAnsi="Arial" w:cs="Arial"/>
                <w:bCs/>
                <w:color w:val="FF0000"/>
                <w:sz w:val="22"/>
                <w:szCs w:val="22"/>
                <w:lang w:val="ru-RU"/>
              </w:rPr>
            </w:pPr>
          </w:p>
        </w:tc>
      </w:tr>
      <w:tr w:rsidR="005D78EF" w:rsidRPr="00DF3ADD" w:rsidTr="00902B2F">
        <w:tc>
          <w:tcPr>
            <w:tcW w:w="5250"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902B2F">
            <w:pPr>
              <w:spacing w:line="240" w:lineRule="auto"/>
              <w:jc w:val="both"/>
              <w:rPr>
                <w:rFonts w:ascii="Arial" w:eastAsia="TimesNewRomanPSMT" w:hAnsi="Arial" w:cs="Arial"/>
                <w:bCs/>
                <w:sz w:val="22"/>
                <w:szCs w:val="22"/>
                <w:lang w:val="ru-RU"/>
              </w:rPr>
            </w:pPr>
            <w:r w:rsidRPr="00DF3ADD">
              <w:rPr>
                <w:rFonts w:ascii="Arial" w:eastAsia="TimesNewRomanPSMT" w:hAnsi="Arial" w:cs="Arial"/>
                <w:bCs/>
                <w:sz w:val="22"/>
                <w:szCs w:val="22"/>
                <w:lang w:val="ru-RU"/>
              </w:rPr>
              <w:t>Укупна цена са ПДВ-ом</w:t>
            </w:r>
          </w:p>
          <w:p w:rsidR="005D78EF" w:rsidRPr="00DF3ADD" w:rsidRDefault="005D78EF" w:rsidP="00902B2F">
            <w:pPr>
              <w:spacing w:line="240" w:lineRule="auto"/>
              <w:jc w:val="both"/>
              <w:rPr>
                <w:rFonts w:ascii="Arial" w:eastAsia="TimesNewRomanPSMT" w:hAnsi="Arial" w:cs="Arial"/>
                <w:bCs/>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color w:val="FF0000"/>
                <w:sz w:val="22"/>
                <w:szCs w:val="22"/>
                <w:lang w:val="ru-RU"/>
              </w:rPr>
            </w:pPr>
          </w:p>
        </w:tc>
      </w:tr>
      <w:tr w:rsidR="005D78EF" w:rsidRPr="00DF3ADD" w:rsidTr="00902B2F">
        <w:tc>
          <w:tcPr>
            <w:tcW w:w="5250"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902B2F">
            <w:pPr>
              <w:spacing w:line="240" w:lineRule="auto"/>
              <w:jc w:val="both"/>
              <w:rPr>
                <w:rFonts w:ascii="Arial" w:eastAsia="TimesNewRomanPSMT" w:hAnsi="Arial" w:cs="Arial"/>
                <w:bCs/>
                <w:sz w:val="22"/>
                <w:szCs w:val="22"/>
                <w:lang w:val="ru-RU"/>
              </w:rPr>
            </w:pPr>
            <w:r w:rsidRPr="00DF3ADD">
              <w:rPr>
                <w:rFonts w:ascii="Arial" w:eastAsia="TimesNewRomanPSMT" w:hAnsi="Arial" w:cs="Arial"/>
                <w:bCs/>
                <w:sz w:val="22"/>
                <w:szCs w:val="22"/>
                <w:lang w:val="ru-RU"/>
              </w:rPr>
              <w:t xml:space="preserve">Рок важења понуде </w:t>
            </w:r>
          </w:p>
          <w:p w:rsidR="005D78EF" w:rsidRPr="00DF3ADD" w:rsidRDefault="005D78EF" w:rsidP="00902B2F">
            <w:pPr>
              <w:spacing w:line="240" w:lineRule="auto"/>
              <w:jc w:val="both"/>
              <w:rPr>
                <w:rFonts w:ascii="Arial" w:eastAsia="TimesNewRomanPSMT" w:hAnsi="Arial" w:cs="Arial"/>
                <w:bCs/>
                <w:sz w:val="22"/>
                <w:szCs w:val="22"/>
                <w:lang w:val="ru-RU"/>
              </w:rPr>
            </w:pPr>
            <w:r w:rsidRPr="00DF3ADD">
              <w:rPr>
                <w:rFonts w:ascii="Arial" w:eastAsia="TimesNewRomanPSMT" w:hAnsi="Arial" w:cs="Arial"/>
                <w:bCs/>
                <w:sz w:val="22"/>
                <w:szCs w:val="22"/>
                <w:lang w:val="ru-RU"/>
              </w:rPr>
              <w:t>(не може бити краћи од 30 дана од дана отварања понуда)</w:t>
            </w:r>
          </w:p>
          <w:p w:rsidR="005D78EF" w:rsidRPr="00DF3ADD" w:rsidRDefault="005D78EF" w:rsidP="00902B2F">
            <w:pPr>
              <w:spacing w:line="240" w:lineRule="auto"/>
              <w:jc w:val="both"/>
              <w:rPr>
                <w:rFonts w:ascii="Arial" w:eastAsia="TimesNewRomanPSMT" w:hAnsi="Arial" w:cs="Arial"/>
                <w:bCs/>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902B2F">
            <w:pPr>
              <w:snapToGrid w:val="0"/>
              <w:spacing w:line="240" w:lineRule="auto"/>
              <w:jc w:val="both"/>
              <w:rPr>
                <w:rFonts w:ascii="Arial" w:eastAsia="TimesNewRomanPSMT" w:hAnsi="Arial" w:cs="Arial"/>
                <w:bCs/>
                <w:sz w:val="22"/>
                <w:szCs w:val="22"/>
                <w:lang w:val="ru-RU"/>
              </w:rPr>
            </w:pPr>
            <w:r w:rsidRPr="00DF3ADD">
              <w:rPr>
                <w:rFonts w:ascii="Arial" w:eastAsia="TimesNewRomanPSMT" w:hAnsi="Arial" w:cs="Arial"/>
                <w:bCs/>
                <w:sz w:val="22"/>
                <w:szCs w:val="22"/>
                <w:lang w:val="ru-RU"/>
              </w:rPr>
              <w:t>........... дана од дана отварања понуда</w:t>
            </w:r>
          </w:p>
        </w:tc>
      </w:tr>
      <w:tr w:rsidR="005D78EF" w:rsidRPr="00DF3ADD" w:rsidTr="00902B2F">
        <w:tc>
          <w:tcPr>
            <w:tcW w:w="5250"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902B2F">
            <w:pPr>
              <w:spacing w:line="240" w:lineRule="auto"/>
              <w:jc w:val="both"/>
              <w:rPr>
                <w:rFonts w:ascii="Arial" w:eastAsia="TimesNewRomanPSMT" w:hAnsi="Arial" w:cs="Arial"/>
                <w:bCs/>
                <w:sz w:val="22"/>
                <w:szCs w:val="22"/>
                <w:lang w:val="ru-RU"/>
              </w:rPr>
            </w:pPr>
            <w:r w:rsidRPr="00DF3ADD">
              <w:rPr>
                <w:rFonts w:ascii="Arial" w:eastAsia="TimesNewRomanPSMT" w:hAnsi="Arial" w:cs="Arial"/>
                <w:bCs/>
                <w:sz w:val="22"/>
                <w:szCs w:val="22"/>
                <w:lang w:val="ru-RU"/>
              </w:rPr>
              <w:t>Рок за завршетак радова</w:t>
            </w:r>
          </w:p>
          <w:p w:rsidR="005D78EF" w:rsidRPr="00DF3ADD" w:rsidRDefault="0074310D" w:rsidP="00902B2F">
            <w:pPr>
              <w:spacing w:line="240" w:lineRule="auto"/>
              <w:jc w:val="both"/>
              <w:rPr>
                <w:rFonts w:ascii="Arial" w:eastAsia="TimesNewRomanPSMT" w:hAnsi="Arial" w:cs="Arial"/>
                <w:bCs/>
                <w:sz w:val="22"/>
                <w:szCs w:val="22"/>
                <w:lang w:val="ru-RU"/>
              </w:rPr>
            </w:pPr>
            <w:r>
              <w:rPr>
                <w:rFonts w:ascii="Arial" w:eastAsia="TimesNewRomanPSMT" w:hAnsi="Arial" w:cs="Arial"/>
                <w:bCs/>
                <w:sz w:val="22"/>
                <w:szCs w:val="22"/>
                <w:lang w:val="ru-RU"/>
              </w:rPr>
              <w:t xml:space="preserve">(до 45 календарских дана од дана </w:t>
            </w:r>
            <w:r w:rsidR="005D78EF" w:rsidRPr="00DF3ADD">
              <w:rPr>
                <w:rFonts w:ascii="Arial" w:eastAsia="TimesNewRomanPSMT" w:hAnsi="Arial" w:cs="Arial"/>
                <w:bCs/>
                <w:sz w:val="22"/>
                <w:szCs w:val="22"/>
                <w:lang w:val="ru-RU"/>
              </w:rPr>
              <w:t xml:space="preserve">од </w:t>
            </w:r>
            <w:r w:rsidR="004D22BA">
              <w:rPr>
                <w:rFonts w:ascii="Arial" w:eastAsia="TimesNewRomanPSMT" w:hAnsi="Arial" w:cs="Arial"/>
                <w:bCs/>
                <w:sz w:val="22"/>
                <w:szCs w:val="22"/>
                <w:lang w:val="ru-RU"/>
              </w:rPr>
              <w:t xml:space="preserve">потписивања </w:t>
            </w:r>
            <w:r w:rsidR="003F5C15">
              <w:rPr>
                <w:rFonts w:ascii="Arial" w:eastAsia="TimesNewRomanPSMT" w:hAnsi="Arial" w:cs="Arial"/>
                <w:bCs/>
                <w:sz w:val="22"/>
                <w:szCs w:val="22"/>
                <w:lang w:val="ru-RU"/>
              </w:rPr>
              <w:t>уговора</w:t>
            </w:r>
            <w:r w:rsidR="005D78EF" w:rsidRPr="00DF3ADD">
              <w:rPr>
                <w:rFonts w:ascii="Arial" w:eastAsia="TimesNewRomanPSMT" w:hAnsi="Arial" w:cs="Arial"/>
                <w:bCs/>
                <w:sz w:val="22"/>
                <w:szCs w:val="22"/>
                <w:lang w:val="ru-RU"/>
              </w:rPr>
              <w:t>)</w:t>
            </w:r>
          </w:p>
          <w:p w:rsidR="005D78EF" w:rsidRPr="00DF3ADD" w:rsidRDefault="005D78EF" w:rsidP="00902B2F">
            <w:pPr>
              <w:spacing w:line="240" w:lineRule="auto"/>
              <w:jc w:val="both"/>
              <w:rPr>
                <w:rFonts w:ascii="Arial" w:eastAsia="TimesNewRomanPSMT" w:hAnsi="Arial" w:cs="Arial"/>
                <w:bCs/>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1F6DCB">
            <w:pPr>
              <w:snapToGrid w:val="0"/>
              <w:spacing w:line="240" w:lineRule="auto"/>
              <w:jc w:val="both"/>
              <w:rPr>
                <w:rFonts w:ascii="Arial" w:eastAsia="TimesNewRomanPSMT" w:hAnsi="Arial" w:cs="Arial"/>
                <w:bCs/>
                <w:sz w:val="22"/>
                <w:szCs w:val="22"/>
                <w:lang w:val="ru-RU"/>
              </w:rPr>
            </w:pPr>
            <w:r w:rsidRPr="00DF3ADD">
              <w:rPr>
                <w:rFonts w:ascii="Arial" w:eastAsia="TimesNewRomanPSMT" w:hAnsi="Arial" w:cs="Arial"/>
                <w:bCs/>
                <w:sz w:val="22"/>
                <w:szCs w:val="22"/>
                <w:lang w:val="ru-RU"/>
              </w:rPr>
              <w:t xml:space="preserve">.............. </w:t>
            </w:r>
            <w:r w:rsidR="004D22BA">
              <w:rPr>
                <w:rFonts w:ascii="Arial" w:eastAsia="TimesNewRomanPSMT" w:hAnsi="Arial" w:cs="Arial"/>
                <w:bCs/>
                <w:sz w:val="22"/>
                <w:szCs w:val="22"/>
                <w:lang w:val="ru-RU"/>
              </w:rPr>
              <w:t>календарских дана од потписивања уговора</w:t>
            </w:r>
          </w:p>
        </w:tc>
      </w:tr>
      <w:tr w:rsidR="005D78EF" w:rsidRPr="00DF3ADD" w:rsidTr="00902B2F">
        <w:tc>
          <w:tcPr>
            <w:tcW w:w="5250"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ru-RU"/>
              </w:rPr>
            </w:pPr>
          </w:p>
          <w:p w:rsidR="005D78EF" w:rsidRPr="00DF3ADD" w:rsidRDefault="005D78EF" w:rsidP="00902B2F">
            <w:pPr>
              <w:spacing w:line="240" w:lineRule="auto"/>
              <w:jc w:val="both"/>
              <w:rPr>
                <w:rFonts w:ascii="Arial" w:eastAsia="TimesNewRomanPSMT" w:hAnsi="Arial" w:cs="Arial"/>
                <w:bCs/>
                <w:sz w:val="22"/>
                <w:szCs w:val="22"/>
                <w:lang w:val="sr-Cyrl-CS"/>
              </w:rPr>
            </w:pPr>
            <w:r w:rsidRPr="00DF3ADD">
              <w:rPr>
                <w:rFonts w:ascii="Arial" w:eastAsia="TimesNewRomanPSMT" w:hAnsi="Arial" w:cs="Arial"/>
                <w:bCs/>
                <w:sz w:val="22"/>
                <w:szCs w:val="22"/>
                <w:lang w:val="ru-RU"/>
              </w:rPr>
              <w:t xml:space="preserve">Гарантни </w:t>
            </w:r>
            <w:r w:rsidRPr="00DF3ADD">
              <w:rPr>
                <w:rFonts w:ascii="Arial" w:eastAsia="TimesNewRomanPSMT" w:hAnsi="Arial" w:cs="Arial"/>
                <w:bCs/>
                <w:sz w:val="22"/>
                <w:szCs w:val="22"/>
              </w:rPr>
              <w:t>период</w:t>
            </w:r>
          </w:p>
          <w:p w:rsidR="005D78EF" w:rsidRPr="00DF3ADD" w:rsidRDefault="005D78EF" w:rsidP="0074310D">
            <w:pPr>
              <w:spacing w:line="240" w:lineRule="auto"/>
              <w:jc w:val="both"/>
              <w:rPr>
                <w:rFonts w:ascii="Arial" w:eastAsia="TimesNewRomanPSMT" w:hAnsi="Arial" w:cs="Arial"/>
                <w:bCs/>
                <w:sz w:val="22"/>
                <w:szCs w:val="22"/>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jc w:val="both"/>
              <w:rPr>
                <w:rFonts w:ascii="Arial" w:eastAsia="TimesNewRomanPSMT" w:hAnsi="Arial" w:cs="Arial"/>
                <w:bCs/>
                <w:sz w:val="22"/>
                <w:szCs w:val="22"/>
                <w:lang w:val="sr-Cyrl-CS"/>
              </w:rPr>
            </w:pPr>
          </w:p>
          <w:p w:rsidR="005D78EF" w:rsidRPr="00DF3ADD" w:rsidRDefault="005D78EF" w:rsidP="0074310D">
            <w:pPr>
              <w:snapToGrid w:val="0"/>
              <w:spacing w:line="240" w:lineRule="auto"/>
              <w:jc w:val="both"/>
              <w:rPr>
                <w:rFonts w:ascii="Arial" w:eastAsia="TimesNewRomanPSMT" w:hAnsi="Arial" w:cs="Arial"/>
                <w:bCs/>
                <w:sz w:val="22"/>
                <w:szCs w:val="22"/>
                <w:lang w:val="sr-Cyrl-CS"/>
              </w:rPr>
            </w:pPr>
            <w:r w:rsidRPr="00DF3ADD">
              <w:rPr>
                <w:rFonts w:ascii="Arial" w:eastAsia="TimesNewRomanPSMT" w:hAnsi="Arial" w:cs="Arial"/>
                <w:bCs/>
                <w:sz w:val="22"/>
                <w:szCs w:val="22"/>
                <w:lang w:val="sr-Cyrl-CS"/>
              </w:rPr>
              <w:t xml:space="preserve">……….. </w:t>
            </w:r>
          </w:p>
        </w:tc>
      </w:tr>
    </w:tbl>
    <w:p w:rsidR="005D78EF" w:rsidRPr="00DF3ADD" w:rsidRDefault="005D78EF" w:rsidP="005D78EF">
      <w:pPr>
        <w:spacing w:line="240" w:lineRule="auto"/>
        <w:ind w:firstLine="720"/>
        <w:jc w:val="both"/>
        <w:rPr>
          <w:rFonts w:ascii="Arial" w:hAnsi="Arial" w:cs="Arial"/>
          <w:sz w:val="22"/>
          <w:szCs w:val="22"/>
        </w:rPr>
      </w:pPr>
    </w:p>
    <w:p w:rsidR="005D78EF" w:rsidRPr="00DF3ADD" w:rsidRDefault="005D78EF" w:rsidP="005D78EF">
      <w:pPr>
        <w:spacing w:line="240" w:lineRule="auto"/>
        <w:ind w:firstLine="720"/>
        <w:jc w:val="both"/>
        <w:rPr>
          <w:rFonts w:ascii="Arial" w:eastAsia="TimesNewRomanPSMT" w:hAnsi="Arial" w:cs="Arial"/>
          <w:bCs/>
          <w:sz w:val="22"/>
          <w:szCs w:val="22"/>
        </w:rPr>
      </w:pPr>
    </w:p>
    <w:p w:rsidR="005D78EF" w:rsidRPr="00DF3ADD" w:rsidRDefault="005D78EF" w:rsidP="005D78EF">
      <w:pPr>
        <w:spacing w:line="240" w:lineRule="auto"/>
        <w:ind w:firstLine="720"/>
        <w:jc w:val="both"/>
        <w:rPr>
          <w:rFonts w:ascii="Arial" w:eastAsia="TimesNewRomanPSMT" w:hAnsi="Arial" w:cs="Arial"/>
          <w:bCs/>
          <w:sz w:val="22"/>
          <w:szCs w:val="22"/>
        </w:rPr>
      </w:pPr>
    </w:p>
    <w:p w:rsidR="005D78EF" w:rsidRDefault="005D78EF" w:rsidP="005D78EF">
      <w:pPr>
        <w:spacing w:line="240" w:lineRule="auto"/>
        <w:ind w:firstLine="720"/>
        <w:jc w:val="both"/>
        <w:rPr>
          <w:rFonts w:ascii="Arial" w:eastAsia="TimesNewRomanPSMT" w:hAnsi="Arial" w:cs="Arial"/>
          <w:bCs/>
          <w:sz w:val="22"/>
          <w:szCs w:val="22"/>
        </w:rPr>
      </w:pPr>
      <w:proofErr w:type="gramStart"/>
      <w:r w:rsidRPr="00DF3ADD">
        <w:rPr>
          <w:rFonts w:ascii="Arial" w:eastAsia="TimesNewRomanPSMT" w:hAnsi="Arial" w:cs="Arial"/>
          <w:bCs/>
          <w:sz w:val="22"/>
          <w:szCs w:val="22"/>
        </w:rPr>
        <w:t xml:space="preserve">Датум </w:t>
      </w:r>
      <w:r w:rsidRPr="00DF3ADD">
        <w:rPr>
          <w:rFonts w:ascii="Arial" w:eastAsia="TimesNewRomanPSMT" w:hAnsi="Arial" w:cs="Arial"/>
          <w:bCs/>
          <w:sz w:val="22"/>
          <w:szCs w:val="22"/>
        </w:rPr>
        <w:tab/>
      </w:r>
      <w:r w:rsidRPr="00DF3ADD">
        <w:rPr>
          <w:rFonts w:ascii="Arial" w:eastAsia="TimesNewRomanPSMT" w:hAnsi="Arial" w:cs="Arial"/>
          <w:bCs/>
          <w:sz w:val="22"/>
          <w:szCs w:val="22"/>
        </w:rPr>
        <w:tab/>
      </w:r>
      <w:r w:rsidRPr="00DF3ADD">
        <w:rPr>
          <w:rFonts w:ascii="Arial" w:eastAsia="TimesNewRomanPSMT" w:hAnsi="Arial" w:cs="Arial"/>
          <w:bCs/>
          <w:sz w:val="22"/>
          <w:szCs w:val="22"/>
        </w:rPr>
        <w:tab/>
      </w:r>
      <w:r w:rsidRPr="00DF3ADD">
        <w:rPr>
          <w:rFonts w:ascii="Arial" w:eastAsia="TimesNewRomanPSMT" w:hAnsi="Arial" w:cs="Arial"/>
          <w:bCs/>
          <w:sz w:val="22"/>
          <w:szCs w:val="22"/>
        </w:rPr>
        <w:tab/>
      </w:r>
      <w:r w:rsidRPr="00DF3ADD">
        <w:rPr>
          <w:rFonts w:ascii="Arial" w:eastAsia="TimesNewRomanPSMT" w:hAnsi="Arial" w:cs="Arial"/>
          <w:bCs/>
          <w:sz w:val="22"/>
          <w:szCs w:val="22"/>
        </w:rPr>
        <w:tab/>
        <w:t xml:space="preserve">    М. П.</w:t>
      </w:r>
      <w:proofErr w:type="gramEnd"/>
      <w:r w:rsidRPr="00DF3ADD">
        <w:rPr>
          <w:rFonts w:ascii="Arial" w:eastAsia="TimesNewRomanPSMT" w:hAnsi="Arial" w:cs="Arial"/>
          <w:bCs/>
          <w:sz w:val="22"/>
          <w:szCs w:val="22"/>
        </w:rPr>
        <w:t xml:space="preserve">               </w:t>
      </w:r>
      <w:r>
        <w:rPr>
          <w:rFonts w:ascii="Arial" w:eastAsia="TimesNewRomanPSMT" w:hAnsi="Arial" w:cs="Arial"/>
          <w:bCs/>
          <w:sz w:val="22"/>
          <w:szCs w:val="22"/>
        </w:rPr>
        <w:t xml:space="preserve">                        </w:t>
      </w:r>
      <w:r w:rsidRPr="00DF3ADD">
        <w:rPr>
          <w:rFonts w:ascii="Arial" w:eastAsia="TimesNewRomanPSMT" w:hAnsi="Arial" w:cs="Arial"/>
          <w:bCs/>
          <w:sz w:val="22"/>
          <w:szCs w:val="22"/>
        </w:rPr>
        <w:t>Понуђач</w:t>
      </w:r>
    </w:p>
    <w:p w:rsidR="005D78EF" w:rsidRDefault="005D78EF" w:rsidP="005D78EF">
      <w:pPr>
        <w:spacing w:line="240" w:lineRule="auto"/>
        <w:ind w:firstLine="720"/>
        <w:jc w:val="both"/>
        <w:rPr>
          <w:rFonts w:ascii="Arial" w:eastAsia="TimesNewRomanPSMT" w:hAnsi="Arial" w:cs="Arial"/>
          <w:bCs/>
          <w:sz w:val="22"/>
          <w:szCs w:val="22"/>
        </w:rPr>
      </w:pPr>
    </w:p>
    <w:p w:rsidR="005D78EF" w:rsidRPr="00DF3ADD" w:rsidRDefault="005D78EF" w:rsidP="005D78EF">
      <w:pPr>
        <w:spacing w:line="240" w:lineRule="auto"/>
        <w:ind w:firstLine="720"/>
        <w:jc w:val="both"/>
        <w:rPr>
          <w:rFonts w:ascii="Arial" w:eastAsia="TimesNewRomanPSMT" w:hAnsi="Arial" w:cs="Arial"/>
          <w:bCs/>
          <w:sz w:val="22"/>
          <w:szCs w:val="22"/>
        </w:rPr>
      </w:pPr>
    </w:p>
    <w:p w:rsidR="005D78EF" w:rsidRPr="00DF3ADD" w:rsidRDefault="005D78EF" w:rsidP="005D78EF">
      <w:pPr>
        <w:spacing w:line="240" w:lineRule="auto"/>
        <w:jc w:val="both"/>
        <w:rPr>
          <w:rFonts w:ascii="Arial" w:eastAsia="TimesNewRomanPS-BoldMT" w:hAnsi="Arial" w:cs="Arial"/>
          <w:b/>
          <w:bCs/>
          <w:iCs/>
          <w:color w:val="002060"/>
          <w:sz w:val="22"/>
          <w:szCs w:val="22"/>
        </w:rPr>
      </w:pPr>
      <w:r w:rsidRPr="00DF3ADD">
        <w:rPr>
          <w:rFonts w:ascii="Arial" w:eastAsia="TimesNewRomanPS-BoldMT" w:hAnsi="Arial" w:cs="Arial"/>
          <w:b/>
          <w:bCs/>
          <w:iCs/>
          <w:color w:val="002060"/>
          <w:sz w:val="22"/>
          <w:szCs w:val="22"/>
        </w:rPr>
        <w:t>_____________________________</w:t>
      </w:r>
      <w:r w:rsidRPr="00DF3ADD">
        <w:rPr>
          <w:rFonts w:ascii="Arial" w:eastAsia="TimesNewRomanPS-BoldMT" w:hAnsi="Arial" w:cs="Arial"/>
          <w:b/>
          <w:bCs/>
          <w:iCs/>
          <w:color w:val="002060"/>
          <w:sz w:val="22"/>
          <w:szCs w:val="22"/>
        </w:rPr>
        <w:tab/>
      </w:r>
      <w:r w:rsidRPr="00DF3ADD">
        <w:rPr>
          <w:rFonts w:ascii="Arial" w:eastAsia="TimesNewRomanPS-BoldMT" w:hAnsi="Arial" w:cs="Arial"/>
          <w:b/>
          <w:bCs/>
          <w:iCs/>
          <w:color w:val="002060"/>
          <w:sz w:val="22"/>
          <w:szCs w:val="22"/>
        </w:rPr>
        <w:tab/>
        <w:t>________________________________</w:t>
      </w:r>
    </w:p>
    <w:p w:rsidR="005D78EF" w:rsidRPr="00DF3ADD" w:rsidRDefault="005D78EF" w:rsidP="005D78EF">
      <w:pPr>
        <w:spacing w:line="240" w:lineRule="auto"/>
        <w:jc w:val="both"/>
        <w:rPr>
          <w:rFonts w:ascii="Arial" w:eastAsia="TimesNewRomanPS-BoldMT" w:hAnsi="Arial" w:cs="Arial"/>
          <w:b/>
          <w:bCs/>
          <w:iCs/>
          <w:color w:val="002060"/>
          <w:sz w:val="22"/>
          <w:szCs w:val="22"/>
        </w:rPr>
      </w:pPr>
    </w:p>
    <w:p w:rsidR="005D78EF" w:rsidRPr="00DF3ADD" w:rsidRDefault="005D78EF" w:rsidP="005D78EF">
      <w:pPr>
        <w:spacing w:line="240" w:lineRule="auto"/>
        <w:jc w:val="both"/>
        <w:rPr>
          <w:rFonts w:ascii="Arial" w:eastAsia="TimesNewRomanPS-BoldMT" w:hAnsi="Arial" w:cs="Arial"/>
          <w:b/>
          <w:bCs/>
          <w:iCs/>
          <w:color w:val="002060"/>
          <w:sz w:val="22"/>
          <w:szCs w:val="22"/>
        </w:rPr>
      </w:pPr>
    </w:p>
    <w:p w:rsidR="005D78EF" w:rsidRPr="00DF3ADD" w:rsidRDefault="005D78EF" w:rsidP="005D78EF">
      <w:pPr>
        <w:spacing w:line="240" w:lineRule="auto"/>
        <w:jc w:val="both"/>
        <w:rPr>
          <w:rFonts w:ascii="Arial" w:hAnsi="Arial" w:cs="Arial"/>
          <w:iCs/>
          <w:sz w:val="22"/>
          <w:szCs w:val="22"/>
        </w:rPr>
      </w:pPr>
      <w:r w:rsidRPr="00DF3ADD">
        <w:rPr>
          <w:rFonts w:ascii="Arial" w:hAnsi="Arial" w:cs="Arial"/>
          <w:b/>
          <w:bCs/>
          <w:iCs/>
          <w:sz w:val="22"/>
          <w:szCs w:val="22"/>
          <w:u w:val="single"/>
        </w:rPr>
        <w:t>Напомене:</w:t>
      </w:r>
      <w:r w:rsidRPr="00DF3ADD">
        <w:rPr>
          <w:rFonts w:ascii="Arial" w:hAnsi="Arial" w:cs="Arial"/>
          <w:b/>
          <w:bCs/>
          <w:iCs/>
          <w:sz w:val="22"/>
          <w:szCs w:val="22"/>
        </w:rPr>
        <w:t xml:space="preserve"> </w:t>
      </w:r>
    </w:p>
    <w:p w:rsidR="005D78EF" w:rsidRPr="00DF3ADD" w:rsidRDefault="005D78EF" w:rsidP="005D78EF">
      <w:pPr>
        <w:spacing w:line="240" w:lineRule="auto"/>
        <w:jc w:val="both"/>
        <w:rPr>
          <w:rFonts w:ascii="Arial" w:hAnsi="Arial" w:cs="Arial"/>
          <w:iCs/>
          <w:sz w:val="22"/>
          <w:szCs w:val="22"/>
        </w:rPr>
      </w:pPr>
      <w:proofErr w:type="gramStart"/>
      <w:r w:rsidRPr="00DF3ADD">
        <w:rPr>
          <w:rFonts w:ascii="Arial" w:hAnsi="Arial" w:cs="Arial"/>
          <w:iCs/>
          <w:sz w:val="22"/>
          <w:szCs w:val="22"/>
        </w:rPr>
        <w:t xml:space="preserve">Образац понуде понуђач мора да попуни, овери печатом и потпише, чиме </w:t>
      </w:r>
      <w:r w:rsidRPr="00DF3ADD">
        <w:rPr>
          <w:rFonts w:ascii="Arial" w:hAnsi="Arial" w:cs="Arial"/>
          <w:iCs/>
          <w:sz w:val="22"/>
          <w:szCs w:val="22"/>
          <w:lang w:val="sr-Cyrl-CS"/>
        </w:rPr>
        <w:t>п</w:t>
      </w:r>
      <w:r w:rsidRPr="00DF3ADD">
        <w:rPr>
          <w:rFonts w:ascii="Arial" w:hAnsi="Arial" w:cs="Arial"/>
          <w:iCs/>
          <w:sz w:val="22"/>
          <w:szCs w:val="22"/>
        </w:rPr>
        <w:t>отврђује да су тачни подаци који су у обрасцу понуде наведени.</w:t>
      </w:r>
      <w:proofErr w:type="gramEnd"/>
      <w:r w:rsidRPr="00DF3ADD">
        <w:rPr>
          <w:rFonts w:ascii="Arial" w:hAnsi="Arial" w:cs="Arial"/>
          <w:iCs/>
          <w:sz w:val="22"/>
          <w:szCs w:val="22"/>
        </w:rPr>
        <w:t xml:space="preserve"> </w:t>
      </w:r>
      <w:proofErr w:type="gramStart"/>
      <w:r w:rsidRPr="00DF3ADD">
        <w:rPr>
          <w:rFonts w:ascii="Arial" w:hAnsi="Arial" w:cs="Arial"/>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5D78EF" w:rsidRPr="00DF3ADD" w:rsidRDefault="005D78EF" w:rsidP="005D78EF">
      <w:pPr>
        <w:spacing w:line="240" w:lineRule="auto"/>
        <w:jc w:val="both"/>
        <w:rPr>
          <w:rFonts w:ascii="Arial" w:hAnsi="Arial" w:cs="Arial"/>
          <w:b/>
          <w:iCs/>
          <w:sz w:val="22"/>
          <w:szCs w:val="22"/>
          <w:lang w:val="sr-Cyrl-CS"/>
        </w:rPr>
      </w:pPr>
      <w:r w:rsidRPr="00DF3ADD">
        <w:rPr>
          <w:rFonts w:ascii="Arial" w:hAnsi="Arial" w:cs="Arial"/>
          <w:iCs/>
          <w:sz w:val="22"/>
          <w:szCs w:val="22"/>
          <w:lang w:val="sr-Cyrl-CS"/>
        </w:rPr>
        <w:t xml:space="preserve"> </w:t>
      </w:r>
    </w:p>
    <w:p w:rsidR="005D78EF" w:rsidRPr="00DF3ADD" w:rsidRDefault="005D78EF" w:rsidP="005D78EF">
      <w:pPr>
        <w:spacing w:line="240" w:lineRule="auto"/>
        <w:rPr>
          <w:rFonts w:ascii="Arial" w:hAnsi="Arial" w:cs="Arial"/>
          <w:b/>
          <w:bCs/>
          <w:iCs/>
          <w:sz w:val="22"/>
          <w:szCs w:val="22"/>
        </w:rPr>
      </w:pPr>
    </w:p>
    <w:p w:rsidR="005D78EF" w:rsidRDefault="005D78EF" w:rsidP="005D78EF">
      <w:pPr>
        <w:spacing w:line="240" w:lineRule="auto"/>
        <w:jc w:val="both"/>
        <w:rPr>
          <w:rFonts w:ascii="Arial" w:hAnsi="Arial" w:cs="Arial"/>
          <w:iCs/>
          <w:sz w:val="22"/>
          <w:szCs w:val="22"/>
          <w:lang w:val="sr-Cyrl-CS"/>
        </w:rPr>
      </w:pPr>
    </w:p>
    <w:p w:rsidR="00643AA8" w:rsidRDefault="00643AA8" w:rsidP="005D78EF">
      <w:pPr>
        <w:spacing w:line="240" w:lineRule="auto"/>
        <w:jc w:val="both"/>
        <w:rPr>
          <w:rFonts w:ascii="Arial" w:hAnsi="Arial" w:cs="Arial"/>
          <w:iCs/>
          <w:sz w:val="22"/>
          <w:szCs w:val="22"/>
          <w:lang w:val="sr-Cyrl-CS"/>
        </w:rPr>
      </w:pPr>
    </w:p>
    <w:p w:rsidR="00643AA8" w:rsidRDefault="00643AA8" w:rsidP="005D78EF">
      <w:pPr>
        <w:spacing w:line="240" w:lineRule="auto"/>
        <w:jc w:val="both"/>
        <w:rPr>
          <w:rFonts w:ascii="Arial" w:hAnsi="Arial" w:cs="Arial"/>
          <w:iCs/>
          <w:sz w:val="22"/>
          <w:szCs w:val="22"/>
          <w:lang w:val="sr-Cyrl-CS"/>
        </w:rPr>
      </w:pPr>
    </w:p>
    <w:p w:rsidR="00643AA8" w:rsidRDefault="00643AA8" w:rsidP="005D78EF">
      <w:pPr>
        <w:spacing w:line="240" w:lineRule="auto"/>
        <w:jc w:val="both"/>
        <w:rPr>
          <w:rFonts w:ascii="Arial" w:hAnsi="Arial" w:cs="Arial"/>
          <w:iCs/>
          <w:sz w:val="22"/>
          <w:szCs w:val="22"/>
          <w:lang w:val="sr-Cyrl-CS"/>
        </w:rPr>
      </w:pPr>
    </w:p>
    <w:p w:rsidR="00643AA8" w:rsidRDefault="00643AA8" w:rsidP="005D78EF">
      <w:pPr>
        <w:spacing w:line="240" w:lineRule="auto"/>
        <w:jc w:val="both"/>
        <w:rPr>
          <w:rFonts w:ascii="Arial" w:hAnsi="Arial" w:cs="Arial"/>
          <w:iCs/>
          <w:sz w:val="22"/>
          <w:szCs w:val="22"/>
          <w:lang w:val="sr-Cyrl-CS"/>
        </w:rPr>
      </w:pPr>
    </w:p>
    <w:p w:rsidR="005D78EF" w:rsidRDefault="005D78EF" w:rsidP="005D78EF">
      <w:pPr>
        <w:spacing w:line="240" w:lineRule="auto"/>
        <w:jc w:val="both"/>
        <w:rPr>
          <w:rFonts w:ascii="Arial" w:hAnsi="Arial" w:cs="Arial"/>
          <w:iCs/>
          <w:sz w:val="22"/>
          <w:szCs w:val="22"/>
          <w:lang w:val="sr-Cyrl-CS"/>
        </w:rPr>
      </w:pPr>
    </w:p>
    <w:p w:rsidR="005D78EF" w:rsidRDefault="005D78EF" w:rsidP="005D78EF">
      <w:pPr>
        <w:spacing w:line="240" w:lineRule="auto"/>
        <w:jc w:val="both"/>
        <w:rPr>
          <w:rFonts w:ascii="Arial" w:hAnsi="Arial" w:cs="Arial"/>
          <w:iCs/>
          <w:sz w:val="22"/>
          <w:szCs w:val="22"/>
          <w:lang w:val="sr-Cyrl-CS"/>
        </w:rPr>
      </w:pPr>
    </w:p>
    <w:p w:rsidR="001619E7" w:rsidRPr="00157343" w:rsidRDefault="0075447F">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VIII</w:t>
      </w:r>
      <w:r w:rsidR="001619E7">
        <w:rPr>
          <w:rFonts w:ascii="Arial" w:hAnsi="Arial" w:cs="Arial"/>
          <w:b/>
          <w:bCs/>
          <w:i/>
          <w:iCs/>
          <w:sz w:val="28"/>
          <w:szCs w:val="28"/>
        </w:rPr>
        <w:t xml:space="preserve">  </w:t>
      </w:r>
      <w:r w:rsidR="00157343">
        <w:rPr>
          <w:rFonts w:ascii="Arial" w:hAnsi="Arial" w:cs="Arial"/>
          <w:b/>
          <w:bCs/>
          <w:i/>
          <w:iCs/>
          <w:sz w:val="28"/>
          <w:szCs w:val="28"/>
        </w:rPr>
        <w:t>ТЕХНИЧКА</w:t>
      </w:r>
      <w:proofErr w:type="gramEnd"/>
      <w:r w:rsidR="00157343">
        <w:rPr>
          <w:rFonts w:ascii="Arial" w:hAnsi="Arial" w:cs="Arial"/>
          <w:b/>
          <w:bCs/>
          <w:i/>
          <w:iCs/>
          <w:sz w:val="28"/>
          <w:szCs w:val="28"/>
        </w:rPr>
        <w:t xml:space="preserve"> СПЕЦИФИКАЦИЈА</w:t>
      </w:r>
    </w:p>
    <w:p w:rsidR="00643AA8" w:rsidRDefault="00643AA8">
      <w:pPr>
        <w:rPr>
          <w:rFonts w:ascii="Arial" w:hAnsi="Arial" w:cs="Arial"/>
          <w:b/>
          <w:bCs/>
          <w:i/>
          <w:iCs/>
          <w:sz w:val="28"/>
          <w:szCs w:val="28"/>
        </w:rPr>
      </w:pPr>
    </w:p>
    <w:p w:rsidR="001619E7" w:rsidRPr="00643AA8" w:rsidRDefault="001619E7" w:rsidP="00643AA8">
      <w:pPr>
        <w:rPr>
          <w:rFonts w:ascii="Arial" w:hAnsi="Arial" w:cs="Arial"/>
          <w:sz w:val="28"/>
          <w:szCs w:val="28"/>
        </w:rPr>
      </w:pPr>
    </w:p>
    <w:tbl>
      <w:tblPr>
        <w:tblpPr w:leftFromText="180" w:rightFromText="180" w:bottomFromText="200" w:horzAnchor="page" w:tblpX="1758" w:tblpY="301"/>
        <w:tblW w:w="9828" w:type="dxa"/>
        <w:tblLook w:val="04A0"/>
      </w:tblPr>
      <w:tblGrid>
        <w:gridCol w:w="805"/>
        <w:gridCol w:w="3242"/>
        <w:gridCol w:w="2498"/>
        <w:gridCol w:w="1180"/>
        <w:gridCol w:w="960"/>
        <w:gridCol w:w="1143"/>
      </w:tblGrid>
      <w:tr w:rsidR="00441628" w:rsidTr="00441628">
        <w:trPr>
          <w:trHeight w:val="492"/>
        </w:trPr>
        <w:tc>
          <w:tcPr>
            <w:tcW w:w="805" w:type="dxa"/>
            <w:tcBorders>
              <w:top w:val="single" w:sz="4" w:space="0" w:color="000000"/>
              <w:left w:val="nil"/>
              <w:bottom w:val="single" w:sz="4" w:space="0" w:color="000000"/>
              <w:right w:val="nil"/>
            </w:tcBorders>
            <w:shd w:val="clear" w:color="auto" w:fill="FCD5B4"/>
            <w:vAlign w:val="center"/>
            <w:hideMark/>
          </w:tcPr>
          <w:p w:rsidR="00441628" w:rsidRDefault="00441628">
            <w:pPr>
              <w:spacing w:line="240" w:lineRule="auto"/>
              <w:jc w:val="center"/>
              <w:rPr>
                <w:rFonts w:eastAsia="Times New Roman"/>
                <w:sz w:val="20"/>
                <w:szCs w:val="20"/>
              </w:rPr>
            </w:pPr>
            <w:r>
              <w:rPr>
                <w:rFonts w:eastAsia="Times New Roman"/>
                <w:sz w:val="20"/>
                <w:szCs w:val="20"/>
              </w:rPr>
              <w:lastRenderedPageBreak/>
              <w:t>Red. br.</w:t>
            </w:r>
          </w:p>
        </w:tc>
        <w:tc>
          <w:tcPr>
            <w:tcW w:w="3242" w:type="dxa"/>
            <w:tcBorders>
              <w:top w:val="single" w:sz="4" w:space="0" w:color="000000"/>
              <w:left w:val="nil"/>
              <w:bottom w:val="single" w:sz="4" w:space="0" w:color="000000"/>
              <w:right w:val="nil"/>
            </w:tcBorders>
            <w:shd w:val="clear" w:color="auto" w:fill="FCD5B4"/>
            <w:vAlign w:val="center"/>
            <w:hideMark/>
          </w:tcPr>
          <w:p w:rsidR="00441628" w:rsidRDefault="00441628">
            <w:pPr>
              <w:spacing w:line="240" w:lineRule="auto"/>
              <w:jc w:val="center"/>
              <w:rPr>
                <w:rFonts w:eastAsia="Times New Roman"/>
                <w:sz w:val="20"/>
                <w:szCs w:val="20"/>
              </w:rPr>
            </w:pPr>
            <w:r>
              <w:rPr>
                <w:rFonts w:eastAsia="Times New Roman"/>
                <w:sz w:val="20"/>
                <w:szCs w:val="20"/>
              </w:rPr>
              <w:t xml:space="preserve">OPIS POZICIJE </w:t>
            </w:r>
          </w:p>
        </w:tc>
        <w:tc>
          <w:tcPr>
            <w:tcW w:w="2498" w:type="dxa"/>
            <w:tcBorders>
              <w:top w:val="single" w:sz="4" w:space="0" w:color="000000"/>
              <w:left w:val="nil"/>
              <w:bottom w:val="single" w:sz="4" w:space="0" w:color="000000"/>
              <w:right w:val="nil"/>
            </w:tcBorders>
            <w:shd w:val="clear" w:color="auto" w:fill="FCD5B4"/>
            <w:vAlign w:val="center"/>
            <w:hideMark/>
          </w:tcPr>
          <w:p w:rsidR="00441628" w:rsidRDefault="00441628">
            <w:pPr>
              <w:spacing w:line="240" w:lineRule="auto"/>
              <w:jc w:val="center"/>
              <w:rPr>
                <w:rFonts w:eastAsia="Times New Roman"/>
                <w:sz w:val="20"/>
                <w:szCs w:val="20"/>
              </w:rPr>
            </w:pPr>
            <w:r>
              <w:rPr>
                <w:rFonts w:eastAsia="Times New Roman"/>
                <w:sz w:val="20"/>
                <w:szCs w:val="20"/>
              </w:rPr>
              <w:t>Jed. mere</w:t>
            </w:r>
          </w:p>
        </w:tc>
        <w:tc>
          <w:tcPr>
            <w:tcW w:w="1180" w:type="dxa"/>
            <w:tcBorders>
              <w:top w:val="single" w:sz="4" w:space="0" w:color="000000"/>
              <w:left w:val="nil"/>
              <w:bottom w:val="single" w:sz="4" w:space="0" w:color="000000"/>
              <w:right w:val="nil"/>
            </w:tcBorders>
            <w:shd w:val="clear" w:color="auto" w:fill="FCD5B4"/>
            <w:vAlign w:val="center"/>
            <w:hideMark/>
          </w:tcPr>
          <w:p w:rsidR="00441628" w:rsidRDefault="00441628">
            <w:pPr>
              <w:spacing w:line="240" w:lineRule="auto"/>
              <w:jc w:val="center"/>
              <w:rPr>
                <w:rFonts w:eastAsia="Times New Roman"/>
                <w:sz w:val="20"/>
                <w:szCs w:val="20"/>
              </w:rPr>
            </w:pPr>
            <w:r>
              <w:rPr>
                <w:rFonts w:eastAsia="Times New Roman"/>
                <w:sz w:val="20"/>
                <w:szCs w:val="20"/>
              </w:rPr>
              <w:t>Količina</w:t>
            </w:r>
          </w:p>
        </w:tc>
        <w:tc>
          <w:tcPr>
            <w:tcW w:w="960" w:type="dxa"/>
            <w:tcBorders>
              <w:top w:val="single" w:sz="4" w:space="0" w:color="000000"/>
              <w:left w:val="nil"/>
              <w:bottom w:val="single" w:sz="4" w:space="0" w:color="000000"/>
              <w:right w:val="nil"/>
            </w:tcBorders>
            <w:shd w:val="clear" w:color="auto" w:fill="FCD5B4"/>
            <w:vAlign w:val="center"/>
            <w:hideMark/>
          </w:tcPr>
          <w:p w:rsidR="00441628" w:rsidRDefault="00441628">
            <w:pPr>
              <w:spacing w:line="240" w:lineRule="auto"/>
              <w:jc w:val="center"/>
              <w:rPr>
                <w:rFonts w:eastAsia="Times New Roman"/>
                <w:sz w:val="20"/>
                <w:szCs w:val="20"/>
              </w:rPr>
            </w:pPr>
            <w:r>
              <w:rPr>
                <w:rFonts w:eastAsia="Times New Roman"/>
                <w:sz w:val="20"/>
                <w:szCs w:val="20"/>
              </w:rPr>
              <w:t>Jed. Cena  /Din/</w:t>
            </w:r>
          </w:p>
        </w:tc>
        <w:tc>
          <w:tcPr>
            <w:tcW w:w="1143" w:type="dxa"/>
            <w:tcBorders>
              <w:top w:val="single" w:sz="4" w:space="0" w:color="000000"/>
              <w:left w:val="nil"/>
              <w:bottom w:val="single" w:sz="4" w:space="0" w:color="000000"/>
              <w:right w:val="double" w:sz="6" w:space="0" w:color="000000"/>
            </w:tcBorders>
            <w:shd w:val="clear" w:color="auto" w:fill="FCD5B4"/>
            <w:vAlign w:val="center"/>
            <w:hideMark/>
          </w:tcPr>
          <w:p w:rsidR="00441628" w:rsidRDefault="00441628">
            <w:pPr>
              <w:spacing w:line="240" w:lineRule="auto"/>
              <w:jc w:val="center"/>
              <w:rPr>
                <w:rFonts w:eastAsia="Times New Roman"/>
                <w:sz w:val="20"/>
                <w:szCs w:val="20"/>
              </w:rPr>
            </w:pPr>
            <w:r>
              <w:rPr>
                <w:rFonts w:eastAsia="Times New Roman"/>
                <w:sz w:val="20"/>
                <w:szCs w:val="20"/>
              </w:rPr>
              <w:t>Ukupno  /Din/</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360"/>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I</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RADOVI NA RUŠENJU I DEMONTAZI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833"/>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1</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Delimična demontaža postojeće rešetke i njeno skladištenje na gradilištnu deponiju za ponovnu ugradnju (L profil - rešetka je demontirana tj na terenu ne postoji).</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9"/>
        </w:trPr>
        <w:tc>
          <w:tcPr>
            <w:tcW w:w="805" w:type="dxa"/>
            <w:noWrap/>
            <w:vAlign w:val="center"/>
            <w:hideMark/>
          </w:tcPr>
          <w:p w:rsidR="00441628" w:rsidRDefault="00441628">
            <w:pPr>
              <w:spacing w:line="276" w:lineRule="auto"/>
              <w:rPr>
                <w:sz w:val="22"/>
                <w:szCs w:val="22"/>
              </w:rPr>
            </w:pPr>
          </w:p>
        </w:tc>
        <w:tc>
          <w:tcPr>
            <w:tcW w:w="3242" w:type="dxa"/>
            <w:vAlign w:val="center"/>
            <w:hideMark/>
          </w:tcPr>
          <w:p w:rsidR="00441628" w:rsidRDefault="00441628">
            <w:pPr>
              <w:spacing w:line="240" w:lineRule="auto"/>
              <w:rPr>
                <w:rFonts w:eastAsia="Times New Roman"/>
                <w:sz w:val="20"/>
                <w:szCs w:val="20"/>
              </w:rPr>
            </w:pPr>
            <w:r>
              <w:rPr>
                <w:rFonts w:eastAsia="Times New Roman"/>
                <w:sz w:val="20"/>
                <w:szCs w:val="20"/>
              </w:rPr>
              <w:t>paušalno</w:t>
            </w:r>
          </w:p>
        </w:tc>
        <w:tc>
          <w:tcPr>
            <w:tcW w:w="2498" w:type="dxa"/>
            <w:noWrap/>
            <w:vAlign w:val="center"/>
            <w:hideMark/>
          </w:tcPr>
          <w:p w:rsidR="00441628" w:rsidRDefault="00441628">
            <w:pPr>
              <w:spacing w:line="276" w:lineRule="auto"/>
              <w:rPr>
                <w:sz w:val="22"/>
                <w:szCs w:val="22"/>
              </w:rPr>
            </w:pPr>
          </w:p>
        </w:tc>
        <w:tc>
          <w:tcPr>
            <w:tcW w:w="1180" w:type="dxa"/>
            <w:noWrap/>
            <w:vAlign w:val="center"/>
            <w:hideMark/>
          </w:tcPr>
          <w:p w:rsidR="00441628" w:rsidRDefault="00441628">
            <w:pPr>
              <w:spacing w:line="276" w:lineRule="auto"/>
              <w:rPr>
                <w:sz w:val="22"/>
                <w:szCs w:val="22"/>
              </w:rPr>
            </w:pPr>
          </w:p>
        </w:tc>
        <w:tc>
          <w:tcPr>
            <w:tcW w:w="960" w:type="dxa"/>
            <w:noWrap/>
            <w:vAlign w:val="center"/>
            <w:hideMark/>
          </w:tcPr>
          <w:p w:rsidR="00441628" w:rsidRDefault="00441628">
            <w:pPr>
              <w:spacing w:line="276" w:lineRule="auto"/>
              <w:rPr>
                <w:sz w:val="22"/>
                <w:szCs w:val="22"/>
              </w:rPr>
            </w:pPr>
          </w:p>
        </w:tc>
        <w:tc>
          <w:tcPr>
            <w:tcW w:w="1143" w:type="dxa"/>
            <w:noWrap/>
            <w:vAlign w:val="center"/>
            <w:hideMark/>
          </w:tcPr>
          <w:p w:rsidR="00441628" w:rsidRDefault="00441628">
            <w:pPr>
              <w:spacing w:line="276" w:lineRule="auto"/>
              <w:rPr>
                <w:sz w:val="22"/>
                <w:szCs w:val="22"/>
              </w:rPr>
            </w:pPr>
          </w:p>
        </w:tc>
      </w:tr>
      <w:tr w:rsidR="00441628" w:rsidTr="00441628">
        <w:trPr>
          <w:trHeight w:val="70"/>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96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1125"/>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2</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 xml:space="preserve">Demontaža- razbijanje dela kamenog prstena oko bine (orjentisanog prema </w:t>
            </w:r>
            <w:proofErr w:type="gramStart"/>
            <w:r>
              <w:rPr>
                <w:rFonts w:eastAsia="Times New Roman"/>
                <w:sz w:val="20"/>
                <w:szCs w:val="20"/>
              </w:rPr>
              <w:t>amfiteatru ,</w:t>
            </w:r>
            <w:proofErr w:type="gramEnd"/>
            <w:r>
              <w:rPr>
                <w:rFonts w:eastAsia="Times New Roman"/>
                <w:sz w:val="20"/>
                <w:szCs w:val="20"/>
              </w:rPr>
              <w:t xml:space="preserve"> između bine i kanala ) Šut prikupiti, izneti, utovariti na kamion i odvesti na gradsku deponiju. </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9"/>
        </w:trPr>
        <w:tc>
          <w:tcPr>
            <w:tcW w:w="805" w:type="dxa"/>
            <w:noWrap/>
            <w:vAlign w:val="center"/>
            <w:hideMark/>
          </w:tcPr>
          <w:p w:rsidR="00441628" w:rsidRDefault="00441628">
            <w:pPr>
              <w:spacing w:line="276" w:lineRule="auto"/>
              <w:rPr>
                <w:sz w:val="22"/>
                <w:szCs w:val="22"/>
              </w:rPr>
            </w:pPr>
          </w:p>
        </w:tc>
        <w:tc>
          <w:tcPr>
            <w:tcW w:w="3242" w:type="dxa"/>
            <w:vAlign w:val="center"/>
            <w:hideMark/>
          </w:tcPr>
          <w:p w:rsidR="00441628" w:rsidRDefault="00441628">
            <w:pPr>
              <w:spacing w:line="240" w:lineRule="auto"/>
              <w:rPr>
                <w:rFonts w:eastAsia="Times New Roman"/>
                <w:sz w:val="20"/>
                <w:szCs w:val="20"/>
              </w:rPr>
            </w:pPr>
            <w:r>
              <w:rPr>
                <w:rFonts w:eastAsia="Times New Roman"/>
                <w:sz w:val="20"/>
                <w:szCs w:val="20"/>
              </w:rPr>
              <w:t>(obracun po m2</w:t>
            </w:r>
            <w:r>
              <w:rPr>
                <w:rFonts w:eastAsia="Times New Roman"/>
              </w:rPr>
              <w:t xml:space="preserve"> )</w:t>
            </w:r>
          </w:p>
        </w:tc>
        <w:tc>
          <w:tcPr>
            <w:tcW w:w="2498" w:type="dxa"/>
            <w:noWrap/>
            <w:vAlign w:val="center"/>
            <w:hideMark/>
          </w:tcPr>
          <w:p w:rsidR="00441628" w:rsidRDefault="00441628">
            <w:pPr>
              <w:spacing w:line="276" w:lineRule="auto"/>
              <w:rPr>
                <w:sz w:val="22"/>
                <w:szCs w:val="22"/>
              </w:rPr>
            </w:pPr>
          </w:p>
        </w:tc>
        <w:tc>
          <w:tcPr>
            <w:tcW w:w="1180" w:type="dxa"/>
            <w:noWrap/>
            <w:vAlign w:val="center"/>
            <w:hideMark/>
          </w:tcPr>
          <w:p w:rsidR="00441628" w:rsidRDefault="00441628">
            <w:pPr>
              <w:spacing w:line="276" w:lineRule="auto"/>
              <w:rPr>
                <w:sz w:val="22"/>
                <w:szCs w:val="22"/>
              </w:rPr>
            </w:pPr>
          </w:p>
        </w:tc>
        <w:tc>
          <w:tcPr>
            <w:tcW w:w="960" w:type="dxa"/>
            <w:noWrap/>
            <w:vAlign w:val="center"/>
            <w:hideMark/>
          </w:tcPr>
          <w:p w:rsidR="00441628" w:rsidRDefault="00441628">
            <w:pPr>
              <w:spacing w:line="276" w:lineRule="auto"/>
              <w:rPr>
                <w:sz w:val="22"/>
                <w:szCs w:val="22"/>
              </w:rPr>
            </w:pPr>
          </w:p>
        </w:tc>
        <w:tc>
          <w:tcPr>
            <w:tcW w:w="1143" w:type="dxa"/>
            <w:noWrap/>
            <w:vAlign w:val="center"/>
            <w:hideMark/>
          </w:tcPr>
          <w:p w:rsidR="00441628" w:rsidRDefault="00441628">
            <w:pPr>
              <w:spacing w:line="276" w:lineRule="auto"/>
              <w:rPr>
                <w:sz w:val="22"/>
                <w:szCs w:val="22"/>
              </w:rPr>
            </w:pPr>
          </w:p>
        </w:tc>
      </w:tr>
      <w:tr w:rsidR="00441628" w:rsidTr="00441628">
        <w:trPr>
          <w:trHeight w:val="259"/>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ascii="Arial" w:eastAsia="Times New Roman" w:hAnsi="Arial" w:cs="Arial"/>
              </w:rPr>
              <w:t>²</w:t>
            </w:r>
          </w:p>
        </w:tc>
        <w:tc>
          <w:tcPr>
            <w:tcW w:w="118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35</w:t>
            </w:r>
          </w:p>
        </w:tc>
        <w:tc>
          <w:tcPr>
            <w:tcW w:w="96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1665"/>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3</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 xml:space="preserve">Demontaža dela kamenog prstena bine (orjentisanog prema </w:t>
            </w:r>
            <w:proofErr w:type="gramStart"/>
            <w:r>
              <w:rPr>
                <w:rFonts w:eastAsia="Times New Roman"/>
                <w:sz w:val="20"/>
                <w:szCs w:val="20"/>
              </w:rPr>
              <w:t>amfiteatru )</w:t>
            </w:r>
            <w:proofErr w:type="gramEnd"/>
            <w:r>
              <w:rPr>
                <w:rFonts w:eastAsia="Times New Roman"/>
                <w:sz w:val="20"/>
                <w:szCs w:val="20"/>
              </w:rPr>
              <w:t xml:space="preserve"> sa čišćenjem demontiranog kamena i skladištenjem na gradilištnoj deponiji radi ponovne ugradnje. Kamen demontirati zbog izrade hidro i termo izolacije.Šut prikupiti, izneti, utovariti na kamion i odvesti na gradsku deponiju.</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9"/>
        </w:trPr>
        <w:tc>
          <w:tcPr>
            <w:tcW w:w="805" w:type="dxa"/>
            <w:noWrap/>
            <w:vAlign w:val="center"/>
            <w:hideMark/>
          </w:tcPr>
          <w:p w:rsidR="00441628" w:rsidRDefault="00441628">
            <w:pPr>
              <w:spacing w:line="276" w:lineRule="auto"/>
              <w:rPr>
                <w:sz w:val="22"/>
                <w:szCs w:val="22"/>
              </w:rPr>
            </w:pPr>
          </w:p>
        </w:tc>
        <w:tc>
          <w:tcPr>
            <w:tcW w:w="3242" w:type="dxa"/>
            <w:vAlign w:val="center"/>
            <w:hideMark/>
          </w:tcPr>
          <w:p w:rsidR="00441628" w:rsidRDefault="00441628">
            <w:pPr>
              <w:spacing w:line="240" w:lineRule="auto"/>
              <w:rPr>
                <w:rFonts w:eastAsia="Times New Roman"/>
                <w:sz w:val="20"/>
                <w:szCs w:val="20"/>
              </w:rPr>
            </w:pPr>
            <w:r>
              <w:rPr>
                <w:rFonts w:eastAsia="Times New Roman"/>
                <w:sz w:val="20"/>
                <w:szCs w:val="20"/>
              </w:rPr>
              <w:t>(obracun po m2</w:t>
            </w:r>
            <w:r>
              <w:rPr>
                <w:rFonts w:eastAsia="Times New Roman"/>
              </w:rPr>
              <w:t xml:space="preserve"> )</w:t>
            </w:r>
          </w:p>
        </w:tc>
        <w:tc>
          <w:tcPr>
            <w:tcW w:w="2498" w:type="dxa"/>
            <w:noWrap/>
            <w:vAlign w:val="center"/>
            <w:hideMark/>
          </w:tcPr>
          <w:p w:rsidR="00441628" w:rsidRDefault="00441628">
            <w:pPr>
              <w:spacing w:line="276" w:lineRule="auto"/>
              <w:rPr>
                <w:sz w:val="22"/>
                <w:szCs w:val="22"/>
              </w:rPr>
            </w:pPr>
          </w:p>
        </w:tc>
        <w:tc>
          <w:tcPr>
            <w:tcW w:w="1180" w:type="dxa"/>
            <w:noWrap/>
            <w:vAlign w:val="center"/>
            <w:hideMark/>
          </w:tcPr>
          <w:p w:rsidR="00441628" w:rsidRDefault="00441628">
            <w:pPr>
              <w:spacing w:line="276" w:lineRule="auto"/>
              <w:rPr>
                <w:sz w:val="22"/>
                <w:szCs w:val="22"/>
              </w:rPr>
            </w:pPr>
          </w:p>
        </w:tc>
        <w:tc>
          <w:tcPr>
            <w:tcW w:w="960" w:type="dxa"/>
            <w:noWrap/>
            <w:vAlign w:val="center"/>
            <w:hideMark/>
          </w:tcPr>
          <w:p w:rsidR="00441628" w:rsidRDefault="00441628">
            <w:pPr>
              <w:spacing w:line="276" w:lineRule="auto"/>
              <w:rPr>
                <w:sz w:val="22"/>
                <w:szCs w:val="22"/>
              </w:rPr>
            </w:pPr>
          </w:p>
        </w:tc>
        <w:tc>
          <w:tcPr>
            <w:tcW w:w="1143" w:type="dxa"/>
            <w:noWrap/>
            <w:vAlign w:val="center"/>
            <w:hideMark/>
          </w:tcPr>
          <w:p w:rsidR="00441628" w:rsidRDefault="00441628">
            <w:pPr>
              <w:spacing w:line="276" w:lineRule="auto"/>
              <w:rPr>
                <w:sz w:val="22"/>
                <w:szCs w:val="22"/>
              </w:rPr>
            </w:pPr>
          </w:p>
        </w:tc>
      </w:tr>
      <w:tr w:rsidR="00441628" w:rsidTr="00441628">
        <w:trPr>
          <w:trHeight w:val="259"/>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ascii="Arial" w:eastAsia="Times New Roman" w:hAnsi="Arial" w:cs="Arial"/>
              </w:rPr>
              <w:t>²</w:t>
            </w:r>
          </w:p>
        </w:tc>
        <w:tc>
          <w:tcPr>
            <w:tcW w:w="118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18</w:t>
            </w:r>
          </w:p>
        </w:tc>
        <w:tc>
          <w:tcPr>
            <w:tcW w:w="96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1755"/>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4</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Sečenje betonske podloge i produbljivanje betonskog kanala za prikupljanje atmosferske vode. U cenu uračunati svi pripremni radovi kao i potrebni radovi da se kanal izniveliše na potrebnoj dubini (sečenje betona, produbljivanje kanala u prosečno oko 1</w:t>
            </w:r>
            <w:proofErr w:type="gramStart"/>
            <w:r>
              <w:rPr>
                <w:rFonts w:eastAsia="Times New Roman"/>
                <w:sz w:val="20"/>
                <w:szCs w:val="20"/>
              </w:rPr>
              <w:t>,0</w:t>
            </w:r>
            <w:proofErr w:type="gramEnd"/>
            <w:r>
              <w:rPr>
                <w:rFonts w:eastAsia="Times New Roman"/>
                <w:sz w:val="20"/>
                <w:szCs w:val="20"/>
              </w:rPr>
              <w:t xml:space="preserve"> m, tj kompletno uklanjanje betonskih strana kanala-prdubljivanje kanala).</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9"/>
        </w:trPr>
        <w:tc>
          <w:tcPr>
            <w:tcW w:w="805" w:type="dxa"/>
            <w:noWrap/>
            <w:vAlign w:val="center"/>
            <w:hideMark/>
          </w:tcPr>
          <w:p w:rsidR="00441628" w:rsidRDefault="00441628">
            <w:pPr>
              <w:spacing w:line="276" w:lineRule="auto"/>
              <w:rPr>
                <w:sz w:val="22"/>
                <w:szCs w:val="22"/>
              </w:rPr>
            </w:pPr>
          </w:p>
        </w:tc>
        <w:tc>
          <w:tcPr>
            <w:tcW w:w="3242" w:type="dxa"/>
            <w:vAlign w:val="center"/>
            <w:hideMark/>
          </w:tcPr>
          <w:p w:rsidR="00441628" w:rsidRDefault="00441628">
            <w:pPr>
              <w:spacing w:line="240" w:lineRule="auto"/>
              <w:rPr>
                <w:rFonts w:eastAsia="Times New Roman"/>
                <w:sz w:val="20"/>
                <w:szCs w:val="20"/>
              </w:rPr>
            </w:pPr>
            <w:r>
              <w:rPr>
                <w:rFonts w:eastAsia="Times New Roman"/>
                <w:sz w:val="20"/>
                <w:szCs w:val="20"/>
              </w:rPr>
              <w:t>(obracun po m1</w:t>
            </w:r>
            <w:r>
              <w:rPr>
                <w:rFonts w:eastAsia="Times New Roman"/>
              </w:rPr>
              <w:t xml:space="preserve"> )</w:t>
            </w:r>
          </w:p>
        </w:tc>
        <w:tc>
          <w:tcPr>
            <w:tcW w:w="2498" w:type="dxa"/>
            <w:noWrap/>
            <w:vAlign w:val="center"/>
            <w:hideMark/>
          </w:tcPr>
          <w:p w:rsidR="00441628" w:rsidRDefault="00441628">
            <w:pPr>
              <w:spacing w:line="276" w:lineRule="auto"/>
              <w:rPr>
                <w:sz w:val="22"/>
                <w:szCs w:val="22"/>
              </w:rPr>
            </w:pPr>
          </w:p>
        </w:tc>
        <w:tc>
          <w:tcPr>
            <w:tcW w:w="1180" w:type="dxa"/>
            <w:noWrap/>
            <w:vAlign w:val="center"/>
            <w:hideMark/>
          </w:tcPr>
          <w:p w:rsidR="00441628" w:rsidRDefault="00441628">
            <w:pPr>
              <w:spacing w:line="276" w:lineRule="auto"/>
              <w:rPr>
                <w:sz w:val="22"/>
                <w:szCs w:val="22"/>
              </w:rPr>
            </w:pPr>
          </w:p>
        </w:tc>
        <w:tc>
          <w:tcPr>
            <w:tcW w:w="960" w:type="dxa"/>
            <w:noWrap/>
            <w:vAlign w:val="center"/>
            <w:hideMark/>
          </w:tcPr>
          <w:p w:rsidR="00441628" w:rsidRDefault="00441628">
            <w:pPr>
              <w:spacing w:line="276" w:lineRule="auto"/>
              <w:rPr>
                <w:sz w:val="22"/>
                <w:szCs w:val="22"/>
              </w:rPr>
            </w:pPr>
          </w:p>
        </w:tc>
        <w:tc>
          <w:tcPr>
            <w:tcW w:w="1143" w:type="dxa"/>
            <w:noWrap/>
            <w:vAlign w:val="center"/>
            <w:hideMark/>
          </w:tcPr>
          <w:p w:rsidR="00441628" w:rsidRDefault="00441628">
            <w:pPr>
              <w:spacing w:line="276" w:lineRule="auto"/>
              <w:rPr>
                <w:sz w:val="22"/>
                <w:szCs w:val="22"/>
              </w:rPr>
            </w:pPr>
          </w:p>
        </w:tc>
      </w:tr>
      <w:tr w:rsidR="00441628" w:rsidTr="00441628">
        <w:trPr>
          <w:trHeight w:val="259"/>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m1</w:t>
            </w:r>
          </w:p>
        </w:tc>
        <w:tc>
          <w:tcPr>
            <w:tcW w:w="118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27</w:t>
            </w:r>
          </w:p>
        </w:tc>
        <w:tc>
          <w:tcPr>
            <w:tcW w:w="96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259"/>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vAlign w:val="bottom"/>
            <w:hideMark/>
          </w:tcPr>
          <w:p w:rsidR="00441628" w:rsidRDefault="00441628">
            <w:pPr>
              <w:spacing w:line="276" w:lineRule="auto"/>
              <w:rPr>
                <w:sz w:val="22"/>
                <w:szCs w:val="22"/>
              </w:rPr>
            </w:pPr>
          </w:p>
        </w:tc>
        <w:tc>
          <w:tcPr>
            <w:tcW w:w="1180" w:type="dxa"/>
            <w:vAlign w:val="bottom"/>
            <w:hideMark/>
          </w:tcPr>
          <w:p w:rsidR="00441628" w:rsidRDefault="00441628">
            <w:pPr>
              <w:spacing w:line="276" w:lineRule="auto"/>
              <w:rPr>
                <w:sz w:val="22"/>
                <w:szCs w:val="22"/>
              </w:rPr>
            </w:pPr>
          </w:p>
        </w:tc>
        <w:tc>
          <w:tcPr>
            <w:tcW w:w="960" w:type="dxa"/>
            <w:vAlign w:val="bottom"/>
            <w:hideMark/>
          </w:tcPr>
          <w:p w:rsidR="00441628" w:rsidRDefault="00441628">
            <w:pPr>
              <w:spacing w:line="276" w:lineRule="auto"/>
              <w:rPr>
                <w:sz w:val="22"/>
                <w:szCs w:val="22"/>
              </w:rPr>
            </w:pPr>
          </w:p>
        </w:tc>
        <w:tc>
          <w:tcPr>
            <w:tcW w:w="1143" w:type="dxa"/>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sz w:val="20"/>
                <w:szCs w:val="20"/>
              </w:rPr>
            </w:pPr>
            <w:r>
              <w:rPr>
                <w:rFonts w:eastAsia="Times New Roman"/>
                <w:sz w:val="20"/>
                <w:szCs w:val="20"/>
              </w:rPr>
              <w:t>RADOVI NA RUŠENJU I DEMONTAZI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ukupno</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din</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rPr>
            </w:pPr>
            <w:r>
              <w:rPr>
                <w:rFonts w:eastAsia="Times New Roman"/>
                <w:b/>
                <w:bCs/>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II</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sz w:val="20"/>
                <w:szCs w:val="20"/>
              </w:rPr>
            </w:pPr>
            <w:r>
              <w:rPr>
                <w:rFonts w:eastAsia="Times New Roman"/>
                <w:sz w:val="20"/>
                <w:szCs w:val="20"/>
              </w:rPr>
              <w:t>ARMIRANO-BETONSKI RADOVI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rPr>
            </w:pPr>
            <w:r>
              <w:rPr>
                <w:rFonts w:eastAsia="Times New Roman"/>
                <w:b/>
                <w:bCs/>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145"/>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lastRenderedPageBreak/>
              <w:t>5.</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Izrada armirano betonskog kanala za odvod atmosferske vode marke MB 25. Izraditi oplatu i temelje armirati po projektu. Betoniranje raditi preko prethodno razastrtog šljunka debljine sloja 10 cm. Beton ugraditi i negovati po propisima. U cenu ulaze i oplata, i tampon šljunka kao i armatura.Kanal uraditi na postojećoj lokaciji, produbiti i licirati na istom mestu, sve radove odraditi u dogovoru sa odgovornim projektantom.</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nil"/>
              <w:left w:val="nil"/>
              <w:bottom w:val="single" w:sz="4" w:space="0" w:color="000000"/>
              <w:right w:val="nil"/>
            </w:tcBorders>
            <w:noWrap/>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noWrap/>
            <w:vAlign w:val="bottom"/>
            <w:hideMark/>
          </w:tcPr>
          <w:p w:rsidR="00441628" w:rsidRDefault="00441628">
            <w:pPr>
              <w:spacing w:line="240" w:lineRule="auto"/>
              <w:jc w:val="both"/>
              <w:rPr>
                <w:rFonts w:eastAsia="Times New Roman"/>
                <w:sz w:val="20"/>
                <w:szCs w:val="20"/>
              </w:rPr>
            </w:pPr>
            <w:r>
              <w:rPr>
                <w:rFonts w:eastAsia="Times New Roman"/>
                <w:sz w:val="20"/>
                <w:szCs w:val="20"/>
              </w:rPr>
              <w:t>Obračun po m1 izvedenog kanala</w:t>
            </w:r>
          </w:p>
        </w:tc>
        <w:tc>
          <w:tcPr>
            <w:tcW w:w="2498"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m1</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27</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43"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II</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sz w:val="20"/>
                <w:szCs w:val="20"/>
              </w:rPr>
            </w:pPr>
            <w:r>
              <w:rPr>
                <w:rFonts w:eastAsia="Times New Roman"/>
                <w:sz w:val="20"/>
                <w:szCs w:val="20"/>
              </w:rPr>
              <w:t>ARMIRANO-BETONSKI RADOVI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ukupno</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din</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rPr>
            </w:pPr>
            <w:r>
              <w:rPr>
                <w:rFonts w:eastAsia="Times New Roman"/>
                <w:b/>
                <w:bCs/>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III</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IZOLATERSKI  RADOVI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295"/>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6.</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 xml:space="preserve">"Izrada hidroizolacije oboda bine kao i zida novog kanala. Izolaciju raditi preko potpuno suve i čiste podloge. Hladni premaz </w:t>
            </w:r>
            <w:proofErr w:type="gramStart"/>
            <w:r>
              <w:rPr>
                <w:rFonts w:eastAsia="Times New Roman"/>
                <w:sz w:val="20"/>
                <w:szCs w:val="20"/>
              </w:rPr>
              <w:t>bitulit  naneti</w:t>
            </w:r>
            <w:proofErr w:type="gramEnd"/>
            <w:r>
              <w:rPr>
                <w:rFonts w:eastAsia="Times New Roman"/>
                <w:sz w:val="20"/>
                <w:szCs w:val="20"/>
              </w:rPr>
              <w:t xml:space="preserve"> četkom ili prskanjem, na temperaturi višoj od 10 stepeni. Varenje bitumenskih traka izvesti zagrevanjem trake plamenikom sa otvorenim plamenom, razmekšavanjem bitumenske mase površine koja se lepi i slepljivanjem sopstvenom masom za podlogu. Traku zalepiti celom površinom, sa preklopima 10 cm, posebnu pažnju posvetiti varenju spojeva."</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178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Varena dva sloja Kondora 4.</w:t>
            </w:r>
            <w:r>
              <w:rPr>
                <w:rFonts w:eastAsia="Times New Roman"/>
                <w:sz w:val="20"/>
                <w:szCs w:val="20"/>
              </w:rPr>
              <w:br/>
              <w:t>Hidroizolaciju izvesti od sledećih slojeva:</w:t>
            </w:r>
            <w:r>
              <w:rPr>
                <w:rFonts w:eastAsia="Times New Roman"/>
                <w:sz w:val="20"/>
                <w:szCs w:val="20"/>
              </w:rPr>
              <w:br/>
              <w:t>- Hladan premaz bitulitom</w:t>
            </w:r>
            <w:r>
              <w:rPr>
                <w:rFonts w:eastAsia="Times New Roman"/>
                <w:sz w:val="20"/>
                <w:szCs w:val="20"/>
              </w:rPr>
              <w:br/>
              <w:t>- Kondor 4, varen za podlogu</w:t>
            </w:r>
            <w:r>
              <w:rPr>
                <w:rFonts w:eastAsia="Times New Roman"/>
                <w:sz w:val="20"/>
                <w:szCs w:val="20"/>
              </w:rPr>
              <w:br/>
              <w:t>- Kondor 4, varen za prethodni sloj i pomeren za 50 cm.</w:t>
            </w:r>
            <w:r>
              <w:rPr>
                <w:rFonts w:eastAsia="Times New Roman"/>
                <w:sz w:val="20"/>
                <w:szCs w:val="20"/>
              </w:rPr>
              <w:br/>
              <w:t>- Dva sloja polietilenske folije, URSA SECO 500</w:t>
            </w:r>
            <w:r>
              <w:rPr>
                <w:rFonts w:eastAsia="Times New Roman"/>
                <w:sz w:val="20"/>
                <w:szCs w:val="20"/>
              </w:rPr>
              <w:br/>
              <w:t>Obračun po m².</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70"/>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jc w:val="both"/>
              <w:rPr>
                <w:rFonts w:eastAsia="Times New Roman"/>
                <w:sz w:val="20"/>
                <w:szCs w:val="20"/>
              </w:rPr>
            </w:pPr>
            <w:r>
              <w:rPr>
                <w:rFonts w:eastAsia="Times New Roman"/>
                <w:sz w:val="20"/>
                <w:szCs w:val="20"/>
              </w:rPr>
              <w:t>Obračun po m</w:t>
            </w:r>
            <w:r>
              <w:rPr>
                <w:rFonts w:eastAsia="Times New Roman"/>
                <w:sz w:val="18"/>
                <w:szCs w:val="18"/>
                <w:vertAlign w:val="superscript"/>
              </w:rPr>
              <w:t>2</w:t>
            </w:r>
            <w:r>
              <w:rPr>
                <w:rFonts w:eastAsia="Times New Roman"/>
                <w:sz w:val="18"/>
                <w:szCs w:val="18"/>
              </w:rPr>
              <w:t xml:space="preserve"> kompletno izvedene izolacije.</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315"/>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eastAsia="Times New Roman"/>
                <w:sz w:val="20"/>
                <w:szCs w:val="20"/>
                <w:vertAlign w:val="superscript"/>
              </w:rPr>
              <w:t>2</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65.00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315"/>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rPr>
                <w:rFonts w:eastAsia="Times New Roman"/>
                <w:sz w:val="20"/>
                <w:szCs w:val="20"/>
              </w:rPr>
            </w:pPr>
            <w:r>
              <w:rPr>
                <w:rFonts w:eastAsia="Times New Roman"/>
                <w:sz w:val="20"/>
                <w:szCs w:val="20"/>
              </w:rPr>
              <w:t>prednji deo objekta</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eastAsia="Times New Roman"/>
                <w:sz w:val="20"/>
                <w:szCs w:val="20"/>
                <w:vertAlign w:val="superscript"/>
              </w:rPr>
              <w:t>2</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22.00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255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lastRenderedPageBreak/>
              <w:t>7.</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 xml:space="preserve">"Izrada hidroizolacije oboda podbinskog kao i </w:t>
            </w:r>
            <w:proofErr w:type="gramStart"/>
            <w:r>
              <w:rPr>
                <w:rFonts w:eastAsia="Times New Roman"/>
                <w:sz w:val="20"/>
                <w:szCs w:val="20"/>
              </w:rPr>
              <w:t>polukruznog  zida</w:t>
            </w:r>
            <w:proofErr w:type="gramEnd"/>
            <w:r>
              <w:rPr>
                <w:rFonts w:eastAsia="Times New Roman"/>
                <w:sz w:val="20"/>
                <w:szCs w:val="20"/>
              </w:rPr>
              <w:t xml:space="preserve"> sprata. Izolaciju raditi preko potpuno suve i čiste podloge. Hladni premaz </w:t>
            </w:r>
            <w:proofErr w:type="gramStart"/>
            <w:r>
              <w:rPr>
                <w:rFonts w:eastAsia="Times New Roman"/>
                <w:sz w:val="20"/>
                <w:szCs w:val="20"/>
              </w:rPr>
              <w:t>bitulit  naneti</w:t>
            </w:r>
            <w:proofErr w:type="gramEnd"/>
            <w:r>
              <w:rPr>
                <w:rFonts w:eastAsia="Times New Roman"/>
                <w:sz w:val="20"/>
                <w:szCs w:val="20"/>
              </w:rPr>
              <w:t xml:space="preserve"> četkom ili prskanjem, na temperaturi višoj od 10 stepeni. Varenje bitumenskih traka izvesti zagrevanjem trake plamenikom sa otvorenim plamenom, razmekšavanjem bitumenske mase površine koja se lepi i slepljivanjem sopstvenom masom za podlogu. Traku zalepiti celom površinom, sa preklopima 10 cm, posebnu pažnju posvetiti varenju spojeva."</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178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Varena dva sloja Kondora 4.</w:t>
            </w:r>
            <w:r>
              <w:rPr>
                <w:rFonts w:eastAsia="Times New Roman"/>
                <w:sz w:val="20"/>
                <w:szCs w:val="20"/>
              </w:rPr>
              <w:br/>
              <w:t>Hidroizolaciju izvesti od sledećih slojeva:</w:t>
            </w:r>
            <w:r>
              <w:rPr>
                <w:rFonts w:eastAsia="Times New Roman"/>
                <w:sz w:val="20"/>
                <w:szCs w:val="20"/>
              </w:rPr>
              <w:br/>
              <w:t>- Hladan premaz bitulitom</w:t>
            </w:r>
            <w:r>
              <w:rPr>
                <w:rFonts w:eastAsia="Times New Roman"/>
                <w:sz w:val="20"/>
                <w:szCs w:val="20"/>
              </w:rPr>
              <w:br/>
              <w:t>- Kondor 4, varen za podlogu</w:t>
            </w:r>
            <w:r>
              <w:rPr>
                <w:rFonts w:eastAsia="Times New Roman"/>
                <w:sz w:val="20"/>
                <w:szCs w:val="20"/>
              </w:rPr>
              <w:br/>
              <w:t>- Kondor 4, varen za prethodni sloj i pomeren za 50 cm.</w:t>
            </w:r>
            <w:r>
              <w:rPr>
                <w:rFonts w:eastAsia="Times New Roman"/>
                <w:sz w:val="20"/>
                <w:szCs w:val="20"/>
              </w:rPr>
              <w:br/>
              <w:t>- Dva sloja polietilenske folije, URSA SECO 500</w:t>
            </w:r>
            <w:r>
              <w:rPr>
                <w:rFonts w:eastAsia="Times New Roman"/>
                <w:sz w:val="20"/>
                <w:szCs w:val="20"/>
              </w:rPr>
              <w:br/>
              <w:t>Obračun po m².</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70"/>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jc w:val="both"/>
              <w:rPr>
                <w:rFonts w:eastAsia="Times New Roman"/>
                <w:sz w:val="20"/>
                <w:szCs w:val="20"/>
              </w:rPr>
            </w:pPr>
            <w:r>
              <w:rPr>
                <w:rFonts w:eastAsia="Times New Roman"/>
                <w:sz w:val="20"/>
                <w:szCs w:val="20"/>
              </w:rPr>
              <w:t>Obračun po m</w:t>
            </w:r>
            <w:r>
              <w:rPr>
                <w:rFonts w:eastAsia="Times New Roman"/>
                <w:sz w:val="18"/>
                <w:szCs w:val="18"/>
                <w:vertAlign w:val="superscript"/>
              </w:rPr>
              <w:t>2</w:t>
            </w:r>
            <w:r>
              <w:rPr>
                <w:rFonts w:eastAsia="Times New Roman"/>
                <w:sz w:val="18"/>
                <w:szCs w:val="18"/>
              </w:rPr>
              <w:t xml:space="preserve"> kompletno izvedene izolacije.</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315"/>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eastAsia="Times New Roman"/>
                <w:sz w:val="20"/>
                <w:szCs w:val="20"/>
                <w:vertAlign w:val="superscript"/>
              </w:rPr>
              <w:t>2</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95.00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102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8.</w:t>
            </w:r>
          </w:p>
        </w:tc>
        <w:tc>
          <w:tcPr>
            <w:tcW w:w="3242" w:type="dxa"/>
            <w:vAlign w:val="center"/>
            <w:hideMark/>
          </w:tcPr>
          <w:p w:rsidR="00441628" w:rsidRDefault="00441628">
            <w:pPr>
              <w:spacing w:line="240" w:lineRule="auto"/>
              <w:jc w:val="both"/>
              <w:rPr>
                <w:rFonts w:eastAsia="Times New Roman"/>
                <w:sz w:val="20"/>
                <w:szCs w:val="20"/>
              </w:rPr>
            </w:pPr>
            <w:r>
              <w:rPr>
                <w:rFonts w:eastAsia="Times New Roman"/>
                <w:sz w:val="20"/>
                <w:szCs w:val="20"/>
              </w:rPr>
              <w:t>Gletovanje zida betonskog kanala preko predhodno postavljene hidroizolacije koja sluzi za sprečavanje prodiranja atmosferske vode u objekat.Gletovanje izvesti standardnom procedurom (lepak, mrežica lepak)</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hideMark/>
          </w:tcPr>
          <w:p w:rsidR="00441628" w:rsidRDefault="00441628">
            <w:pPr>
              <w:spacing w:line="276" w:lineRule="auto"/>
              <w:rPr>
                <w:sz w:val="22"/>
                <w:szCs w:val="22"/>
              </w:rPr>
            </w:pPr>
          </w:p>
        </w:tc>
        <w:tc>
          <w:tcPr>
            <w:tcW w:w="3242" w:type="dxa"/>
            <w:noWrap/>
            <w:vAlign w:val="center"/>
            <w:hideMark/>
          </w:tcPr>
          <w:p w:rsidR="00441628" w:rsidRDefault="00441628">
            <w:pPr>
              <w:spacing w:line="240" w:lineRule="auto"/>
              <w:jc w:val="both"/>
              <w:rPr>
                <w:rFonts w:eastAsia="Times New Roman"/>
                <w:sz w:val="20"/>
                <w:szCs w:val="20"/>
              </w:rPr>
            </w:pPr>
            <w:r>
              <w:rPr>
                <w:rFonts w:eastAsia="Times New Roman"/>
                <w:sz w:val="20"/>
                <w:szCs w:val="20"/>
              </w:rPr>
              <w:t xml:space="preserve">Obračun po m² </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85"/>
        </w:trPr>
        <w:tc>
          <w:tcPr>
            <w:tcW w:w="805" w:type="dxa"/>
            <w:tcBorders>
              <w:top w:val="nil"/>
              <w:left w:val="nil"/>
              <w:bottom w:val="single" w:sz="4" w:space="0" w:color="000000"/>
              <w:right w:val="nil"/>
            </w:tcBorders>
            <w:noWrap/>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noWrap/>
            <w:vAlign w:val="center"/>
            <w:hideMark/>
          </w:tcPr>
          <w:p w:rsidR="00441628" w:rsidRDefault="00441628">
            <w:pPr>
              <w:spacing w:line="240" w:lineRule="auto"/>
              <w:jc w:val="both"/>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ascii="Arial" w:eastAsia="Times New Roman" w:hAnsi="Arial" w:cs="Arial"/>
                <w:sz w:val="20"/>
                <w:szCs w:val="20"/>
                <w:vertAlign w:val="superscript"/>
              </w:rPr>
              <w:t>2</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right"/>
              <w:rPr>
                <w:rFonts w:eastAsia="Times New Roman"/>
                <w:color w:val="FF0000"/>
                <w:sz w:val="20"/>
                <w:szCs w:val="20"/>
              </w:rPr>
            </w:pPr>
            <w:r>
              <w:rPr>
                <w:rFonts w:eastAsia="Times New Roman"/>
                <w:color w:val="FF0000"/>
                <w:sz w:val="20"/>
                <w:szCs w:val="20"/>
              </w:rPr>
              <w:t>50.00</w:t>
            </w:r>
          </w:p>
        </w:tc>
        <w:tc>
          <w:tcPr>
            <w:tcW w:w="960" w:type="dxa"/>
            <w:tcBorders>
              <w:top w:val="nil"/>
              <w:left w:val="nil"/>
              <w:bottom w:val="single" w:sz="4" w:space="0" w:color="000000"/>
              <w:right w:val="nil"/>
            </w:tcBorders>
            <w:noWrap/>
            <w:vAlign w:val="bottom"/>
            <w:hideMark/>
          </w:tcPr>
          <w:p w:rsidR="00441628" w:rsidRDefault="00441628">
            <w:pPr>
              <w:spacing w:line="240" w:lineRule="auto"/>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255"/>
        </w:trPr>
        <w:tc>
          <w:tcPr>
            <w:tcW w:w="805" w:type="dxa"/>
            <w:tcBorders>
              <w:top w:val="nil"/>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III</w:t>
            </w:r>
          </w:p>
        </w:tc>
        <w:tc>
          <w:tcPr>
            <w:tcW w:w="3242" w:type="dxa"/>
            <w:tcBorders>
              <w:top w:val="nil"/>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sz w:val="20"/>
                <w:szCs w:val="20"/>
              </w:rPr>
            </w:pPr>
            <w:r>
              <w:rPr>
                <w:rFonts w:eastAsia="Times New Roman"/>
                <w:sz w:val="20"/>
                <w:szCs w:val="20"/>
              </w:rPr>
              <w:t>IZOLATERSKI  RADOVI</w:t>
            </w:r>
          </w:p>
        </w:tc>
        <w:tc>
          <w:tcPr>
            <w:tcW w:w="2498" w:type="dxa"/>
            <w:tcBorders>
              <w:top w:val="nil"/>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nil"/>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ukupno</w:t>
            </w:r>
          </w:p>
        </w:tc>
        <w:tc>
          <w:tcPr>
            <w:tcW w:w="960" w:type="dxa"/>
            <w:tcBorders>
              <w:top w:val="nil"/>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din</w:t>
            </w:r>
          </w:p>
        </w:tc>
        <w:tc>
          <w:tcPr>
            <w:tcW w:w="1143" w:type="dxa"/>
            <w:tcBorders>
              <w:top w:val="nil"/>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rPr>
            </w:pPr>
            <w:r>
              <w:rPr>
                <w:rFonts w:eastAsia="Times New Roman"/>
                <w:b/>
                <w:bCs/>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IV</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KAMENOREZAČKI  RADOVI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70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9.</w:t>
            </w:r>
          </w:p>
        </w:tc>
        <w:tc>
          <w:tcPr>
            <w:tcW w:w="3242" w:type="dxa"/>
            <w:vAlign w:val="center"/>
            <w:hideMark/>
          </w:tcPr>
          <w:p w:rsidR="00441628" w:rsidRDefault="00441628">
            <w:pPr>
              <w:spacing w:line="240" w:lineRule="auto"/>
              <w:rPr>
                <w:rFonts w:eastAsia="Times New Roman"/>
                <w:sz w:val="20"/>
                <w:szCs w:val="20"/>
              </w:rPr>
            </w:pPr>
            <w:r>
              <w:rPr>
                <w:rFonts w:eastAsia="Times New Roman"/>
                <w:sz w:val="20"/>
                <w:szCs w:val="20"/>
              </w:rPr>
              <w:t xml:space="preserve">"Oblaganje </w:t>
            </w:r>
            <w:proofErr w:type="gramStart"/>
            <w:r>
              <w:rPr>
                <w:rFonts w:eastAsia="Times New Roman"/>
                <w:sz w:val="20"/>
                <w:szCs w:val="20"/>
              </w:rPr>
              <w:t>zidova  kamenom</w:t>
            </w:r>
            <w:proofErr w:type="gramEnd"/>
            <w:r>
              <w:rPr>
                <w:rFonts w:eastAsia="Times New Roman"/>
                <w:sz w:val="20"/>
                <w:szCs w:val="20"/>
              </w:rPr>
              <w:t xml:space="preserve"> (predhodno razbijen zbog izvođenja izolacije) u cementnom malteru   po izboru projektanta.Kamen postaviti preko rabic mreže. Ploče postaviti u cementnom malteru razmere 1:3 u slogu fuga na fugu. Oblaganje izvršiti prema tehničkim propisima i uslovima, projektu, detaljima i uputstvu projektanta. Fugovati cementnim malterom i očistiti kamen. U cenu ulazi i nabavka ploča."Kamen postaviti po ugledu na postojeći.Kamen postaviti po ugledu </w:t>
            </w:r>
            <w:r>
              <w:rPr>
                <w:rFonts w:eastAsia="Times New Roman"/>
                <w:sz w:val="20"/>
                <w:szCs w:val="20"/>
              </w:rPr>
              <w:lastRenderedPageBreak/>
              <w:t>na postojeći.kompletna obrada kamena-izgled definiše odgovorni projektant.</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Obračun po m².</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315"/>
        </w:trPr>
        <w:tc>
          <w:tcPr>
            <w:tcW w:w="805" w:type="dxa"/>
            <w:tcBorders>
              <w:top w:val="nil"/>
              <w:left w:val="nil"/>
              <w:bottom w:val="single" w:sz="4" w:space="0" w:color="000000"/>
              <w:right w:val="nil"/>
            </w:tcBorders>
            <w:noWrap/>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both"/>
              <w:rPr>
                <w:rFonts w:eastAsia="Times New Roman"/>
                <w:sz w:val="20"/>
                <w:szCs w:val="20"/>
              </w:rPr>
            </w:pPr>
            <w:r>
              <w:rPr>
                <w:rFonts w:eastAsia="Times New Roman"/>
                <w:sz w:val="20"/>
                <w:szCs w:val="20"/>
              </w:rPr>
              <w:t xml:space="preserve"> - prostor oko bine (prošireni deo)</w:t>
            </w:r>
          </w:p>
        </w:tc>
        <w:tc>
          <w:tcPr>
            <w:tcW w:w="2498"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eastAsia="Times New Roman"/>
                <w:sz w:val="20"/>
                <w:szCs w:val="20"/>
                <w:vertAlign w:val="superscript"/>
              </w:rPr>
              <w:t>2</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15.00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43"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2625"/>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10.</w:t>
            </w:r>
          </w:p>
        </w:tc>
        <w:tc>
          <w:tcPr>
            <w:tcW w:w="3242" w:type="dxa"/>
            <w:vAlign w:val="center"/>
            <w:hideMark/>
          </w:tcPr>
          <w:p w:rsidR="00441628" w:rsidRDefault="00441628">
            <w:pPr>
              <w:spacing w:line="240" w:lineRule="auto"/>
              <w:rPr>
                <w:rFonts w:eastAsia="Times New Roman"/>
                <w:sz w:val="20"/>
                <w:szCs w:val="20"/>
              </w:rPr>
            </w:pPr>
            <w:r>
              <w:rPr>
                <w:rFonts w:eastAsia="Times New Roman"/>
                <w:sz w:val="20"/>
                <w:szCs w:val="20"/>
              </w:rPr>
              <w:t xml:space="preserve">"Oblaganje </w:t>
            </w:r>
            <w:proofErr w:type="gramStart"/>
            <w:r>
              <w:rPr>
                <w:rFonts w:eastAsia="Times New Roman"/>
                <w:sz w:val="20"/>
                <w:szCs w:val="20"/>
              </w:rPr>
              <w:t>poda  kamenom</w:t>
            </w:r>
            <w:proofErr w:type="gramEnd"/>
            <w:r>
              <w:rPr>
                <w:rFonts w:eastAsia="Times New Roman"/>
                <w:sz w:val="20"/>
                <w:szCs w:val="20"/>
              </w:rPr>
              <w:t xml:space="preserve"> (predhodno razbijen pod) u cementnom malteru .Kamen postaviti preko rabic mreže. Ploče postaviti u cementnom malteru razmere 1:3 u slogu sa fugom. Oblaganje izvršiti prema tehničkim propisima i uslovima, projektu, detaljima i uputstvu projektanta. Fugovati cementnim malterom i očistiti kamen. U cenu ulazi i nabavka ploča."Pri postavljanju kamena obratiti pažnju na padove prema kanalu od binskog dela .Kamen postaviti po ugledu na postojeći.kompletna obrada kamena-izgled definiše odgovorni projektant.</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Obračun po m².</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315"/>
        </w:trPr>
        <w:tc>
          <w:tcPr>
            <w:tcW w:w="805" w:type="dxa"/>
            <w:tcBorders>
              <w:top w:val="nil"/>
              <w:left w:val="nil"/>
              <w:bottom w:val="single" w:sz="4" w:space="0" w:color="000000"/>
              <w:right w:val="nil"/>
            </w:tcBorders>
            <w:noWrap/>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both"/>
              <w:rPr>
                <w:rFonts w:eastAsia="Times New Roman"/>
                <w:sz w:val="20"/>
                <w:szCs w:val="20"/>
              </w:rPr>
            </w:pPr>
            <w:r>
              <w:rPr>
                <w:rFonts w:eastAsia="Times New Roman"/>
                <w:sz w:val="20"/>
                <w:szCs w:val="20"/>
              </w:rPr>
              <w:t xml:space="preserve"> - prostor oko bine (prošireni deo-između bine i kanala)</w:t>
            </w:r>
          </w:p>
        </w:tc>
        <w:tc>
          <w:tcPr>
            <w:tcW w:w="2498"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m</w:t>
            </w:r>
            <w:r>
              <w:rPr>
                <w:rFonts w:eastAsia="Times New Roman"/>
                <w:sz w:val="20"/>
                <w:szCs w:val="20"/>
                <w:vertAlign w:val="superscript"/>
              </w:rPr>
              <w:t>2</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30.00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43"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IV</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sz w:val="20"/>
                <w:szCs w:val="20"/>
              </w:rPr>
            </w:pPr>
            <w:r>
              <w:rPr>
                <w:rFonts w:eastAsia="Times New Roman"/>
                <w:sz w:val="20"/>
                <w:szCs w:val="20"/>
              </w:rPr>
              <w:t>KAMENOREZAČKI  RADOVI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ukupno</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din</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rPr>
            </w:pPr>
            <w:r>
              <w:rPr>
                <w:rFonts w:eastAsia="Times New Roman"/>
                <w:b/>
                <w:bCs/>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V</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RAZNI   RADOVI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10.</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Izrada rešetke koja se montira na predhodno produdljen kanal, montirati predhodno demontiran L profil pa postaviti novu rešetku.Novu rešetku uraditi u skladu sa dogovorom sa odgovornim projektantom."Rešetku izuraditi od čeličnih profila i flahova. Spojeve i varove idealno izraditi, očistiti i obrusiti. Pre ugradnje ogradu očistiti od korozije i prašine, brusiti i opajati. Naneti impregnaciju, osnovnu boju i postaviti ogradu. Nakon ugradnje popraviti osnovnu boju, predkitovati i brusiti i bojiti.Debljina čeličnih profila 5.0mm.</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noWrap/>
            <w:vAlign w:val="bottom"/>
            <w:hideMark/>
          </w:tcPr>
          <w:p w:rsidR="00441628" w:rsidRDefault="00441628">
            <w:pPr>
              <w:spacing w:line="240" w:lineRule="auto"/>
              <w:rPr>
                <w:rFonts w:eastAsia="Times New Roman"/>
                <w:sz w:val="20"/>
                <w:szCs w:val="20"/>
              </w:rPr>
            </w:pPr>
            <w:r>
              <w:rPr>
                <w:rFonts w:eastAsia="Times New Roman"/>
                <w:sz w:val="20"/>
                <w:szCs w:val="20"/>
              </w:rPr>
              <w:t>paušalno</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lastRenderedPageBreak/>
              <w:t> </w:t>
            </w:r>
          </w:p>
        </w:tc>
        <w:tc>
          <w:tcPr>
            <w:tcW w:w="3242"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96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204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11.</w:t>
            </w:r>
          </w:p>
        </w:tc>
        <w:tc>
          <w:tcPr>
            <w:tcW w:w="3242" w:type="dxa"/>
            <w:vAlign w:val="center"/>
            <w:hideMark/>
          </w:tcPr>
          <w:p w:rsidR="00441628" w:rsidRDefault="00441628">
            <w:pPr>
              <w:spacing w:line="240" w:lineRule="auto"/>
              <w:rPr>
                <w:rFonts w:eastAsia="Times New Roman"/>
                <w:sz w:val="20"/>
                <w:szCs w:val="20"/>
              </w:rPr>
            </w:pPr>
            <w:r>
              <w:rPr>
                <w:rFonts w:eastAsia="Times New Roman"/>
                <w:sz w:val="20"/>
                <w:szCs w:val="20"/>
              </w:rPr>
              <w:t>Čišćenje odvoda kanala i njegova   provera.U cenu uračunata nabavka PVC cevi koje će se provući kroz postojeće i tako sanirati eventualna oštećenja postojećih cevi.Razbijanje betonskih zidova za prolaz cevi i vraćanje u prvobitni izgled. U cenu uračunati svi potrebni radovi da bi se sanirao odvod atmosferske vode (postaviti polivinil cevi, tj cevi prečnika koji može da prođe kroz postojeće).</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noWrap/>
            <w:vAlign w:val="bottom"/>
            <w:hideMark/>
          </w:tcPr>
          <w:p w:rsidR="00441628" w:rsidRDefault="00441628">
            <w:pPr>
              <w:spacing w:line="240" w:lineRule="auto"/>
              <w:rPr>
                <w:rFonts w:eastAsia="Times New Roman"/>
                <w:sz w:val="20"/>
                <w:szCs w:val="20"/>
              </w:rPr>
            </w:pPr>
            <w:r>
              <w:rPr>
                <w:rFonts w:eastAsia="Times New Roman"/>
                <w:sz w:val="20"/>
                <w:szCs w:val="20"/>
              </w:rPr>
              <w:t>paušalno</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960"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color w:val="FF0000"/>
                <w:sz w:val="20"/>
                <w:szCs w:val="20"/>
              </w:rPr>
            </w:pPr>
            <w:r>
              <w:rPr>
                <w:rFonts w:eastAsia="Times New Roman"/>
                <w:color w:val="FF0000"/>
                <w:sz w:val="20"/>
                <w:szCs w:val="20"/>
              </w:rPr>
              <w:t> </w:t>
            </w:r>
          </w:p>
        </w:tc>
        <w:tc>
          <w:tcPr>
            <w:tcW w:w="1143" w:type="dxa"/>
            <w:tcBorders>
              <w:top w:val="nil"/>
              <w:left w:val="nil"/>
              <w:bottom w:val="single" w:sz="4" w:space="0" w:color="000000"/>
              <w:right w:val="nil"/>
            </w:tcBorders>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153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12.</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"Ručni iskop zemlje III kategorije za izradu izolacije-prednja strana objekta. Iskop izvesti prema projektu i datim kotama. Bočne strane pravilno odseći, a dno nivelisati. Iskopanu zemlju prevesti kolicima, nasuti i nivelisati teren ili utovariti na kamion i odvesti na gradsku deponiju."</w:t>
            </w:r>
          </w:p>
        </w:tc>
        <w:tc>
          <w:tcPr>
            <w:tcW w:w="2498" w:type="dxa"/>
            <w:vAlign w:val="bottom"/>
            <w:hideMark/>
          </w:tcPr>
          <w:p w:rsidR="00441628" w:rsidRDefault="00441628">
            <w:pPr>
              <w:spacing w:line="276" w:lineRule="auto"/>
              <w:rPr>
                <w:sz w:val="22"/>
                <w:szCs w:val="22"/>
              </w:rPr>
            </w:pPr>
          </w:p>
        </w:tc>
        <w:tc>
          <w:tcPr>
            <w:tcW w:w="1180" w:type="dxa"/>
            <w:vAlign w:val="bottom"/>
            <w:hideMark/>
          </w:tcPr>
          <w:p w:rsidR="00441628" w:rsidRDefault="00441628">
            <w:pPr>
              <w:spacing w:line="276" w:lineRule="auto"/>
              <w:rPr>
                <w:sz w:val="22"/>
                <w:szCs w:val="22"/>
              </w:rPr>
            </w:pPr>
          </w:p>
        </w:tc>
        <w:tc>
          <w:tcPr>
            <w:tcW w:w="960" w:type="dxa"/>
            <w:vAlign w:val="bottom"/>
            <w:hideMark/>
          </w:tcPr>
          <w:p w:rsidR="00441628" w:rsidRDefault="00441628">
            <w:pPr>
              <w:spacing w:line="276" w:lineRule="auto"/>
              <w:rPr>
                <w:sz w:val="22"/>
                <w:szCs w:val="22"/>
              </w:rPr>
            </w:pPr>
          </w:p>
        </w:tc>
        <w:tc>
          <w:tcPr>
            <w:tcW w:w="1143" w:type="dxa"/>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Obračun po m3.</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nil"/>
              <w:left w:val="nil"/>
              <w:bottom w:val="single" w:sz="4" w:space="0" w:color="000000"/>
              <w:right w:val="nil"/>
            </w:tcBorders>
            <w:noWrap/>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both"/>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m3</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10.00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43"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51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13.</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Nabavka i ugradnja asfaltnih ploča kao zaštita hidroizolacije pre vraćanja zemlje i njeno nivelisanje.</w:t>
            </w:r>
          </w:p>
        </w:tc>
        <w:tc>
          <w:tcPr>
            <w:tcW w:w="2498" w:type="dxa"/>
            <w:vAlign w:val="bottom"/>
            <w:hideMark/>
          </w:tcPr>
          <w:p w:rsidR="00441628" w:rsidRDefault="00441628">
            <w:pPr>
              <w:spacing w:line="276" w:lineRule="auto"/>
              <w:rPr>
                <w:sz w:val="22"/>
                <w:szCs w:val="22"/>
              </w:rPr>
            </w:pPr>
          </w:p>
        </w:tc>
        <w:tc>
          <w:tcPr>
            <w:tcW w:w="1180" w:type="dxa"/>
            <w:vAlign w:val="bottom"/>
            <w:hideMark/>
          </w:tcPr>
          <w:p w:rsidR="00441628" w:rsidRDefault="00441628">
            <w:pPr>
              <w:spacing w:line="276" w:lineRule="auto"/>
              <w:rPr>
                <w:sz w:val="22"/>
                <w:szCs w:val="22"/>
              </w:rPr>
            </w:pPr>
          </w:p>
        </w:tc>
        <w:tc>
          <w:tcPr>
            <w:tcW w:w="960" w:type="dxa"/>
            <w:vAlign w:val="bottom"/>
            <w:hideMark/>
          </w:tcPr>
          <w:p w:rsidR="00441628" w:rsidRDefault="00441628">
            <w:pPr>
              <w:spacing w:line="276" w:lineRule="auto"/>
              <w:rPr>
                <w:sz w:val="22"/>
                <w:szCs w:val="22"/>
              </w:rPr>
            </w:pPr>
          </w:p>
        </w:tc>
        <w:tc>
          <w:tcPr>
            <w:tcW w:w="1143" w:type="dxa"/>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Obračun po m2.</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nil"/>
              <w:left w:val="nil"/>
              <w:bottom w:val="single" w:sz="4" w:space="0" w:color="000000"/>
              <w:right w:val="nil"/>
            </w:tcBorders>
            <w:noWrap/>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both"/>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m3</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12.00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43"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930"/>
        </w:trPr>
        <w:tc>
          <w:tcPr>
            <w:tcW w:w="805" w:type="dxa"/>
            <w:shd w:val="clear" w:color="auto" w:fill="FCD5B4"/>
            <w:noWrap/>
            <w:hideMark/>
          </w:tcPr>
          <w:p w:rsidR="00441628" w:rsidRDefault="00441628">
            <w:pPr>
              <w:spacing w:line="240" w:lineRule="auto"/>
              <w:jc w:val="center"/>
              <w:rPr>
                <w:rFonts w:eastAsia="Times New Roman"/>
                <w:sz w:val="20"/>
                <w:szCs w:val="20"/>
              </w:rPr>
            </w:pPr>
            <w:r>
              <w:rPr>
                <w:rFonts w:eastAsia="Times New Roman"/>
                <w:sz w:val="20"/>
                <w:szCs w:val="20"/>
              </w:rPr>
              <w:t>14.</w:t>
            </w:r>
          </w:p>
        </w:tc>
        <w:tc>
          <w:tcPr>
            <w:tcW w:w="3242" w:type="dxa"/>
            <w:vAlign w:val="bottom"/>
            <w:hideMark/>
          </w:tcPr>
          <w:p w:rsidR="00441628" w:rsidRDefault="00441628">
            <w:pPr>
              <w:spacing w:line="240" w:lineRule="auto"/>
              <w:rPr>
                <w:rFonts w:eastAsia="Times New Roman"/>
                <w:sz w:val="20"/>
                <w:szCs w:val="20"/>
              </w:rPr>
            </w:pPr>
            <w:r>
              <w:rPr>
                <w:rFonts w:eastAsia="Times New Roman"/>
                <w:sz w:val="20"/>
                <w:szCs w:val="20"/>
              </w:rPr>
              <w:t> Nasipanje iskopa zemljom. Zemlju nasipati u slojevima od 20 cm, kvasiti vodom i nabiti do potrebne zbijenosti. Za nasipanje koristiti zemlju deponovanu prilikom iskopa."</w:t>
            </w:r>
          </w:p>
        </w:tc>
        <w:tc>
          <w:tcPr>
            <w:tcW w:w="2498" w:type="dxa"/>
            <w:vAlign w:val="bottom"/>
            <w:hideMark/>
          </w:tcPr>
          <w:p w:rsidR="00441628" w:rsidRDefault="00441628">
            <w:pPr>
              <w:spacing w:line="276" w:lineRule="auto"/>
              <w:rPr>
                <w:sz w:val="22"/>
                <w:szCs w:val="22"/>
              </w:rPr>
            </w:pPr>
          </w:p>
        </w:tc>
        <w:tc>
          <w:tcPr>
            <w:tcW w:w="1180" w:type="dxa"/>
            <w:vAlign w:val="bottom"/>
            <w:hideMark/>
          </w:tcPr>
          <w:p w:rsidR="00441628" w:rsidRDefault="00441628">
            <w:pPr>
              <w:spacing w:line="276" w:lineRule="auto"/>
              <w:rPr>
                <w:sz w:val="22"/>
                <w:szCs w:val="22"/>
              </w:rPr>
            </w:pPr>
          </w:p>
        </w:tc>
        <w:tc>
          <w:tcPr>
            <w:tcW w:w="960" w:type="dxa"/>
            <w:vAlign w:val="bottom"/>
            <w:hideMark/>
          </w:tcPr>
          <w:p w:rsidR="00441628" w:rsidRDefault="00441628">
            <w:pPr>
              <w:spacing w:line="276" w:lineRule="auto"/>
              <w:rPr>
                <w:sz w:val="22"/>
                <w:szCs w:val="22"/>
              </w:rPr>
            </w:pPr>
          </w:p>
        </w:tc>
        <w:tc>
          <w:tcPr>
            <w:tcW w:w="1143" w:type="dxa"/>
            <w:vAlign w:val="bottom"/>
            <w:hideMark/>
          </w:tcPr>
          <w:p w:rsidR="00441628" w:rsidRDefault="00441628">
            <w:pPr>
              <w:spacing w:line="276" w:lineRule="auto"/>
              <w:rPr>
                <w:sz w:val="22"/>
                <w:szCs w:val="22"/>
              </w:rPr>
            </w:pPr>
          </w:p>
        </w:tc>
      </w:tr>
      <w:tr w:rsidR="00441628" w:rsidTr="00441628">
        <w:trPr>
          <w:trHeight w:val="255"/>
        </w:trPr>
        <w:tc>
          <w:tcPr>
            <w:tcW w:w="805" w:type="dxa"/>
            <w:tcBorders>
              <w:top w:val="nil"/>
              <w:left w:val="nil"/>
              <w:bottom w:val="single" w:sz="4" w:space="0" w:color="000000"/>
              <w:right w:val="nil"/>
            </w:tcBorders>
            <w:noWrap/>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vAlign w:val="bottom"/>
            <w:hideMark/>
          </w:tcPr>
          <w:p w:rsidR="00441628" w:rsidRDefault="00441628">
            <w:pPr>
              <w:spacing w:line="240" w:lineRule="auto"/>
              <w:jc w:val="both"/>
              <w:rPr>
                <w:rFonts w:eastAsia="Times New Roman"/>
                <w:sz w:val="20"/>
                <w:szCs w:val="20"/>
              </w:rPr>
            </w:pPr>
            <w:r>
              <w:rPr>
                <w:rFonts w:eastAsia="Times New Roman"/>
                <w:sz w:val="20"/>
                <w:szCs w:val="20"/>
              </w:rPr>
              <w:t> </w:t>
            </w:r>
          </w:p>
        </w:tc>
        <w:tc>
          <w:tcPr>
            <w:tcW w:w="2498"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m3</w:t>
            </w:r>
          </w:p>
        </w:tc>
        <w:tc>
          <w:tcPr>
            <w:tcW w:w="118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10.00</w:t>
            </w:r>
          </w:p>
        </w:tc>
        <w:tc>
          <w:tcPr>
            <w:tcW w:w="960"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43"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noWrap/>
            <w:vAlign w:val="bottom"/>
            <w:hideMark/>
          </w:tcPr>
          <w:p w:rsidR="00441628" w:rsidRDefault="00441628">
            <w:pPr>
              <w:spacing w:line="276" w:lineRule="auto"/>
              <w:rPr>
                <w:sz w:val="22"/>
                <w:szCs w:val="22"/>
              </w:rPr>
            </w:pPr>
          </w:p>
        </w:tc>
        <w:tc>
          <w:tcPr>
            <w:tcW w:w="2498" w:type="dxa"/>
            <w:vAlign w:val="bottom"/>
            <w:hideMark/>
          </w:tcPr>
          <w:p w:rsidR="00441628" w:rsidRDefault="00441628">
            <w:pPr>
              <w:spacing w:line="276" w:lineRule="auto"/>
              <w:rPr>
                <w:sz w:val="22"/>
                <w:szCs w:val="22"/>
              </w:rPr>
            </w:pPr>
          </w:p>
        </w:tc>
        <w:tc>
          <w:tcPr>
            <w:tcW w:w="1180" w:type="dxa"/>
            <w:vAlign w:val="bottom"/>
            <w:hideMark/>
          </w:tcPr>
          <w:p w:rsidR="00441628" w:rsidRDefault="00441628">
            <w:pPr>
              <w:spacing w:line="276" w:lineRule="auto"/>
              <w:rPr>
                <w:sz w:val="22"/>
                <w:szCs w:val="22"/>
              </w:rPr>
            </w:pPr>
          </w:p>
        </w:tc>
        <w:tc>
          <w:tcPr>
            <w:tcW w:w="960" w:type="dxa"/>
            <w:vAlign w:val="bottom"/>
            <w:hideMark/>
          </w:tcPr>
          <w:p w:rsidR="00441628" w:rsidRDefault="00441628">
            <w:pPr>
              <w:spacing w:line="276" w:lineRule="auto"/>
              <w:rPr>
                <w:sz w:val="22"/>
                <w:szCs w:val="22"/>
              </w:rPr>
            </w:pPr>
          </w:p>
        </w:tc>
        <w:tc>
          <w:tcPr>
            <w:tcW w:w="1143" w:type="dxa"/>
            <w:vAlign w:val="bottom"/>
            <w:hideMark/>
          </w:tcPr>
          <w:p w:rsidR="00441628" w:rsidRDefault="00441628">
            <w:pPr>
              <w:spacing w:line="276" w:lineRule="auto"/>
              <w:rPr>
                <w:sz w:val="22"/>
                <w:szCs w:val="22"/>
              </w:rPr>
            </w:pPr>
          </w:p>
        </w:tc>
      </w:tr>
      <w:tr w:rsidR="00441628" w:rsidTr="00441628">
        <w:trPr>
          <w:trHeight w:val="255"/>
        </w:trPr>
        <w:tc>
          <w:tcPr>
            <w:tcW w:w="805"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V</w:t>
            </w:r>
          </w:p>
        </w:tc>
        <w:tc>
          <w:tcPr>
            <w:tcW w:w="3242" w:type="dxa"/>
            <w:tcBorders>
              <w:top w:val="single" w:sz="4" w:space="0" w:color="000000"/>
              <w:left w:val="nil"/>
              <w:bottom w:val="single" w:sz="4" w:space="0" w:color="000000"/>
              <w:right w:val="nil"/>
            </w:tcBorders>
            <w:shd w:val="clear" w:color="auto" w:fill="FCD5B4"/>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RAZNI   RADOVI</w:t>
            </w:r>
          </w:p>
        </w:tc>
        <w:tc>
          <w:tcPr>
            <w:tcW w:w="2498"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 </w:t>
            </w:r>
          </w:p>
        </w:tc>
        <w:tc>
          <w:tcPr>
            <w:tcW w:w="118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ukupno</w:t>
            </w:r>
          </w:p>
        </w:tc>
        <w:tc>
          <w:tcPr>
            <w:tcW w:w="960"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din</w:t>
            </w:r>
          </w:p>
        </w:tc>
        <w:tc>
          <w:tcPr>
            <w:tcW w:w="1143" w:type="dxa"/>
            <w:tcBorders>
              <w:top w:val="single" w:sz="4" w:space="0" w:color="000000"/>
              <w:left w:val="nil"/>
              <w:bottom w:val="single" w:sz="4" w:space="0" w:color="000000"/>
              <w:right w:val="nil"/>
            </w:tcBorders>
            <w:shd w:val="clear" w:color="auto" w:fill="FCD5B4"/>
            <w:noWrap/>
            <w:vAlign w:val="bottom"/>
            <w:hideMark/>
          </w:tcPr>
          <w:p w:rsidR="00441628" w:rsidRDefault="00441628">
            <w:pPr>
              <w:spacing w:line="240" w:lineRule="auto"/>
              <w:jc w:val="center"/>
              <w:rPr>
                <w:rFonts w:eastAsia="Times New Roman"/>
                <w:b/>
                <w:bCs/>
                <w:sz w:val="20"/>
                <w:szCs w:val="20"/>
              </w:rPr>
            </w:pPr>
            <w:r>
              <w:rPr>
                <w:rFonts w:eastAsia="Times New Roman"/>
                <w:b/>
                <w:bCs/>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40" w:lineRule="auto"/>
              <w:jc w:val="center"/>
              <w:rPr>
                <w:rFonts w:eastAsia="Times New Roman"/>
                <w:b/>
                <w:bCs/>
                <w:sz w:val="20"/>
                <w:szCs w:val="20"/>
                <w:u w:val="single"/>
              </w:rPr>
            </w:pPr>
            <w:r>
              <w:rPr>
                <w:rFonts w:eastAsia="Times New Roman"/>
                <w:b/>
                <w:bCs/>
                <w:sz w:val="20"/>
                <w:szCs w:val="20"/>
                <w:u w:val="single"/>
              </w:rPr>
              <w:t>REKAPITULACIJA</w:t>
            </w: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w:t>
            </w:r>
          </w:p>
        </w:tc>
        <w:tc>
          <w:tcPr>
            <w:tcW w:w="6920" w:type="dxa"/>
            <w:gridSpan w:val="3"/>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RADOVI NA RUSENJU</w:t>
            </w:r>
          </w:p>
        </w:tc>
        <w:tc>
          <w:tcPr>
            <w:tcW w:w="960"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Din:</w:t>
            </w:r>
          </w:p>
        </w:tc>
        <w:tc>
          <w:tcPr>
            <w:tcW w:w="1143"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II</w:t>
            </w:r>
          </w:p>
        </w:tc>
        <w:tc>
          <w:tcPr>
            <w:tcW w:w="6920" w:type="dxa"/>
            <w:gridSpan w:val="3"/>
            <w:tcBorders>
              <w:top w:val="single" w:sz="4" w:space="0" w:color="000000"/>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ARMIRANO-BETONSKI RADOVI</w:t>
            </w:r>
          </w:p>
        </w:tc>
        <w:tc>
          <w:tcPr>
            <w:tcW w:w="960"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Din:</w:t>
            </w:r>
          </w:p>
        </w:tc>
        <w:tc>
          <w:tcPr>
            <w:tcW w:w="1143"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III</w:t>
            </w:r>
          </w:p>
        </w:tc>
        <w:tc>
          <w:tcPr>
            <w:tcW w:w="6920" w:type="dxa"/>
            <w:gridSpan w:val="3"/>
            <w:tcBorders>
              <w:top w:val="single" w:sz="4" w:space="0" w:color="000000"/>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xml:space="preserve"> IZOLATERSKI  RADOVI</w:t>
            </w:r>
          </w:p>
        </w:tc>
        <w:tc>
          <w:tcPr>
            <w:tcW w:w="960"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Din:</w:t>
            </w:r>
          </w:p>
        </w:tc>
        <w:tc>
          <w:tcPr>
            <w:tcW w:w="1143"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IV</w:t>
            </w:r>
          </w:p>
        </w:tc>
        <w:tc>
          <w:tcPr>
            <w:tcW w:w="6920" w:type="dxa"/>
            <w:gridSpan w:val="3"/>
            <w:tcBorders>
              <w:top w:val="single" w:sz="4" w:space="0" w:color="000000"/>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KAMENOREZAČKI  RADOVI</w:t>
            </w:r>
          </w:p>
        </w:tc>
        <w:tc>
          <w:tcPr>
            <w:tcW w:w="960"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Din:</w:t>
            </w:r>
          </w:p>
        </w:tc>
        <w:tc>
          <w:tcPr>
            <w:tcW w:w="1143"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tcBorders>
              <w:top w:val="nil"/>
              <w:left w:val="nil"/>
              <w:bottom w:val="single" w:sz="4" w:space="0" w:color="000000"/>
              <w:right w:val="nil"/>
            </w:tcBorders>
            <w:noWrap/>
            <w:vAlign w:val="bottom"/>
            <w:hideMark/>
          </w:tcPr>
          <w:p w:rsidR="00441628" w:rsidRDefault="00441628">
            <w:pPr>
              <w:spacing w:line="240" w:lineRule="auto"/>
              <w:jc w:val="center"/>
              <w:rPr>
                <w:rFonts w:eastAsia="Times New Roman"/>
                <w:sz w:val="20"/>
                <w:szCs w:val="20"/>
              </w:rPr>
            </w:pPr>
            <w:r>
              <w:rPr>
                <w:rFonts w:eastAsia="Times New Roman"/>
                <w:sz w:val="20"/>
                <w:szCs w:val="20"/>
              </w:rPr>
              <w:t>V</w:t>
            </w:r>
          </w:p>
        </w:tc>
        <w:tc>
          <w:tcPr>
            <w:tcW w:w="6920" w:type="dxa"/>
            <w:gridSpan w:val="3"/>
            <w:tcBorders>
              <w:top w:val="single" w:sz="4" w:space="0" w:color="000000"/>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RAZNI  RADOVI</w:t>
            </w:r>
          </w:p>
        </w:tc>
        <w:tc>
          <w:tcPr>
            <w:tcW w:w="960"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Din:</w:t>
            </w:r>
          </w:p>
        </w:tc>
        <w:tc>
          <w:tcPr>
            <w:tcW w:w="1143" w:type="dxa"/>
            <w:tcBorders>
              <w:top w:val="nil"/>
              <w:left w:val="nil"/>
              <w:bottom w:val="single" w:sz="4" w:space="0" w:color="000000"/>
              <w:right w:val="nil"/>
            </w:tcBorders>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tcBorders>
              <w:top w:val="nil"/>
              <w:left w:val="nil"/>
              <w:bottom w:val="single" w:sz="4" w:space="0" w:color="000000"/>
              <w:right w:val="nil"/>
            </w:tcBorders>
            <w:shd w:val="clear" w:color="auto" w:fill="FCD5B4"/>
            <w:noWrap/>
            <w:vAlign w:val="bottom"/>
            <w:hideMark/>
          </w:tcPr>
          <w:p w:rsidR="00441628" w:rsidRDefault="00441628">
            <w:pPr>
              <w:spacing w:line="240" w:lineRule="auto"/>
              <w:rPr>
                <w:rFonts w:eastAsia="Times New Roman"/>
                <w:sz w:val="20"/>
                <w:szCs w:val="20"/>
              </w:rPr>
            </w:pPr>
            <w:r>
              <w:rPr>
                <w:rFonts w:eastAsia="Times New Roman"/>
                <w:sz w:val="20"/>
                <w:szCs w:val="20"/>
              </w:rPr>
              <w:t> </w:t>
            </w:r>
          </w:p>
        </w:tc>
        <w:tc>
          <w:tcPr>
            <w:tcW w:w="3242" w:type="dxa"/>
            <w:tcBorders>
              <w:top w:val="nil"/>
              <w:left w:val="nil"/>
              <w:bottom w:val="single" w:sz="4" w:space="0" w:color="000000"/>
              <w:right w:val="nil"/>
            </w:tcBorders>
            <w:shd w:val="clear" w:color="auto" w:fill="FCD5B4"/>
            <w:noWrap/>
            <w:vAlign w:val="center"/>
            <w:hideMark/>
          </w:tcPr>
          <w:p w:rsidR="00441628" w:rsidRDefault="00441628">
            <w:pPr>
              <w:spacing w:line="240" w:lineRule="auto"/>
              <w:rPr>
                <w:rFonts w:eastAsia="Times New Roman"/>
                <w:b/>
                <w:bCs/>
                <w:sz w:val="20"/>
                <w:szCs w:val="20"/>
              </w:rPr>
            </w:pPr>
            <w:r>
              <w:rPr>
                <w:rFonts w:eastAsia="Times New Roman"/>
                <w:b/>
                <w:bCs/>
                <w:sz w:val="20"/>
                <w:szCs w:val="20"/>
              </w:rPr>
              <w:t>RADOVA  UKUPNO :</w:t>
            </w:r>
          </w:p>
        </w:tc>
        <w:tc>
          <w:tcPr>
            <w:tcW w:w="2498" w:type="dxa"/>
            <w:tcBorders>
              <w:top w:val="nil"/>
              <w:left w:val="nil"/>
              <w:bottom w:val="single" w:sz="4" w:space="0" w:color="000000"/>
              <w:right w:val="nil"/>
            </w:tcBorders>
            <w:shd w:val="clear" w:color="auto" w:fill="FCD5B4"/>
            <w:noWrap/>
            <w:vAlign w:val="center"/>
            <w:hideMark/>
          </w:tcPr>
          <w:p w:rsidR="00441628" w:rsidRDefault="00441628">
            <w:pPr>
              <w:spacing w:line="240" w:lineRule="auto"/>
              <w:jc w:val="center"/>
              <w:rPr>
                <w:rFonts w:eastAsia="Times New Roman"/>
                <w:b/>
                <w:bCs/>
                <w:sz w:val="20"/>
                <w:szCs w:val="20"/>
              </w:rPr>
            </w:pPr>
            <w:r>
              <w:rPr>
                <w:rFonts w:eastAsia="Times New Roman"/>
                <w:b/>
                <w:bCs/>
                <w:sz w:val="20"/>
                <w:szCs w:val="20"/>
              </w:rPr>
              <w:t> </w:t>
            </w:r>
          </w:p>
        </w:tc>
        <w:tc>
          <w:tcPr>
            <w:tcW w:w="1180" w:type="dxa"/>
            <w:tcBorders>
              <w:top w:val="nil"/>
              <w:left w:val="nil"/>
              <w:bottom w:val="single" w:sz="4" w:space="0" w:color="000000"/>
              <w:right w:val="nil"/>
            </w:tcBorders>
            <w:shd w:val="clear" w:color="auto" w:fill="FCD5B4"/>
            <w:noWrap/>
            <w:vAlign w:val="center"/>
            <w:hideMark/>
          </w:tcPr>
          <w:p w:rsidR="00441628" w:rsidRDefault="00441628">
            <w:pPr>
              <w:spacing w:line="240" w:lineRule="auto"/>
              <w:rPr>
                <w:rFonts w:eastAsia="Times New Roman"/>
                <w:b/>
                <w:bCs/>
                <w:sz w:val="20"/>
                <w:szCs w:val="20"/>
              </w:rPr>
            </w:pPr>
            <w:r>
              <w:rPr>
                <w:rFonts w:eastAsia="Times New Roman"/>
                <w:b/>
                <w:bCs/>
                <w:sz w:val="20"/>
                <w:szCs w:val="20"/>
              </w:rPr>
              <w:t> </w:t>
            </w:r>
          </w:p>
        </w:tc>
        <w:tc>
          <w:tcPr>
            <w:tcW w:w="960" w:type="dxa"/>
            <w:tcBorders>
              <w:top w:val="nil"/>
              <w:left w:val="nil"/>
              <w:bottom w:val="single" w:sz="4" w:space="0" w:color="000000"/>
              <w:right w:val="nil"/>
            </w:tcBorders>
            <w:shd w:val="clear" w:color="auto" w:fill="FCD5B4"/>
            <w:noWrap/>
            <w:vAlign w:val="center"/>
            <w:hideMark/>
          </w:tcPr>
          <w:p w:rsidR="00441628" w:rsidRDefault="00441628">
            <w:pPr>
              <w:spacing w:line="240" w:lineRule="auto"/>
              <w:rPr>
                <w:rFonts w:eastAsia="Times New Roman"/>
                <w:sz w:val="20"/>
                <w:szCs w:val="20"/>
              </w:rPr>
            </w:pPr>
            <w:r>
              <w:rPr>
                <w:rFonts w:eastAsia="Times New Roman"/>
                <w:sz w:val="20"/>
                <w:szCs w:val="20"/>
              </w:rPr>
              <w:t>Din:</w:t>
            </w:r>
          </w:p>
        </w:tc>
        <w:tc>
          <w:tcPr>
            <w:tcW w:w="1143" w:type="dxa"/>
            <w:tcBorders>
              <w:top w:val="nil"/>
              <w:left w:val="nil"/>
              <w:bottom w:val="single" w:sz="4" w:space="0" w:color="000000"/>
              <w:right w:val="nil"/>
            </w:tcBorders>
            <w:shd w:val="clear" w:color="auto" w:fill="FCD5B4"/>
            <w:noWrap/>
            <w:vAlign w:val="center"/>
            <w:hideMark/>
          </w:tcPr>
          <w:p w:rsidR="00441628" w:rsidRDefault="00441628">
            <w:pPr>
              <w:spacing w:line="240" w:lineRule="auto"/>
              <w:rPr>
                <w:rFonts w:eastAsia="Times New Roman"/>
                <w:sz w:val="20"/>
                <w:szCs w:val="20"/>
              </w:rPr>
            </w:pPr>
            <w:r>
              <w:rPr>
                <w:rFonts w:eastAsia="Times New Roman"/>
                <w:sz w:val="20"/>
                <w:szCs w:val="20"/>
              </w:rPr>
              <w:t> </w:t>
            </w: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noWrap/>
            <w:vAlign w:val="center"/>
            <w:hideMark/>
          </w:tcPr>
          <w:p w:rsidR="00441628" w:rsidRDefault="00441628">
            <w:pPr>
              <w:spacing w:line="276" w:lineRule="auto"/>
              <w:rPr>
                <w:sz w:val="22"/>
                <w:szCs w:val="22"/>
              </w:rPr>
            </w:pPr>
          </w:p>
        </w:tc>
        <w:tc>
          <w:tcPr>
            <w:tcW w:w="2498" w:type="dxa"/>
            <w:noWrap/>
            <w:vAlign w:val="center"/>
            <w:hideMark/>
          </w:tcPr>
          <w:p w:rsidR="00441628" w:rsidRDefault="00441628">
            <w:pPr>
              <w:spacing w:line="276" w:lineRule="auto"/>
              <w:rPr>
                <w:sz w:val="22"/>
                <w:szCs w:val="22"/>
              </w:rPr>
            </w:pPr>
          </w:p>
        </w:tc>
        <w:tc>
          <w:tcPr>
            <w:tcW w:w="1180" w:type="dxa"/>
            <w:noWrap/>
            <w:vAlign w:val="center"/>
            <w:hideMark/>
          </w:tcPr>
          <w:p w:rsidR="00441628" w:rsidRDefault="00441628">
            <w:pPr>
              <w:spacing w:line="276" w:lineRule="auto"/>
              <w:rPr>
                <w:sz w:val="22"/>
                <w:szCs w:val="22"/>
              </w:rPr>
            </w:pPr>
          </w:p>
        </w:tc>
        <w:tc>
          <w:tcPr>
            <w:tcW w:w="960" w:type="dxa"/>
            <w:noWrap/>
            <w:vAlign w:val="center"/>
            <w:hideMark/>
          </w:tcPr>
          <w:p w:rsidR="00441628" w:rsidRDefault="00441628">
            <w:pPr>
              <w:spacing w:line="240" w:lineRule="auto"/>
              <w:rPr>
                <w:rFonts w:eastAsia="Times New Roman"/>
                <w:sz w:val="20"/>
                <w:szCs w:val="20"/>
              </w:rPr>
            </w:pPr>
            <w:r>
              <w:rPr>
                <w:rFonts w:eastAsia="Times New Roman"/>
                <w:sz w:val="20"/>
                <w:szCs w:val="20"/>
              </w:rPr>
              <w:t>Pdv 20%</w:t>
            </w:r>
          </w:p>
        </w:tc>
        <w:tc>
          <w:tcPr>
            <w:tcW w:w="1143" w:type="dxa"/>
            <w:noWrap/>
            <w:vAlign w:val="center"/>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noWrap/>
            <w:vAlign w:val="center"/>
            <w:hideMark/>
          </w:tcPr>
          <w:p w:rsidR="00441628" w:rsidRDefault="00441628">
            <w:pPr>
              <w:spacing w:line="276" w:lineRule="auto"/>
              <w:rPr>
                <w:sz w:val="22"/>
                <w:szCs w:val="22"/>
              </w:rPr>
            </w:pPr>
          </w:p>
        </w:tc>
        <w:tc>
          <w:tcPr>
            <w:tcW w:w="2498" w:type="dxa"/>
            <w:noWrap/>
            <w:vAlign w:val="center"/>
            <w:hideMark/>
          </w:tcPr>
          <w:p w:rsidR="00441628" w:rsidRDefault="00441628">
            <w:pPr>
              <w:spacing w:line="276" w:lineRule="auto"/>
              <w:rPr>
                <w:sz w:val="22"/>
                <w:szCs w:val="22"/>
              </w:rPr>
            </w:pPr>
          </w:p>
        </w:tc>
        <w:tc>
          <w:tcPr>
            <w:tcW w:w="1180" w:type="dxa"/>
            <w:noWrap/>
            <w:vAlign w:val="center"/>
            <w:hideMark/>
          </w:tcPr>
          <w:p w:rsidR="00441628" w:rsidRDefault="00441628">
            <w:pPr>
              <w:spacing w:line="276" w:lineRule="auto"/>
              <w:rPr>
                <w:sz w:val="22"/>
                <w:szCs w:val="22"/>
              </w:rPr>
            </w:pPr>
          </w:p>
        </w:tc>
        <w:tc>
          <w:tcPr>
            <w:tcW w:w="960" w:type="dxa"/>
            <w:noWrap/>
            <w:vAlign w:val="center"/>
            <w:hideMark/>
          </w:tcPr>
          <w:p w:rsidR="00441628" w:rsidRDefault="00441628">
            <w:pPr>
              <w:spacing w:line="240" w:lineRule="auto"/>
              <w:rPr>
                <w:rFonts w:eastAsia="Times New Roman"/>
                <w:sz w:val="20"/>
                <w:szCs w:val="20"/>
              </w:rPr>
            </w:pPr>
            <w:r>
              <w:rPr>
                <w:rFonts w:eastAsia="Times New Roman"/>
                <w:sz w:val="20"/>
                <w:szCs w:val="20"/>
              </w:rPr>
              <w:t>Ukupno sa PDV:</w:t>
            </w:r>
          </w:p>
        </w:tc>
        <w:tc>
          <w:tcPr>
            <w:tcW w:w="1143" w:type="dxa"/>
            <w:noWrap/>
            <w:vAlign w:val="center"/>
          </w:tcPr>
          <w:p w:rsidR="00441628" w:rsidRDefault="00441628">
            <w:pPr>
              <w:spacing w:line="240" w:lineRule="auto"/>
              <w:rPr>
                <w:rFonts w:eastAsia="Times New Roman"/>
                <w:b/>
                <w:bCs/>
                <w:sz w:val="20"/>
                <w:szCs w:val="20"/>
                <w:u w:val="single"/>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r w:rsidR="00441628" w:rsidTr="00441628">
        <w:trPr>
          <w:trHeight w:val="255"/>
        </w:trPr>
        <w:tc>
          <w:tcPr>
            <w:tcW w:w="805" w:type="dxa"/>
            <w:noWrap/>
            <w:vAlign w:val="bottom"/>
            <w:hideMark/>
          </w:tcPr>
          <w:p w:rsidR="00441628" w:rsidRDefault="00441628">
            <w:pPr>
              <w:spacing w:line="276" w:lineRule="auto"/>
              <w:rPr>
                <w:sz w:val="22"/>
                <w:szCs w:val="22"/>
              </w:rPr>
            </w:pPr>
          </w:p>
        </w:tc>
        <w:tc>
          <w:tcPr>
            <w:tcW w:w="3242" w:type="dxa"/>
            <w:vAlign w:val="bottom"/>
            <w:hideMark/>
          </w:tcPr>
          <w:p w:rsidR="00441628" w:rsidRDefault="00441628">
            <w:pPr>
              <w:spacing w:line="276" w:lineRule="auto"/>
              <w:rPr>
                <w:sz w:val="22"/>
                <w:szCs w:val="22"/>
              </w:rPr>
            </w:pPr>
          </w:p>
        </w:tc>
        <w:tc>
          <w:tcPr>
            <w:tcW w:w="2498" w:type="dxa"/>
            <w:noWrap/>
            <w:vAlign w:val="bottom"/>
            <w:hideMark/>
          </w:tcPr>
          <w:p w:rsidR="00441628" w:rsidRDefault="00441628">
            <w:pPr>
              <w:spacing w:line="276" w:lineRule="auto"/>
              <w:rPr>
                <w:sz w:val="22"/>
                <w:szCs w:val="22"/>
              </w:rPr>
            </w:pPr>
          </w:p>
        </w:tc>
        <w:tc>
          <w:tcPr>
            <w:tcW w:w="1180" w:type="dxa"/>
            <w:noWrap/>
            <w:vAlign w:val="bottom"/>
            <w:hideMark/>
          </w:tcPr>
          <w:p w:rsidR="00441628" w:rsidRDefault="00441628">
            <w:pPr>
              <w:spacing w:line="276" w:lineRule="auto"/>
              <w:rPr>
                <w:sz w:val="22"/>
                <w:szCs w:val="22"/>
              </w:rPr>
            </w:pPr>
          </w:p>
        </w:tc>
        <w:tc>
          <w:tcPr>
            <w:tcW w:w="960" w:type="dxa"/>
            <w:noWrap/>
            <w:vAlign w:val="bottom"/>
            <w:hideMark/>
          </w:tcPr>
          <w:p w:rsidR="00441628" w:rsidRDefault="00441628">
            <w:pPr>
              <w:spacing w:line="276" w:lineRule="auto"/>
              <w:rPr>
                <w:sz w:val="22"/>
                <w:szCs w:val="22"/>
              </w:rPr>
            </w:pPr>
          </w:p>
        </w:tc>
        <w:tc>
          <w:tcPr>
            <w:tcW w:w="1143" w:type="dxa"/>
            <w:noWrap/>
            <w:vAlign w:val="bottom"/>
            <w:hideMark/>
          </w:tcPr>
          <w:p w:rsidR="00441628" w:rsidRDefault="00441628">
            <w:pPr>
              <w:spacing w:line="276" w:lineRule="auto"/>
              <w:rPr>
                <w:sz w:val="22"/>
                <w:szCs w:val="22"/>
              </w:rPr>
            </w:pPr>
          </w:p>
        </w:tc>
      </w:tr>
    </w:tbl>
    <w:p w:rsidR="005D78EF" w:rsidRPr="00DF3ADD" w:rsidRDefault="0075447F" w:rsidP="005D78EF">
      <w:pPr>
        <w:shd w:val="clear" w:color="auto" w:fill="C6D9F1"/>
        <w:spacing w:line="240" w:lineRule="auto"/>
        <w:jc w:val="center"/>
        <w:rPr>
          <w:rFonts w:ascii="Arial" w:hAnsi="Arial" w:cs="Arial"/>
          <w:b/>
          <w:bCs/>
          <w:iCs/>
          <w:sz w:val="22"/>
          <w:szCs w:val="22"/>
        </w:rPr>
      </w:pPr>
      <w:proofErr w:type="gramStart"/>
      <w:r>
        <w:rPr>
          <w:rFonts w:ascii="Arial" w:hAnsi="Arial" w:cs="Arial"/>
          <w:b/>
          <w:bCs/>
          <w:iCs/>
          <w:sz w:val="22"/>
          <w:szCs w:val="22"/>
        </w:rPr>
        <w:lastRenderedPageBreak/>
        <w:t>I</w:t>
      </w:r>
      <w:r w:rsidR="005D78EF" w:rsidRPr="00DF3ADD">
        <w:rPr>
          <w:rFonts w:ascii="Arial" w:hAnsi="Arial" w:cs="Arial"/>
          <w:b/>
          <w:bCs/>
          <w:iCs/>
          <w:sz w:val="22"/>
          <w:szCs w:val="22"/>
        </w:rPr>
        <w:t>X  ОБРАЗАЦ</w:t>
      </w:r>
      <w:proofErr w:type="gramEnd"/>
      <w:r w:rsidR="005D78EF" w:rsidRPr="00DF3ADD">
        <w:rPr>
          <w:rFonts w:ascii="Arial" w:hAnsi="Arial" w:cs="Arial"/>
          <w:b/>
          <w:bCs/>
          <w:iCs/>
          <w:sz w:val="22"/>
          <w:szCs w:val="22"/>
        </w:rPr>
        <w:t xml:space="preserve"> ТРОШКОВА ПРИПРЕМЕ ПОНУДЕ</w:t>
      </w:r>
    </w:p>
    <w:p w:rsidR="005D78EF" w:rsidRPr="00DF3ADD" w:rsidRDefault="005D78EF" w:rsidP="005D78EF">
      <w:pPr>
        <w:shd w:val="clear" w:color="auto" w:fill="C6D9F1"/>
        <w:spacing w:line="240" w:lineRule="auto"/>
        <w:jc w:val="center"/>
        <w:rPr>
          <w:rFonts w:ascii="Arial" w:hAnsi="Arial" w:cs="Arial"/>
          <w:b/>
          <w:bCs/>
          <w:iCs/>
          <w:sz w:val="22"/>
          <w:szCs w:val="22"/>
        </w:rPr>
      </w:pPr>
    </w:p>
    <w:p w:rsidR="005D78EF" w:rsidRPr="00DF3ADD" w:rsidRDefault="005D78EF" w:rsidP="005D78EF">
      <w:pPr>
        <w:spacing w:line="240" w:lineRule="auto"/>
        <w:rPr>
          <w:rFonts w:ascii="Arial" w:hAnsi="Arial" w:cs="Arial"/>
          <w:b/>
          <w:bCs/>
          <w:iCs/>
          <w:sz w:val="22"/>
          <w:szCs w:val="22"/>
        </w:rPr>
      </w:pPr>
    </w:p>
    <w:p w:rsidR="005D78EF" w:rsidRPr="00DF3ADD" w:rsidRDefault="005D78EF" w:rsidP="005D78EF">
      <w:pPr>
        <w:spacing w:line="240" w:lineRule="auto"/>
        <w:jc w:val="both"/>
        <w:rPr>
          <w:rFonts w:ascii="Arial" w:hAnsi="Arial" w:cs="Arial"/>
          <w:b/>
          <w:sz w:val="22"/>
          <w:szCs w:val="22"/>
        </w:rPr>
      </w:pPr>
      <w:proofErr w:type="gramStart"/>
      <w:r w:rsidRPr="00DF3ADD">
        <w:rPr>
          <w:rFonts w:ascii="Arial" w:hAnsi="Arial" w:cs="Arial"/>
          <w:sz w:val="22"/>
          <w:szCs w:val="22"/>
        </w:rPr>
        <w:t>У складу са чланом 88.</w:t>
      </w:r>
      <w:proofErr w:type="gramEnd"/>
      <w:r w:rsidRPr="00DF3ADD">
        <w:rPr>
          <w:rFonts w:ascii="Arial" w:hAnsi="Arial" w:cs="Arial"/>
          <w:sz w:val="22"/>
          <w:szCs w:val="22"/>
        </w:rPr>
        <w:t xml:space="preserve"> </w:t>
      </w:r>
      <w:r w:rsidRPr="00DF3ADD">
        <w:rPr>
          <w:rFonts w:ascii="Arial" w:hAnsi="Arial" w:cs="Arial"/>
          <w:sz w:val="22"/>
          <w:szCs w:val="22"/>
          <w:lang w:val="sr-Cyrl-CS"/>
        </w:rPr>
        <w:t>став 1.</w:t>
      </w:r>
      <w:r w:rsidRPr="00DF3ADD">
        <w:rPr>
          <w:rFonts w:ascii="Arial" w:hAnsi="Arial" w:cs="Arial"/>
          <w:sz w:val="22"/>
          <w:szCs w:val="22"/>
        </w:rPr>
        <w:t xml:space="preserve"> Закона, понуђач ____________________ </w:t>
      </w:r>
      <w:r w:rsidRPr="00DF3ADD">
        <w:rPr>
          <w:rFonts w:ascii="Arial" w:hAnsi="Arial" w:cs="Arial"/>
          <w:sz w:val="22"/>
          <w:szCs w:val="22"/>
          <w:lang w:val="ru-RU"/>
        </w:rPr>
        <w:t>[</w:t>
      </w:r>
      <w:r w:rsidRPr="00DF3ADD">
        <w:rPr>
          <w:rFonts w:ascii="Arial" w:hAnsi="Arial" w:cs="Arial"/>
          <w:iCs/>
          <w:sz w:val="22"/>
          <w:szCs w:val="22"/>
        </w:rPr>
        <w:t xml:space="preserve">навести </w:t>
      </w:r>
      <w:r w:rsidRPr="00DF3ADD">
        <w:rPr>
          <w:rFonts w:ascii="Arial" w:hAnsi="Arial" w:cs="Arial"/>
          <w:iCs/>
          <w:sz w:val="22"/>
          <w:szCs w:val="22"/>
          <w:lang w:val="sr-Cyrl-CS"/>
        </w:rPr>
        <w:t>назив понуђача</w:t>
      </w:r>
      <w:r w:rsidRPr="00DF3ADD">
        <w:rPr>
          <w:rFonts w:ascii="Arial" w:hAnsi="Arial" w:cs="Arial"/>
          <w:iCs/>
          <w:sz w:val="22"/>
          <w:szCs w:val="22"/>
        </w:rPr>
        <w:t xml:space="preserve">], </w:t>
      </w:r>
      <w:r w:rsidRPr="00DF3ADD">
        <w:rPr>
          <w:rFonts w:ascii="Arial" w:hAnsi="Arial" w:cs="Arial"/>
          <w:sz w:val="22"/>
          <w:szCs w:val="22"/>
        </w:rPr>
        <w:t>достав</w:t>
      </w:r>
      <w:r w:rsidRPr="00DF3ADD">
        <w:rPr>
          <w:rFonts w:ascii="Arial" w:hAnsi="Arial" w:cs="Arial"/>
          <w:sz w:val="22"/>
          <w:szCs w:val="22"/>
          <w:lang w:val="sr-Cyrl-CS"/>
        </w:rPr>
        <w:t xml:space="preserve">ља </w:t>
      </w:r>
      <w:r w:rsidRPr="00DF3ADD">
        <w:rPr>
          <w:rFonts w:ascii="Arial" w:hAnsi="Arial" w:cs="Arial"/>
          <w:sz w:val="22"/>
          <w:szCs w:val="22"/>
        </w:rPr>
        <w:t xml:space="preserve">укупан износ и структуру трошкова припремања понуде, </w:t>
      </w:r>
      <w:r w:rsidRPr="00DF3ADD">
        <w:rPr>
          <w:rFonts w:ascii="Arial" w:hAnsi="Arial" w:cs="Arial"/>
          <w:sz w:val="22"/>
          <w:szCs w:val="22"/>
          <w:lang w:val="sr-Cyrl-CS"/>
        </w:rPr>
        <w:t xml:space="preserve">како следи у </w:t>
      </w:r>
      <w:r w:rsidRPr="00DF3ADD">
        <w:rPr>
          <w:rFonts w:ascii="Arial" w:hAnsi="Arial" w:cs="Arial"/>
          <w:sz w:val="22"/>
          <w:szCs w:val="22"/>
        </w:rPr>
        <w:t>табели:</w:t>
      </w:r>
    </w:p>
    <w:tbl>
      <w:tblPr>
        <w:tblW w:w="0" w:type="auto"/>
        <w:tblInd w:w="153" w:type="dxa"/>
        <w:tblLayout w:type="fixed"/>
        <w:tblLook w:val="0000"/>
      </w:tblPr>
      <w:tblGrid>
        <w:gridCol w:w="5565"/>
        <w:gridCol w:w="3300"/>
      </w:tblGrid>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pacing w:line="240" w:lineRule="auto"/>
              <w:jc w:val="center"/>
              <w:rPr>
                <w:rFonts w:ascii="Arial" w:hAnsi="Arial" w:cs="Arial"/>
                <w:b/>
                <w:sz w:val="22"/>
                <w:szCs w:val="22"/>
              </w:rPr>
            </w:pPr>
            <w:r w:rsidRPr="00DF3ADD">
              <w:rPr>
                <w:rFonts w:ascii="Arial" w:hAnsi="Arial" w:cs="Arial"/>
                <w:b/>
                <w:sz w:val="22"/>
                <w:szCs w:val="22"/>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pacing w:line="240" w:lineRule="auto"/>
              <w:jc w:val="center"/>
              <w:rPr>
                <w:rFonts w:ascii="Arial" w:hAnsi="Arial" w:cs="Arial"/>
                <w:sz w:val="22"/>
                <w:szCs w:val="22"/>
              </w:rPr>
            </w:pPr>
            <w:r w:rsidRPr="00DF3ADD">
              <w:rPr>
                <w:rFonts w:ascii="Arial" w:hAnsi="Arial" w:cs="Arial"/>
                <w:b/>
                <w:sz w:val="22"/>
                <w:szCs w:val="22"/>
              </w:rPr>
              <w:t>ИЗНОС ТРОШКА У РСД</w:t>
            </w:r>
          </w:p>
        </w:tc>
      </w:tr>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jc w:val="right"/>
              <w:rPr>
                <w:rFonts w:ascii="Arial" w:hAnsi="Arial" w:cs="Arial"/>
                <w:sz w:val="22"/>
                <w:szCs w:val="22"/>
              </w:rPr>
            </w:pPr>
          </w:p>
        </w:tc>
      </w:tr>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jc w:val="right"/>
              <w:rPr>
                <w:rFonts w:ascii="Arial" w:hAnsi="Arial" w:cs="Arial"/>
                <w:sz w:val="22"/>
                <w:szCs w:val="22"/>
              </w:rPr>
            </w:pPr>
          </w:p>
        </w:tc>
      </w:tr>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rPr>
                <w:rFonts w:ascii="Arial" w:hAnsi="Arial" w:cs="Arial"/>
                <w:sz w:val="22"/>
                <w:szCs w:val="22"/>
              </w:rPr>
            </w:pPr>
          </w:p>
        </w:tc>
      </w:tr>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rPr>
                <w:rFonts w:ascii="Arial" w:hAnsi="Arial" w:cs="Arial"/>
                <w:sz w:val="22"/>
                <w:szCs w:val="22"/>
              </w:rPr>
            </w:pPr>
          </w:p>
        </w:tc>
      </w:tr>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rPr>
                <w:rFonts w:ascii="Arial" w:hAnsi="Arial" w:cs="Arial"/>
                <w:sz w:val="22"/>
                <w:szCs w:val="22"/>
              </w:rPr>
            </w:pPr>
          </w:p>
        </w:tc>
      </w:tr>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rPr>
                <w:rFonts w:ascii="Arial" w:hAnsi="Arial" w:cs="Arial"/>
                <w:sz w:val="22"/>
                <w:szCs w:val="22"/>
              </w:rPr>
            </w:pPr>
          </w:p>
        </w:tc>
      </w:tr>
      <w:tr w:rsidR="005D78EF" w:rsidRPr="00DF3ADD" w:rsidTr="00902B2F">
        <w:tc>
          <w:tcPr>
            <w:tcW w:w="5565" w:type="dxa"/>
            <w:tcBorders>
              <w:top w:val="single" w:sz="4" w:space="0" w:color="000000"/>
              <w:left w:val="single" w:sz="4" w:space="0" w:color="000000"/>
              <w:bottom w:val="single" w:sz="4" w:space="0" w:color="000000"/>
            </w:tcBorders>
            <w:shd w:val="clear" w:color="auto" w:fill="auto"/>
          </w:tcPr>
          <w:p w:rsidR="005D78EF" w:rsidRPr="00DF3ADD" w:rsidRDefault="005D78EF" w:rsidP="00902B2F">
            <w:pPr>
              <w:snapToGrid w:val="0"/>
              <w:spacing w:line="240" w:lineRule="auto"/>
              <w:jc w:val="both"/>
              <w:rPr>
                <w:rFonts w:ascii="Arial" w:hAnsi="Arial" w:cs="Arial"/>
                <w:sz w:val="22"/>
                <w:szCs w:val="22"/>
              </w:rPr>
            </w:pPr>
          </w:p>
          <w:p w:rsidR="005D78EF" w:rsidRPr="00DF3ADD" w:rsidRDefault="005D78EF" w:rsidP="00902B2F">
            <w:pPr>
              <w:spacing w:line="240" w:lineRule="auto"/>
              <w:jc w:val="both"/>
              <w:rPr>
                <w:rFonts w:ascii="Arial" w:hAnsi="Arial" w:cs="Arial"/>
                <w:sz w:val="22"/>
                <w:szCs w:val="22"/>
                <w:lang w:val="ru-RU"/>
              </w:rPr>
            </w:pPr>
            <w:r w:rsidRPr="00DF3ADD">
              <w:rPr>
                <w:rFonts w:ascii="Arial" w:hAnsi="Arial" w:cs="Arial"/>
                <w:b/>
                <w:sz w:val="22"/>
                <w:szCs w:val="22"/>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78EF" w:rsidRPr="00DF3ADD" w:rsidRDefault="005D78EF" w:rsidP="00902B2F">
            <w:pPr>
              <w:snapToGrid w:val="0"/>
              <w:spacing w:line="240" w:lineRule="auto"/>
              <w:rPr>
                <w:rFonts w:ascii="Arial" w:hAnsi="Arial" w:cs="Arial"/>
                <w:sz w:val="22"/>
                <w:szCs w:val="22"/>
                <w:lang w:val="ru-RU"/>
              </w:rPr>
            </w:pPr>
          </w:p>
        </w:tc>
      </w:tr>
    </w:tbl>
    <w:p w:rsidR="005D78EF" w:rsidRPr="00DF3ADD" w:rsidRDefault="005D78EF" w:rsidP="005D78EF">
      <w:pPr>
        <w:spacing w:line="240" w:lineRule="auto"/>
        <w:jc w:val="both"/>
        <w:rPr>
          <w:rFonts w:ascii="Arial" w:hAnsi="Arial" w:cs="Arial"/>
          <w:sz w:val="22"/>
          <w:szCs w:val="22"/>
        </w:rPr>
      </w:pPr>
    </w:p>
    <w:p w:rsidR="005D78EF" w:rsidRPr="00DF3ADD" w:rsidRDefault="005D78EF" w:rsidP="005D78EF">
      <w:pPr>
        <w:spacing w:line="240" w:lineRule="auto"/>
        <w:jc w:val="both"/>
        <w:rPr>
          <w:rFonts w:ascii="Arial" w:hAnsi="Arial" w:cs="Arial"/>
          <w:sz w:val="22"/>
          <w:szCs w:val="22"/>
        </w:rPr>
      </w:pPr>
      <w:proofErr w:type="gramStart"/>
      <w:r w:rsidRPr="00DF3AD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roofErr w:type="gramEnd"/>
    </w:p>
    <w:p w:rsidR="005D78EF" w:rsidRPr="00DF3ADD" w:rsidRDefault="005D78EF" w:rsidP="005D78EF">
      <w:pPr>
        <w:spacing w:line="240" w:lineRule="auto"/>
        <w:jc w:val="both"/>
        <w:rPr>
          <w:rFonts w:ascii="Arial" w:hAnsi="Arial" w:cs="Arial"/>
          <w:sz w:val="22"/>
          <w:szCs w:val="22"/>
          <w:lang w:val="sr-Cyrl-CS"/>
        </w:rPr>
      </w:pPr>
      <w:r w:rsidRPr="00DF3AD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D78EF" w:rsidRPr="00DF3ADD" w:rsidRDefault="005D78EF" w:rsidP="005D78EF">
      <w:pPr>
        <w:spacing w:line="240" w:lineRule="auto"/>
        <w:ind w:firstLine="426"/>
        <w:jc w:val="both"/>
        <w:rPr>
          <w:rFonts w:ascii="Arial" w:hAnsi="Arial" w:cs="Arial"/>
          <w:b/>
          <w:bCs/>
          <w:sz w:val="22"/>
          <w:szCs w:val="22"/>
        </w:rPr>
      </w:pPr>
    </w:p>
    <w:p w:rsidR="005D78EF" w:rsidRPr="00DF3ADD" w:rsidRDefault="005D78EF" w:rsidP="005D78EF">
      <w:pPr>
        <w:spacing w:line="240" w:lineRule="auto"/>
        <w:jc w:val="both"/>
        <w:rPr>
          <w:rFonts w:ascii="Arial" w:hAnsi="Arial" w:cs="Arial"/>
          <w:bCs/>
          <w:color w:val="FF0000"/>
          <w:sz w:val="22"/>
          <w:szCs w:val="22"/>
          <w:lang w:val="sr-Cyrl-CS"/>
        </w:rPr>
      </w:pPr>
      <w:r w:rsidRPr="00DF3ADD">
        <w:rPr>
          <w:rFonts w:ascii="Arial" w:hAnsi="Arial" w:cs="Arial"/>
          <w:b/>
          <w:bCs/>
          <w:color w:val="auto"/>
          <w:sz w:val="22"/>
          <w:szCs w:val="22"/>
        </w:rPr>
        <w:t xml:space="preserve">Напомена: </w:t>
      </w:r>
      <w:r w:rsidRPr="00DF3ADD">
        <w:rPr>
          <w:rFonts w:ascii="Arial" w:hAnsi="Arial" w:cs="Arial"/>
          <w:bCs/>
          <w:color w:val="auto"/>
          <w:sz w:val="22"/>
          <w:szCs w:val="22"/>
        </w:rPr>
        <w:t>достављање овог обрасца није обавезно.</w:t>
      </w:r>
    </w:p>
    <w:p w:rsidR="005D78EF" w:rsidRPr="00DF3ADD" w:rsidRDefault="005D78EF" w:rsidP="005D78EF">
      <w:pPr>
        <w:spacing w:line="240" w:lineRule="auto"/>
        <w:jc w:val="both"/>
        <w:rPr>
          <w:rFonts w:ascii="Arial" w:hAnsi="Arial" w:cs="Arial"/>
          <w:bCs/>
          <w:color w:val="auto"/>
          <w:sz w:val="22"/>
          <w:szCs w:val="22"/>
        </w:rPr>
      </w:pPr>
    </w:p>
    <w:p w:rsidR="005D78EF" w:rsidRPr="00DF3ADD" w:rsidRDefault="005D78EF" w:rsidP="005D78EF">
      <w:pPr>
        <w:spacing w:line="240" w:lineRule="auto"/>
        <w:ind w:firstLine="425"/>
        <w:jc w:val="both"/>
        <w:rPr>
          <w:rFonts w:ascii="Arial" w:hAnsi="Arial" w:cs="Arial"/>
          <w:bCs/>
          <w:sz w:val="22"/>
          <w:szCs w:val="22"/>
        </w:rPr>
      </w:pPr>
    </w:p>
    <w:tbl>
      <w:tblPr>
        <w:tblW w:w="0" w:type="auto"/>
        <w:tblLayout w:type="fixed"/>
        <w:tblLook w:val="0000"/>
      </w:tblPr>
      <w:tblGrid>
        <w:gridCol w:w="3080"/>
        <w:gridCol w:w="3068"/>
        <w:gridCol w:w="3094"/>
      </w:tblGrid>
      <w:tr w:rsidR="005D78EF" w:rsidRPr="00DF3ADD" w:rsidTr="00902B2F">
        <w:tc>
          <w:tcPr>
            <w:tcW w:w="3080" w:type="dxa"/>
            <w:shd w:val="clear" w:color="auto" w:fill="auto"/>
            <w:vAlign w:val="center"/>
          </w:tcPr>
          <w:p w:rsidR="005D78EF" w:rsidRPr="00DF3ADD" w:rsidRDefault="005D78EF" w:rsidP="00902B2F">
            <w:pPr>
              <w:pStyle w:val="BodyText2"/>
              <w:spacing w:after="0" w:line="240" w:lineRule="auto"/>
              <w:jc w:val="center"/>
              <w:rPr>
                <w:rFonts w:ascii="Arial" w:hAnsi="Arial" w:cs="Arial"/>
                <w:sz w:val="22"/>
                <w:szCs w:val="22"/>
              </w:rPr>
            </w:pPr>
            <w:r w:rsidRPr="00DF3ADD">
              <w:rPr>
                <w:rFonts w:ascii="Arial" w:hAnsi="Arial" w:cs="Arial"/>
                <w:sz w:val="22"/>
                <w:szCs w:val="22"/>
              </w:rPr>
              <w:t>Датум:</w:t>
            </w:r>
          </w:p>
        </w:tc>
        <w:tc>
          <w:tcPr>
            <w:tcW w:w="3068" w:type="dxa"/>
            <w:shd w:val="clear" w:color="auto" w:fill="auto"/>
            <w:vAlign w:val="center"/>
          </w:tcPr>
          <w:p w:rsidR="005D78EF" w:rsidRPr="00DF3ADD" w:rsidRDefault="005D78EF" w:rsidP="00902B2F">
            <w:pPr>
              <w:pStyle w:val="BodyText2"/>
              <w:spacing w:after="0" w:line="240" w:lineRule="auto"/>
              <w:jc w:val="center"/>
              <w:rPr>
                <w:rFonts w:ascii="Arial" w:hAnsi="Arial" w:cs="Arial"/>
                <w:sz w:val="22"/>
                <w:szCs w:val="22"/>
              </w:rPr>
            </w:pPr>
            <w:r w:rsidRPr="00DF3ADD">
              <w:rPr>
                <w:rFonts w:ascii="Arial" w:hAnsi="Arial" w:cs="Arial"/>
                <w:sz w:val="22"/>
                <w:szCs w:val="22"/>
              </w:rPr>
              <w:t>М.П.</w:t>
            </w:r>
          </w:p>
        </w:tc>
        <w:tc>
          <w:tcPr>
            <w:tcW w:w="3094" w:type="dxa"/>
            <w:shd w:val="clear" w:color="auto" w:fill="auto"/>
            <w:vAlign w:val="center"/>
          </w:tcPr>
          <w:p w:rsidR="005D78EF" w:rsidRPr="00DF3ADD" w:rsidRDefault="005D78EF" w:rsidP="00902B2F">
            <w:pPr>
              <w:pStyle w:val="BodyText2"/>
              <w:spacing w:after="0" w:line="240" w:lineRule="auto"/>
              <w:jc w:val="center"/>
              <w:rPr>
                <w:rFonts w:ascii="Arial" w:hAnsi="Arial" w:cs="Arial"/>
                <w:sz w:val="22"/>
                <w:szCs w:val="22"/>
              </w:rPr>
            </w:pPr>
            <w:r w:rsidRPr="00DF3ADD">
              <w:rPr>
                <w:rFonts w:ascii="Arial" w:hAnsi="Arial" w:cs="Arial"/>
                <w:sz w:val="22"/>
                <w:szCs w:val="22"/>
              </w:rPr>
              <w:t>Потпис понуђача</w:t>
            </w:r>
          </w:p>
        </w:tc>
      </w:tr>
      <w:tr w:rsidR="005D78EF" w:rsidRPr="00DF3ADD" w:rsidTr="00902B2F">
        <w:tc>
          <w:tcPr>
            <w:tcW w:w="3080" w:type="dxa"/>
            <w:tcBorders>
              <w:bottom w:val="single" w:sz="4" w:space="0" w:color="000000"/>
            </w:tcBorders>
            <w:shd w:val="clear" w:color="auto" w:fill="auto"/>
          </w:tcPr>
          <w:p w:rsidR="005D78EF" w:rsidRPr="00DF3ADD" w:rsidRDefault="005D78EF" w:rsidP="00902B2F">
            <w:pPr>
              <w:pStyle w:val="BodyText2"/>
              <w:snapToGrid w:val="0"/>
              <w:spacing w:after="0" w:line="240" w:lineRule="auto"/>
              <w:jc w:val="both"/>
              <w:rPr>
                <w:rFonts w:ascii="Arial" w:hAnsi="Arial" w:cs="Arial"/>
                <w:sz w:val="22"/>
                <w:szCs w:val="22"/>
              </w:rPr>
            </w:pPr>
          </w:p>
        </w:tc>
        <w:tc>
          <w:tcPr>
            <w:tcW w:w="3068" w:type="dxa"/>
            <w:shd w:val="clear" w:color="auto" w:fill="auto"/>
          </w:tcPr>
          <w:p w:rsidR="005D78EF" w:rsidRPr="00DF3ADD" w:rsidRDefault="005D78EF" w:rsidP="00902B2F">
            <w:pPr>
              <w:pStyle w:val="BodyText2"/>
              <w:snapToGrid w:val="0"/>
              <w:spacing w:after="0" w:line="240" w:lineRule="auto"/>
              <w:jc w:val="both"/>
              <w:rPr>
                <w:rFonts w:ascii="Arial" w:hAnsi="Arial" w:cs="Arial"/>
                <w:sz w:val="22"/>
                <w:szCs w:val="22"/>
              </w:rPr>
            </w:pPr>
          </w:p>
        </w:tc>
        <w:tc>
          <w:tcPr>
            <w:tcW w:w="3094" w:type="dxa"/>
            <w:tcBorders>
              <w:bottom w:val="single" w:sz="4" w:space="0" w:color="000000"/>
            </w:tcBorders>
            <w:shd w:val="clear" w:color="auto" w:fill="auto"/>
          </w:tcPr>
          <w:p w:rsidR="005D78EF" w:rsidRPr="00DF3ADD" w:rsidRDefault="005D78EF" w:rsidP="00902B2F">
            <w:pPr>
              <w:pStyle w:val="BodyText2"/>
              <w:snapToGrid w:val="0"/>
              <w:spacing w:after="0" w:line="240" w:lineRule="auto"/>
              <w:jc w:val="both"/>
              <w:rPr>
                <w:rFonts w:ascii="Arial" w:hAnsi="Arial" w:cs="Arial"/>
                <w:sz w:val="22"/>
                <w:szCs w:val="22"/>
              </w:rPr>
            </w:pPr>
          </w:p>
        </w:tc>
      </w:tr>
    </w:tbl>
    <w:p w:rsidR="005D78EF" w:rsidRPr="00DF3ADD" w:rsidRDefault="005D78EF" w:rsidP="005D78EF">
      <w:pPr>
        <w:spacing w:line="240" w:lineRule="auto"/>
        <w:rPr>
          <w:rFonts w:ascii="Arial" w:hAnsi="Arial" w:cs="Arial"/>
          <w:sz w:val="22"/>
          <w:szCs w:val="22"/>
        </w:rPr>
      </w:pPr>
    </w:p>
    <w:p w:rsidR="005D78EF" w:rsidRPr="00DF3ADD" w:rsidRDefault="005D78EF" w:rsidP="005D78EF">
      <w:pPr>
        <w:spacing w:line="240" w:lineRule="auto"/>
        <w:rPr>
          <w:rFonts w:ascii="Arial" w:hAnsi="Arial" w:cs="Arial"/>
          <w:b/>
          <w:bCs/>
          <w:iCs/>
          <w:sz w:val="22"/>
          <w:szCs w:val="22"/>
        </w:rPr>
      </w:pPr>
    </w:p>
    <w:p w:rsidR="005D78EF" w:rsidRPr="00DF3ADD" w:rsidRDefault="005D78EF" w:rsidP="005D78EF">
      <w:pPr>
        <w:spacing w:line="240" w:lineRule="auto"/>
        <w:rPr>
          <w:rFonts w:ascii="Arial" w:hAnsi="Arial" w:cs="Arial"/>
          <w:sz w:val="22"/>
          <w:szCs w:val="22"/>
        </w:rPr>
      </w:pPr>
    </w:p>
    <w:p w:rsidR="005D78EF" w:rsidRPr="00DF3ADD" w:rsidRDefault="005D78EF" w:rsidP="005D78EF">
      <w:pPr>
        <w:spacing w:line="240" w:lineRule="auto"/>
        <w:jc w:val="both"/>
        <w:rPr>
          <w:rFonts w:ascii="Arial" w:hAnsi="Arial" w:cs="Arial"/>
          <w:sz w:val="22"/>
          <w:szCs w:val="22"/>
          <w:lang w:val="sr-Cyrl-CS"/>
        </w:rPr>
      </w:pPr>
    </w:p>
    <w:p w:rsidR="005D78EF" w:rsidRPr="00DF3ADD" w:rsidRDefault="005D78EF" w:rsidP="005D78EF">
      <w:pPr>
        <w:spacing w:line="240" w:lineRule="auto"/>
        <w:jc w:val="both"/>
        <w:rPr>
          <w:rFonts w:ascii="Arial" w:hAnsi="Arial" w:cs="Arial"/>
          <w:sz w:val="22"/>
          <w:szCs w:val="22"/>
          <w:lang w:val="sr-Cyrl-CS"/>
        </w:rPr>
      </w:pPr>
    </w:p>
    <w:p w:rsidR="005D78EF" w:rsidRPr="00DF3ADD" w:rsidRDefault="005D78EF" w:rsidP="005D78EF">
      <w:pPr>
        <w:spacing w:line="240" w:lineRule="auto"/>
        <w:jc w:val="both"/>
        <w:rPr>
          <w:rFonts w:ascii="Arial" w:hAnsi="Arial" w:cs="Arial"/>
          <w:sz w:val="22"/>
          <w:szCs w:val="22"/>
          <w:lang w:val="sr-Cyrl-CS"/>
        </w:rPr>
      </w:pPr>
    </w:p>
    <w:p w:rsidR="005D78EF" w:rsidRPr="00DF3ADD" w:rsidRDefault="005D78EF" w:rsidP="005D78EF">
      <w:pPr>
        <w:spacing w:line="240" w:lineRule="auto"/>
        <w:jc w:val="both"/>
        <w:rPr>
          <w:rFonts w:ascii="Arial" w:hAnsi="Arial" w:cs="Arial"/>
          <w:sz w:val="22"/>
          <w:szCs w:val="22"/>
          <w:lang w:val="sr-Cyrl-CS"/>
        </w:rPr>
      </w:pPr>
    </w:p>
    <w:p w:rsidR="005D78EF" w:rsidRPr="00DF3ADD" w:rsidRDefault="005D78EF" w:rsidP="005D78EF">
      <w:pPr>
        <w:spacing w:line="240" w:lineRule="auto"/>
        <w:jc w:val="both"/>
        <w:rPr>
          <w:rFonts w:ascii="Arial" w:hAnsi="Arial" w:cs="Arial"/>
          <w:sz w:val="22"/>
          <w:szCs w:val="22"/>
          <w:lang w:val="sr-Cyrl-CS"/>
        </w:rPr>
      </w:pPr>
    </w:p>
    <w:p w:rsidR="005D78EF" w:rsidRPr="00DF3ADD" w:rsidRDefault="005D78EF" w:rsidP="005D78EF">
      <w:pPr>
        <w:spacing w:line="240" w:lineRule="auto"/>
        <w:jc w:val="both"/>
        <w:rPr>
          <w:rFonts w:ascii="Arial" w:hAnsi="Arial" w:cs="Arial"/>
          <w:sz w:val="22"/>
          <w:szCs w:val="22"/>
          <w:lang w:val="sr-Cyrl-CS"/>
        </w:rPr>
      </w:pPr>
    </w:p>
    <w:p w:rsidR="005D78EF" w:rsidRDefault="005D78EF" w:rsidP="005D78EF">
      <w:pPr>
        <w:spacing w:line="240" w:lineRule="auto"/>
        <w:jc w:val="both"/>
        <w:rPr>
          <w:rFonts w:ascii="Arial" w:hAnsi="Arial" w:cs="Arial"/>
          <w:sz w:val="22"/>
          <w:szCs w:val="22"/>
          <w:lang w:val="sl-SI"/>
        </w:rPr>
      </w:pPr>
    </w:p>
    <w:p w:rsidR="005D78EF" w:rsidRDefault="005D78EF" w:rsidP="005D78EF">
      <w:pPr>
        <w:spacing w:line="240" w:lineRule="auto"/>
        <w:jc w:val="both"/>
        <w:rPr>
          <w:rFonts w:ascii="Arial" w:hAnsi="Arial" w:cs="Arial"/>
          <w:sz w:val="22"/>
          <w:szCs w:val="22"/>
          <w:lang w:val="sl-SI"/>
        </w:rPr>
      </w:pPr>
    </w:p>
    <w:p w:rsidR="005D78EF" w:rsidRDefault="005D78EF" w:rsidP="005D78EF">
      <w:pPr>
        <w:spacing w:line="240" w:lineRule="auto"/>
        <w:jc w:val="both"/>
        <w:rPr>
          <w:rFonts w:ascii="Arial" w:hAnsi="Arial" w:cs="Arial"/>
          <w:sz w:val="22"/>
          <w:szCs w:val="22"/>
          <w:lang w:val="sl-SI"/>
        </w:rPr>
      </w:pPr>
    </w:p>
    <w:p w:rsidR="005D78EF" w:rsidRDefault="005D78EF" w:rsidP="005D78EF">
      <w:pPr>
        <w:spacing w:line="240" w:lineRule="auto"/>
        <w:jc w:val="both"/>
        <w:rPr>
          <w:rFonts w:ascii="Arial" w:hAnsi="Arial" w:cs="Arial"/>
          <w:sz w:val="22"/>
          <w:szCs w:val="22"/>
          <w:lang w:val="sl-SI"/>
        </w:rPr>
      </w:pPr>
    </w:p>
    <w:p w:rsidR="005D78EF" w:rsidRDefault="005D78EF" w:rsidP="005D78EF">
      <w:pPr>
        <w:spacing w:line="240" w:lineRule="auto"/>
        <w:jc w:val="both"/>
        <w:rPr>
          <w:rFonts w:ascii="Arial" w:hAnsi="Arial" w:cs="Arial"/>
          <w:sz w:val="22"/>
          <w:szCs w:val="22"/>
          <w:lang w:val="sl-SI"/>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5D78EF" w:rsidRPr="00DF3ADD" w:rsidRDefault="005D78EF" w:rsidP="005D78EF">
      <w:pPr>
        <w:spacing w:line="240" w:lineRule="auto"/>
        <w:jc w:val="both"/>
        <w:rPr>
          <w:rFonts w:ascii="Arial" w:hAnsi="Arial" w:cs="Arial"/>
          <w:sz w:val="22"/>
          <w:szCs w:val="22"/>
          <w:lang w:val="sr-Cyrl-CS"/>
        </w:rPr>
      </w:pPr>
    </w:p>
    <w:p w:rsidR="005D78EF" w:rsidRPr="00DF3ADD" w:rsidRDefault="005D78EF" w:rsidP="005D78EF">
      <w:pPr>
        <w:shd w:val="clear" w:color="auto" w:fill="C6D9F1"/>
        <w:spacing w:line="240" w:lineRule="auto"/>
        <w:jc w:val="center"/>
        <w:rPr>
          <w:rFonts w:ascii="Arial" w:hAnsi="Arial" w:cs="Arial"/>
          <w:bCs/>
          <w:sz w:val="22"/>
          <w:szCs w:val="22"/>
        </w:rPr>
      </w:pPr>
      <w:proofErr w:type="gramStart"/>
      <w:r w:rsidRPr="00DF3ADD">
        <w:rPr>
          <w:rFonts w:ascii="Arial" w:hAnsi="Arial" w:cs="Arial"/>
          <w:b/>
          <w:bCs/>
          <w:iCs/>
          <w:sz w:val="22"/>
          <w:szCs w:val="22"/>
        </w:rPr>
        <w:lastRenderedPageBreak/>
        <w:t>X</w:t>
      </w:r>
      <w:r w:rsidRPr="00DF3ADD">
        <w:rPr>
          <w:rFonts w:ascii="Arial" w:hAnsi="Arial" w:cs="Arial"/>
          <w:b/>
          <w:bCs/>
          <w:iCs/>
          <w:sz w:val="22"/>
          <w:szCs w:val="22"/>
          <w:lang w:val="ru-RU"/>
        </w:rPr>
        <w:t xml:space="preserve"> </w:t>
      </w:r>
      <w:r w:rsidRPr="00DF3ADD">
        <w:rPr>
          <w:rFonts w:ascii="Arial" w:hAnsi="Arial" w:cs="Arial"/>
          <w:b/>
          <w:bCs/>
          <w:iCs/>
          <w:sz w:val="22"/>
          <w:szCs w:val="22"/>
        </w:rPr>
        <w:t xml:space="preserve"> ОБРАЗАЦ</w:t>
      </w:r>
      <w:proofErr w:type="gramEnd"/>
      <w:r w:rsidRPr="00DF3ADD">
        <w:rPr>
          <w:rFonts w:ascii="Arial" w:hAnsi="Arial" w:cs="Arial"/>
          <w:b/>
          <w:bCs/>
          <w:iCs/>
          <w:sz w:val="22"/>
          <w:szCs w:val="22"/>
        </w:rPr>
        <w:t xml:space="preserve"> ИЗЈАВЕ О НЕЗАВИСНОЈ ПОНУДИ</w:t>
      </w:r>
    </w:p>
    <w:p w:rsidR="005D78EF" w:rsidRPr="00DF3ADD" w:rsidRDefault="005D78EF" w:rsidP="005D78EF">
      <w:pPr>
        <w:pStyle w:val="BodyText3"/>
        <w:shd w:val="clear" w:color="auto" w:fill="C6D9F1"/>
        <w:spacing w:after="0" w:line="240" w:lineRule="auto"/>
        <w:jc w:val="center"/>
        <w:rPr>
          <w:rFonts w:ascii="Arial" w:hAnsi="Arial" w:cs="Arial"/>
          <w:bCs/>
          <w:sz w:val="22"/>
          <w:szCs w:val="22"/>
        </w:rPr>
      </w:pPr>
    </w:p>
    <w:p w:rsidR="00E71653" w:rsidRDefault="00E71653">
      <w:pPr>
        <w:rPr>
          <w:rFonts w:ascii="Arial" w:hAnsi="Arial" w:cs="Arial"/>
          <w:b/>
          <w:bCs/>
          <w:i/>
          <w:iCs/>
          <w:sz w:val="28"/>
          <w:szCs w:val="28"/>
        </w:rPr>
      </w:pPr>
    </w:p>
    <w:p w:rsidR="00E71653" w:rsidRDefault="00E71653">
      <w:pPr>
        <w:rPr>
          <w:rFonts w:ascii="Arial" w:hAnsi="Arial" w:cs="Arial"/>
          <w:b/>
          <w:bCs/>
          <w:i/>
          <w:iCs/>
          <w:sz w:val="28"/>
          <w:szCs w:val="28"/>
        </w:rPr>
      </w:pPr>
    </w:p>
    <w:p w:rsidR="005D78EF" w:rsidRPr="00DF3ADD" w:rsidRDefault="005D78EF" w:rsidP="005D78EF">
      <w:pPr>
        <w:pStyle w:val="BodyText3"/>
        <w:spacing w:after="0" w:line="240" w:lineRule="auto"/>
        <w:jc w:val="both"/>
        <w:rPr>
          <w:rFonts w:ascii="Arial" w:hAnsi="Arial" w:cs="Arial"/>
          <w:sz w:val="22"/>
          <w:szCs w:val="22"/>
        </w:rPr>
      </w:pPr>
      <w:proofErr w:type="gramStart"/>
      <w:r w:rsidRPr="00DF3ADD">
        <w:rPr>
          <w:rFonts w:ascii="Arial" w:hAnsi="Arial" w:cs="Arial"/>
          <w:sz w:val="22"/>
          <w:szCs w:val="22"/>
        </w:rPr>
        <w:t>У складу са чланом 26.</w:t>
      </w:r>
      <w:proofErr w:type="gramEnd"/>
      <w:r w:rsidRPr="00DF3ADD">
        <w:rPr>
          <w:rFonts w:ascii="Arial" w:hAnsi="Arial" w:cs="Arial"/>
          <w:sz w:val="22"/>
          <w:szCs w:val="22"/>
        </w:rPr>
        <w:t xml:space="preserve"> Закона, ________________________________________, </w:t>
      </w:r>
    </w:p>
    <w:p w:rsidR="005D78EF" w:rsidRPr="00DF3ADD" w:rsidRDefault="005D78EF" w:rsidP="005D78EF">
      <w:pPr>
        <w:pStyle w:val="BodyText3"/>
        <w:spacing w:after="0" w:line="240" w:lineRule="auto"/>
        <w:jc w:val="both"/>
        <w:rPr>
          <w:rFonts w:ascii="Arial" w:hAnsi="Arial" w:cs="Arial"/>
          <w:sz w:val="22"/>
          <w:szCs w:val="22"/>
        </w:rPr>
      </w:pPr>
      <w:r w:rsidRPr="00DF3ADD">
        <w:rPr>
          <w:rFonts w:ascii="Arial" w:hAnsi="Arial" w:cs="Arial"/>
          <w:sz w:val="22"/>
          <w:szCs w:val="22"/>
        </w:rPr>
        <w:t xml:space="preserve">                                                                            (Назив понуђача)</w:t>
      </w:r>
    </w:p>
    <w:p w:rsidR="005D78EF" w:rsidRPr="00DF3ADD" w:rsidRDefault="005D78EF" w:rsidP="005D78EF">
      <w:pPr>
        <w:pStyle w:val="BodyText3"/>
        <w:spacing w:after="0" w:line="240" w:lineRule="auto"/>
        <w:jc w:val="both"/>
        <w:rPr>
          <w:rFonts w:ascii="Arial" w:hAnsi="Arial" w:cs="Arial"/>
          <w:w w:val="200"/>
          <w:sz w:val="22"/>
          <w:szCs w:val="22"/>
        </w:rPr>
      </w:pPr>
      <w:proofErr w:type="gramStart"/>
      <w:r w:rsidRPr="00DF3ADD">
        <w:rPr>
          <w:rFonts w:ascii="Arial" w:hAnsi="Arial" w:cs="Arial"/>
          <w:sz w:val="22"/>
          <w:szCs w:val="22"/>
        </w:rPr>
        <w:t>даје</w:t>
      </w:r>
      <w:proofErr w:type="gramEnd"/>
      <w:r w:rsidRPr="00DF3ADD">
        <w:rPr>
          <w:rFonts w:ascii="Arial" w:hAnsi="Arial" w:cs="Arial"/>
          <w:sz w:val="22"/>
          <w:szCs w:val="22"/>
        </w:rPr>
        <w:t xml:space="preserve">: </w:t>
      </w:r>
    </w:p>
    <w:p w:rsidR="005D78EF" w:rsidRPr="00DF3ADD" w:rsidRDefault="005D78EF" w:rsidP="005D78EF">
      <w:pPr>
        <w:pStyle w:val="BodyText3"/>
        <w:spacing w:after="0" w:line="240" w:lineRule="auto"/>
        <w:ind w:firstLine="227"/>
        <w:jc w:val="both"/>
        <w:rPr>
          <w:rFonts w:ascii="Arial" w:hAnsi="Arial" w:cs="Arial"/>
          <w:w w:val="200"/>
          <w:sz w:val="22"/>
          <w:szCs w:val="22"/>
        </w:rPr>
      </w:pPr>
    </w:p>
    <w:p w:rsidR="005D78EF" w:rsidRPr="00DF3ADD" w:rsidRDefault="005D78EF" w:rsidP="005D78EF">
      <w:pPr>
        <w:pStyle w:val="BodyText3"/>
        <w:spacing w:after="0" w:line="240" w:lineRule="auto"/>
        <w:ind w:firstLine="227"/>
        <w:jc w:val="center"/>
        <w:rPr>
          <w:rFonts w:ascii="Arial" w:hAnsi="Arial" w:cs="Arial"/>
          <w:b/>
          <w:bCs/>
          <w:sz w:val="22"/>
          <w:szCs w:val="22"/>
          <w:lang w:val="sr-Cyrl-CS"/>
        </w:rPr>
      </w:pPr>
      <w:r w:rsidRPr="00DF3ADD">
        <w:rPr>
          <w:rFonts w:ascii="Arial" w:hAnsi="Arial" w:cs="Arial"/>
          <w:b/>
          <w:bCs/>
          <w:sz w:val="22"/>
          <w:szCs w:val="22"/>
          <w:lang w:val="sr-Cyrl-CS"/>
        </w:rPr>
        <w:t xml:space="preserve">ИЗЈАВУ </w:t>
      </w:r>
    </w:p>
    <w:p w:rsidR="005D78EF" w:rsidRPr="00DF3ADD" w:rsidRDefault="005D78EF" w:rsidP="005D78EF">
      <w:pPr>
        <w:pStyle w:val="BodyText3"/>
        <w:spacing w:after="0" w:line="240" w:lineRule="auto"/>
        <w:ind w:firstLine="227"/>
        <w:jc w:val="center"/>
        <w:rPr>
          <w:rFonts w:ascii="Arial" w:hAnsi="Arial" w:cs="Arial"/>
          <w:bCs/>
          <w:sz w:val="22"/>
          <w:szCs w:val="22"/>
        </w:rPr>
      </w:pPr>
      <w:r w:rsidRPr="00DF3ADD">
        <w:rPr>
          <w:rFonts w:ascii="Arial" w:hAnsi="Arial" w:cs="Arial"/>
          <w:b/>
          <w:bCs/>
          <w:sz w:val="22"/>
          <w:szCs w:val="22"/>
          <w:lang w:val="sr-Cyrl-CS"/>
        </w:rPr>
        <w:t>О НЕЗАВИСНОЈ</w:t>
      </w:r>
      <w:r w:rsidRPr="00DF3ADD">
        <w:rPr>
          <w:rFonts w:ascii="Arial" w:hAnsi="Arial" w:cs="Arial"/>
          <w:b/>
          <w:bCs/>
          <w:sz w:val="22"/>
          <w:szCs w:val="22"/>
        </w:rPr>
        <w:t xml:space="preserve"> ПОНУДИ</w:t>
      </w:r>
    </w:p>
    <w:p w:rsidR="005D78EF" w:rsidRPr="00DF3ADD" w:rsidRDefault="005D78EF" w:rsidP="005D78EF">
      <w:pPr>
        <w:pStyle w:val="BodyText3"/>
        <w:spacing w:after="0" w:line="240" w:lineRule="auto"/>
        <w:jc w:val="both"/>
        <w:rPr>
          <w:rFonts w:ascii="Arial" w:hAnsi="Arial" w:cs="Arial"/>
          <w:bCs/>
          <w:sz w:val="22"/>
          <w:szCs w:val="22"/>
        </w:rPr>
      </w:pPr>
    </w:p>
    <w:p w:rsidR="005D78EF" w:rsidRPr="00DF3ADD" w:rsidRDefault="005D78EF" w:rsidP="005D78EF">
      <w:pPr>
        <w:pStyle w:val="BodyText3"/>
        <w:spacing w:after="0" w:line="240" w:lineRule="auto"/>
        <w:jc w:val="both"/>
        <w:rPr>
          <w:rFonts w:ascii="Arial" w:hAnsi="Arial" w:cs="Arial"/>
          <w:bCs/>
          <w:sz w:val="22"/>
          <w:szCs w:val="22"/>
        </w:rPr>
      </w:pPr>
    </w:p>
    <w:p w:rsidR="005D78EF" w:rsidRPr="00DF3ADD" w:rsidRDefault="005D78EF" w:rsidP="005D78EF">
      <w:pPr>
        <w:spacing w:line="240" w:lineRule="auto"/>
        <w:jc w:val="both"/>
        <w:rPr>
          <w:rFonts w:ascii="Arial" w:hAnsi="Arial" w:cs="Arial"/>
          <w:sz w:val="22"/>
          <w:szCs w:val="22"/>
        </w:rPr>
      </w:pPr>
      <w:r w:rsidRPr="00DF3ADD">
        <w:rPr>
          <w:rFonts w:ascii="Arial" w:hAnsi="Arial" w:cs="Arial"/>
          <w:sz w:val="22"/>
          <w:szCs w:val="22"/>
        </w:rPr>
        <w:tab/>
      </w:r>
      <w:r w:rsidRPr="00DF3ADD">
        <w:rPr>
          <w:rFonts w:ascii="Arial" w:hAnsi="Arial" w:cs="Arial"/>
          <w:sz w:val="22"/>
          <w:szCs w:val="22"/>
        </w:rPr>
        <w:tab/>
      </w:r>
      <w:r w:rsidRPr="00DF3ADD">
        <w:rPr>
          <w:rFonts w:ascii="Arial" w:hAnsi="Arial" w:cs="Arial"/>
          <w:sz w:val="22"/>
          <w:szCs w:val="22"/>
        </w:rPr>
        <w:tab/>
      </w:r>
      <w:r w:rsidRPr="00DF3ADD">
        <w:rPr>
          <w:rFonts w:ascii="Arial" w:hAnsi="Arial" w:cs="Arial"/>
          <w:bCs/>
          <w:sz w:val="22"/>
          <w:szCs w:val="22"/>
        </w:rPr>
        <w:t xml:space="preserve"> </w:t>
      </w:r>
    </w:p>
    <w:p w:rsidR="005D78EF" w:rsidRPr="00DF3ADD" w:rsidRDefault="005D78EF" w:rsidP="005D78EF">
      <w:pPr>
        <w:spacing w:line="240" w:lineRule="auto"/>
        <w:jc w:val="both"/>
        <w:rPr>
          <w:rFonts w:ascii="Arial" w:hAnsi="Arial" w:cs="Arial"/>
          <w:bCs/>
          <w:sz w:val="22"/>
          <w:szCs w:val="22"/>
        </w:rPr>
      </w:pPr>
      <w:proofErr w:type="gramStart"/>
      <w:r w:rsidRPr="00DF3ADD">
        <w:rPr>
          <w:rFonts w:ascii="Arial" w:hAnsi="Arial" w:cs="Arial"/>
          <w:sz w:val="22"/>
          <w:szCs w:val="22"/>
        </w:rPr>
        <w:t>Под пуном материјалном и кривичном одговорношћу п</w:t>
      </w:r>
      <w:r w:rsidRPr="00DF3ADD">
        <w:rPr>
          <w:rFonts w:ascii="Arial" w:hAnsi="Arial" w:cs="Arial"/>
          <w:bCs/>
          <w:sz w:val="22"/>
          <w:szCs w:val="22"/>
        </w:rPr>
        <w:t xml:space="preserve">отврђујем да сам понуду у </w:t>
      </w:r>
      <w:r w:rsidRPr="00DF3ADD">
        <w:rPr>
          <w:rFonts w:ascii="Arial" w:hAnsi="Arial" w:cs="Arial"/>
          <w:bCs/>
          <w:sz w:val="22"/>
          <w:szCs w:val="22"/>
          <w:lang w:val="sr-Cyrl-CS"/>
        </w:rPr>
        <w:t>поступку</w:t>
      </w:r>
      <w:r w:rsidRPr="00DF3ADD">
        <w:rPr>
          <w:rFonts w:ascii="Arial" w:hAnsi="Arial" w:cs="Arial"/>
          <w:bCs/>
          <w:sz w:val="22"/>
          <w:szCs w:val="22"/>
        </w:rPr>
        <w:t xml:space="preserve"> јавне набавке</w:t>
      </w:r>
      <w:r w:rsidRPr="00DF3ADD">
        <w:rPr>
          <w:rFonts w:ascii="Arial" w:hAnsi="Arial" w:cs="Arial"/>
          <w:sz w:val="22"/>
          <w:szCs w:val="22"/>
          <w:lang w:val="sr-Cyrl-CS"/>
        </w:rPr>
        <w:t xml:space="preserve"> – </w:t>
      </w:r>
      <w:r w:rsidR="00771935">
        <w:rPr>
          <w:rFonts w:ascii="Arial" w:hAnsi="Arial" w:cs="Arial"/>
          <w:b/>
          <w:bCs/>
          <w:sz w:val="22"/>
          <w:szCs w:val="22"/>
          <w:lang w:val="sr-Cyrl-CS"/>
        </w:rPr>
        <w:t>додатни (непредвиђени)</w:t>
      </w:r>
      <w:r w:rsidR="00771935" w:rsidRPr="00DF3ADD">
        <w:rPr>
          <w:rFonts w:ascii="Arial" w:hAnsi="Arial" w:cs="Arial"/>
          <w:b/>
          <w:bCs/>
          <w:sz w:val="22"/>
          <w:szCs w:val="22"/>
          <w:lang w:val="sr-Cyrl-CS"/>
        </w:rPr>
        <w:t xml:space="preserve"> </w:t>
      </w:r>
      <w:r w:rsidR="00771935">
        <w:rPr>
          <w:rFonts w:ascii="Arial" w:hAnsi="Arial" w:cs="Arial"/>
          <w:b/>
          <w:bCs/>
          <w:sz w:val="22"/>
          <w:szCs w:val="22"/>
          <w:lang w:val="sr-Cyrl-CS"/>
        </w:rPr>
        <w:t>радови на реконструкцији објекта Летње позорнице</w:t>
      </w:r>
      <w:r w:rsidR="00771935" w:rsidRPr="00201499">
        <w:rPr>
          <w:rFonts w:ascii="Arial" w:eastAsia="TimesNewRomanPS-BoldMT" w:hAnsi="Arial" w:cs="Arial"/>
          <w:b/>
          <w:bCs/>
          <w:sz w:val="22"/>
          <w:szCs w:val="22"/>
        </w:rPr>
        <w:t xml:space="preserve"> </w:t>
      </w:r>
      <w:r w:rsidR="0045104C">
        <w:rPr>
          <w:rFonts w:ascii="Arial" w:eastAsia="TimesNewRomanPS-BoldMT" w:hAnsi="Arial" w:cs="Arial"/>
          <w:b/>
          <w:bCs/>
          <w:sz w:val="22"/>
          <w:szCs w:val="22"/>
          <w:lang w:val="sr-Cyrl-CS"/>
        </w:rPr>
        <w:t xml:space="preserve">у Врњачкој Бањи, </w:t>
      </w:r>
      <w:r w:rsidRPr="00201499">
        <w:rPr>
          <w:rFonts w:ascii="Arial" w:eastAsia="TimesNewRomanPS-BoldMT" w:hAnsi="Arial" w:cs="Arial"/>
          <w:b/>
          <w:bCs/>
          <w:sz w:val="22"/>
          <w:szCs w:val="22"/>
        </w:rPr>
        <w:t>ЈН бр</w:t>
      </w:r>
      <w:r w:rsidRPr="00201499">
        <w:rPr>
          <w:rFonts w:ascii="Arial" w:eastAsia="TimesNewRomanPS-BoldMT" w:hAnsi="Arial" w:cs="Arial"/>
          <w:b/>
          <w:bCs/>
          <w:sz w:val="22"/>
          <w:szCs w:val="22"/>
          <w:lang w:val="sr-Cyrl-CS"/>
        </w:rPr>
        <w:t xml:space="preserve"> 1.3.</w:t>
      </w:r>
      <w:r w:rsidR="00771935">
        <w:rPr>
          <w:rFonts w:ascii="Arial" w:eastAsia="TimesNewRomanPS-BoldMT" w:hAnsi="Arial" w:cs="Arial"/>
          <w:b/>
          <w:bCs/>
          <w:sz w:val="22"/>
          <w:szCs w:val="22"/>
          <w:lang w:val="sr-Cyrl-CS"/>
        </w:rPr>
        <w:t>1</w:t>
      </w:r>
      <w:r w:rsidR="003E1929">
        <w:rPr>
          <w:rFonts w:ascii="Arial" w:eastAsia="TimesNewRomanPS-BoldMT" w:hAnsi="Arial" w:cs="Arial"/>
          <w:b/>
          <w:bCs/>
          <w:sz w:val="22"/>
          <w:szCs w:val="22"/>
          <w:lang w:val="sr-Cyrl-CS"/>
        </w:rPr>
        <w:t>/2016</w:t>
      </w:r>
      <w:r w:rsidRPr="00DF3ADD">
        <w:rPr>
          <w:rFonts w:ascii="Arial" w:hAnsi="Arial" w:cs="Arial"/>
          <w:b/>
          <w:sz w:val="22"/>
          <w:szCs w:val="22"/>
          <w:lang w:val="sr-Cyrl-CS"/>
        </w:rPr>
        <w:t xml:space="preserve"> </w:t>
      </w:r>
      <w:r w:rsidRPr="00DF3ADD">
        <w:rPr>
          <w:rFonts w:ascii="Arial" w:hAnsi="Arial" w:cs="Arial"/>
          <w:bCs/>
          <w:sz w:val="22"/>
          <w:szCs w:val="22"/>
        </w:rPr>
        <w:t>поднео независно, без договора са другим понуђачима или заинтересованим лицима.</w:t>
      </w:r>
      <w:proofErr w:type="gramEnd"/>
    </w:p>
    <w:p w:rsidR="005D78EF" w:rsidRPr="00DF3ADD" w:rsidRDefault="005D78EF" w:rsidP="005D78EF">
      <w:pPr>
        <w:spacing w:line="240" w:lineRule="auto"/>
        <w:jc w:val="both"/>
        <w:rPr>
          <w:rFonts w:ascii="Arial" w:hAnsi="Arial" w:cs="Arial"/>
          <w:bCs/>
          <w:sz w:val="22"/>
          <w:szCs w:val="22"/>
        </w:rPr>
      </w:pPr>
    </w:p>
    <w:p w:rsidR="005D78EF" w:rsidRPr="00DF3ADD" w:rsidRDefault="005D78EF" w:rsidP="005D78EF">
      <w:pPr>
        <w:spacing w:line="240" w:lineRule="auto"/>
        <w:jc w:val="both"/>
        <w:rPr>
          <w:rFonts w:ascii="Arial" w:hAnsi="Arial" w:cs="Arial"/>
          <w:bCs/>
          <w:sz w:val="22"/>
          <w:szCs w:val="22"/>
        </w:rPr>
      </w:pPr>
    </w:p>
    <w:p w:rsidR="005D78EF" w:rsidRPr="00DF3ADD" w:rsidRDefault="005D78EF" w:rsidP="005D78EF">
      <w:pPr>
        <w:pStyle w:val="BodyText3"/>
        <w:spacing w:after="0" w:line="240" w:lineRule="auto"/>
        <w:ind w:firstLine="227"/>
        <w:jc w:val="both"/>
        <w:rPr>
          <w:rFonts w:ascii="Arial" w:hAnsi="Arial" w:cs="Arial"/>
          <w:sz w:val="22"/>
          <w:szCs w:val="22"/>
        </w:rPr>
      </w:pPr>
    </w:p>
    <w:tbl>
      <w:tblPr>
        <w:tblW w:w="0" w:type="auto"/>
        <w:tblLayout w:type="fixed"/>
        <w:tblLook w:val="0000"/>
      </w:tblPr>
      <w:tblGrid>
        <w:gridCol w:w="3080"/>
        <w:gridCol w:w="3065"/>
        <w:gridCol w:w="3097"/>
      </w:tblGrid>
      <w:tr w:rsidR="005D78EF" w:rsidRPr="00DF3ADD" w:rsidTr="00902B2F">
        <w:tc>
          <w:tcPr>
            <w:tcW w:w="3080" w:type="dxa"/>
            <w:shd w:val="clear" w:color="auto" w:fill="auto"/>
            <w:vAlign w:val="center"/>
          </w:tcPr>
          <w:p w:rsidR="005D78EF" w:rsidRPr="00DF3ADD" w:rsidRDefault="005D78EF" w:rsidP="00902B2F">
            <w:pPr>
              <w:pStyle w:val="BodyText2"/>
              <w:spacing w:after="0" w:line="240" w:lineRule="auto"/>
              <w:jc w:val="center"/>
              <w:rPr>
                <w:rFonts w:ascii="Arial" w:hAnsi="Arial" w:cs="Arial"/>
                <w:sz w:val="22"/>
                <w:szCs w:val="22"/>
              </w:rPr>
            </w:pPr>
            <w:r w:rsidRPr="00DF3ADD">
              <w:rPr>
                <w:rFonts w:ascii="Arial" w:hAnsi="Arial" w:cs="Arial"/>
                <w:sz w:val="22"/>
                <w:szCs w:val="22"/>
              </w:rPr>
              <w:t>Датум:</w:t>
            </w:r>
          </w:p>
        </w:tc>
        <w:tc>
          <w:tcPr>
            <w:tcW w:w="3065" w:type="dxa"/>
            <w:shd w:val="clear" w:color="auto" w:fill="auto"/>
            <w:vAlign w:val="center"/>
          </w:tcPr>
          <w:p w:rsidR="005D78EF" w:rsidRPr="00DF3ADD" w:rsidRDefault="005D78EF" w:rsidP="00902B2F">
            <w:pPr>
              <w:pStyle w:val="BodyText2"/>
              <w:spacing w:after="0" w:line="240" w:lineRule="auto"/>
              <w:jc w:val="center"/>
              <w:rPr>
                <w:rFonts w:ascii="Arial" w:hAnsi="Arial" w:cs="Arial"/>
                <w:sz w:val="22"/>
                <w:szCs w:val="22"/>
              </w:rPr>
            </w:pPr>
            <w:r w:rsidRPr="00DF3ADD">
              <w:rPr>
                <w:rFonts w:ascii="Arial" w:hAnsi="Arial" w:cs="Arial"/>
                <w:sz w:val="22"/>
                <w:szCs w:val="22"/>
              </w:rPr>
              <w:t>М.П.</w:t>
            </w:r>
          </w:p>
        </w:tc>
        <w:tc>
          <w:tcPr>
            <w:tcW w:w="3097" w:type="dxa"/>
            <w:shd w:val="clear" w:color="auto" w:fill="auto"/>
            <w:vAlign w:val="center"/>
          </w:tcPr>
          <w:p w:rsidR="005D78EF" w:rsidRPr="00DF3ADD" w:rsidRDefault="005D78EF" w:rsidP="00902B2F">
            <w:pPr>
              <w:pStyle w:val="BodyText2"/>
              <w:spacing w:after="0" w:line="240" w:lineRule="auto"/>
              <w:jc w:val="center"/>
              <w:rPr>
                <w:rFonts w:ascii="Arial" w:hAnsi="Arial" w:cs="Arial"/>
                <w:sz w:val="22"/>
                <w:szCs w:val="22"/>
              </w:rPr>
            </w:pPr>
            <w:r w:rsidRPr="00DF3ADD">
              <w:rPr>
                <w:rFonts w:ascii="Arial" w:hAnsi="Arial" w:cs="Arial"/>
                <w:sz w:val="22"/>
                <w:szCs w:val="22"/>
              </w:rPr>
              <w:t>Потпис понуђача</w:t>
            </w:r>
          </w:p>
        </w:tc>
      </w:tr>
      <w:tr w:rsidR="005D78EF" w:rsidRPr="00DF3ADD" w:rsidTr="00902B2F">
        <w:tc>
          <w:tcPr>
            <w:tcW w:w="3080" w:type="dxa"/>
            <w:tcBorders>
              <w:bottom w:val="single" w:sz="4" w:space="0" w:color="000000"/>
            </w:tcBorders>
            <w:shd w:val="clear" w:color="auto" w:fill="auto"/>
          </w:tcPr>
          <w:p w:rsidR="005D78EF" w:rsidRPr="00DF3ADD" w:rsidRDefault="005D78EF" w:rsidP="00902B2F">
            <w:pPr>
              <w:pStyle w:val="BodyText2"/>
              <w:snapToGrid w:val="0"/>
              <w:spacing w:after="0" w:line="240" w:lineRule="auto"/>
              <w:jc w:val="both"/>
              <w:rPr>
                <w:rFonts w:ascii="Arial" w:hAnsi="Arial" w:cs="Arial"/>
                <w:sz w:val="22"/>
                <w:szCs w:val="22"/>
              </w:rPr>
            </w:pPr>
          </w:p>
        </w:tc>
        <w:tc>
          <w:tcPr>
            <w:tcW w:w="3065" w:type="dxa"/>
            <w:shd w:val="clear" w:color="auto" w:fill="auto"/>
          </w:tcPr>
          <w:p w:rsidR="005D78EF" w:rsidRPr="00DF3ADD" w:rsidRDefault="005D78EF" w:rsidP="00902B2F">
            <w:pPr>
              <w:pStyle w:val="BodyText2"/>
              <w:snapToGrid w:val="0"/>
              <w:spacing w:after="0" w:line="240" w:lineRule="auto"/>
              <w:jc w:val="both"/>
              <w:rPr>
                <w:rFonts w:ascii="Arial" w:hAnsi="Arial" w:cs="Arial"/>
                <w:sz w:val="22"/>
                <w:szCs w:val="22"/>
              </w:rPr>
            </w:pPr>
          </w:p>
        </w:tc>
        <w:tc>
          <w:tcPr>
            <w:tcW w:w="3097" w:type="dxa"/>
            <w:tcBorders>
              <w:bottom w:val="single" w:sz="4" w:space="0" w:color="000000"/>
            </w:tcBorders>
            <w:shd w:val="clear" w:color="auto" w:fill="auto"/>
          </w:tcPr>
          <w:p w:rsidR="005D78EF" w:rsidRPr="00DF3ADD" w:rsidRDefault="005D78EF" w:rsidP="00902B2F">
            <w:pPr>
              <w:pStyle w:val="BodyText2"/>
              <w:snapToGrid w:val="0"/>
              <w:spacing w:after="0" w:line="240" w:lineRule="auto"/>
              <w:jc w:val="both"/>
              <w:rPr>
                <w:rFonts w:ascii="Arial" w:hAnsi="Arial" w:cs="Arial"/>
                <w:sz w:val="22"/>
                <w:szCs w:val="22"/>
              </w:rPr>
            </w:pPr>
          </w:p>
        </w:tc>
      </w:tr>
    </w:tbl>
    <w:p w:rsidR="005D78EF" w:rsidRPr="00DF3ADD" w:rsidRDefault="005D78EF" w:rsidP="005D78EF">
      <w:pPr>
        <w:pStyle w:val="BodyText3"/>
        <w:spacing w:after="0" w:line="240" w:lineRule="auto"/>
        <w:ind w:firstLine="227"/>
        <w:jc w:val="both"/>
        <w:rPr>
          <w:rFonts w:ascii="Arial" w:hAnsi="Arial" w:cs="Arial"/>
          <w:sz w:val="22"/>
          <w:szCs w:val="22"/>
        </w:rPr>
      </w:pPr>
    </w:p>
    <w:p w:rsidR="005D78EF" w:rsidRPr="00DF3ADD" w:rsidRDefault="005D78EF" w:rsidP="005D78EF">
      <w:pPr>
        <w:tabs>
          <w:tab w:val="left" w:pos="6028"/>
        </w:tabs>
        <w:autoSpaceDE w:val="0"/>
        <w:spacing w:line="240" w:lineRule="auto"/>
        <w:rPr>
          <w:rFonts w:ascii="Arial" w:hAnsi="Arial" w:cs="Arial"/>
          <w:sz w:val="22"/>
          <w:szCs w:val="22"/>
        </w:rPr>
      </w:pPr>
    </w:p>
    <w:p w:rsidR="005D78EF" w:rsidRPr="00DF3ADD" w:rsidRDefault="005D78EF" w:rsidP="005D78EF">
      <w:pPr>
        <w:tabs>
          <w:tab w:val="left" w:pos="6028"/>
        </w:tabs>
        <w:autoSpaceDE w:val="0"/>
        <w:spacing w:line="240" w:lineRule="auto"/>
        <w:jc w:val="both"/>
        <w:rPr>
          <w:rFonts w:ascii="Arial" w:hAnsi="Arial" w:cs="Arial"/>
          <w:color w:val="auto"/>
          <w:sz w:val="22"/>
          <w:szCs w:val="22"/>
        </w:rPr>
      </w:pPr>
      <w:r w:rsidRPr="00DF3ADD">
        <w:rPr>
          <w:rFonts w:ascii="Arial" w:hAnsi="Arial" w:cs="Arial"/>
          <w:b/>
          <w:bCs/>
          <w:iCs/>
          <w:color w:val="auto"/>
          <w:sz w:val="22"/>
          <w:szCs w:val="22"/>
        </w:rPr>
        <w:t xml:space="preserve">Напомена: </w:t>
      </w:r>
      <w:r w:rsidRPr="00DF3ADD">
        <w:rPr>
          <w:rFonts w:ascii="Arial" w:hAnsi="Arial" w:cs="Arial"/>
          <w:bCs/>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F3ADD">
        <w:rPr>
          <w:rFonts w:ascii="Arial" w:hAnsi="Arial" w:cs="Arial"/>
          <w:bCs/>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DF3ADD">
        <w:rPr>
          <w:rFonts w:ascii="Arial" w:hAnsi="Arial" w:cs="Arial"/>
          <w:bCs/>
          <w:iCs/>
          <w:color w:val="auto"/>
          <w:sz w:val="22"/>
          <w:szCs w:val="22"/>
        </w:rPr>
        <w:t xml:space="preserve"> </w:t>
      </w:r>
      <w:proofErr w:type="gramStart"/>
      <w:r w:rsidRPr="00DF3ADD">
        <w:rPr>
          <w:rFonts w:ascii="Arial" w:hAnsi="Arial" w:cs="Arial"/>
          <w:bCs/>
          <w:iCs/>
          <w:color w:val="auto"/>
          <w:sz w:val="22"/>
          <w:szCs w:val="22"/>
        </w:rPr>
        <w:t>Мера забране учешћа у поступку јавне набавке може трајати до две године.</w:t>
      </w:r>
      <w:proofErr w:type="gramEnd"/>
      <w:r w:rsidRPr="00DF3ADD">
        <w:rPr>
          <w:rFonts w:ascii="Arial" w:hAnsi="Arial" w:cs="Arial"/>
          <w:bCs/>
          <w:iCs/>
          <w:color w:val="auto"/>
          <w:sz w:val="22"/>
          <w:szCs w:val="22"/>
        </w:rPr>
        <w:t xml:space="preserve"> </w:t>
      </w:r>
      <w:proofErr w:type="gramStart"/>
      <w:r w:rsidRPr="00DF3ADD">
        <w:rPr>
          <w:rFonts w:ascii="Arial" w:hAnsi="Arial" w:cs="Arial"/>
          <w:bCs/>
          <w:iCs/>
          <w:color w:val="auto"/>
          <w:sz w:val="22"/>
          <w:szCs w:val="22"/>
        </w:rPr>
        <w:t>Повреда конкуренције представља негативну референцу, у смислу члана 82.</w:t>
      </w:r>
      <w:proofErr w:type="gramEnd"/>
      <w:r w:rsidRPr="00DF3ADD">
        <w:rPr>
          <w:rFonts w:ascii="Arial" w:hAnsi="Arial" w:cs="Arial"/>
          <w:bCs/>
          <w:iCs/>
          <w:color w:val="auto"/>
          <w:sz w:val="22"/>
          <w:szCs w:val="22"/>
        </w:rPr>
        <w:t xml:space="preserve"> </w:t>
      </w:r>
      <w:proofErr w:type="gramStart"/>
      <w:r w:rsidRPr="00DF3ADD">
        <w:rPr>
          <w:rFonts w:ascii="Arial" w:hAnsi="Arial" w:cs="Arial"/>
          <w:bCs/>
          <w:iCs/>
          <w:color w:val="auto"/>
          <w:sz w:val="22"/>
          <w:szCs w:val="22"/>
        </w:rPr>
        <w:t>став</w:t>
      </w:r>
      <w:proofErr w:type="gramEnd"/>
      <w:r w:rsidRPr="00DF3ADD">
        <w:rPr>
          <w:rFonts w:ascii="Arial" w:hAnsi="Arial" w:cs="Arial"/>
          <w:bCs/>
          <w:iCs/>
          <w:color w:val="auto"/>
          <w:sz w:val="22"/>
          <w:szCs w:val="22"/>
        </w:rPr>
        <w:t xml:space="preserve"> 1. </w:t>
      </w:r>
      <w:proofErr w:type="gramStart"/>
      <w:r w:rsidRPr="00DF3ADD">
        <w:rPr>
          <w:rFonts w:ascii="Arial" w:hAnsi="Arial" w:cs="Arial"/>
          <w:bCs/>
          <w:iCs/>
          <w:color w:val="auto"/>
          <w:sz w:val="22"/>
          <w:szCs w:val="22"/>
        </w:rPr>
        <w:t>тачка</w:t>
      </w:r>
      <w:proofErr w:type="gramEnd"/>
      <w:r w:rsidRPr="00DF3ADD">
        <w:rPr>
          <w:rFonts w:ascii="Arial" w:hAnsi="Arial" w:cs="Arial"/>
          <w:bCs/>
          <w:iCs/>
          <w:color w:val="auto"/>
          <w:sz w:val="22"/>
          <w:szCs w:val="22"/>
        </w:rPr>
        <w:t xml:space="preserve"> 2. </w:t>
      </w:r>
      <w:proofErr w:type="gramStart"/>
      <w:r w:rsidRPr="00DF3ADD">
        <w:rPr>
          <w:rFonts w:ascii="Arial" w:hAnsi="Arial" w:cs="Arial"/>
          <w:bCs/>
          <w:iCs/>
          <w:color w:val="auto"/>
          <w:sz w:val="22"/>
          <w:szCs w:val="22"/>
        </w:rPr>
        <w:t>Закона.</w:t>
      </w:r>
      <w:proofErr w:type="gramEnd"/>
    </w:p>
    <w:p w:rsidR="005D78EF" w:rsidRPr="00DF3ADD" w:rsidRDefault="005D78EF" w:rsidP="005D78EF">
      <w:pPr>
        <w:tabs>
          <w:tab w:val="left" w:pos="6028"/>
        </w:tabs>
        <w:autoSpaceDE w:val="0"/>
        <w:spacing w:line="240" w:lineRule="auto"/>
        <w:jc w:val="both"/>
        <w:rPr>
          <w:rFonts w:ascii="Arial" w:hAnsi="Arial" w:cs="Arial"/>
          <w:bCs/>
          <w:iCs/>
          <w:color w:val="auto"/>
          <w:sz w:val="22"/>
          <w:szCs w:val="22"/>
        </w:rPr>
      </w:pPr>
      <w:r w:rsidRPr="00DF3ADD">
        <w:rPr>
          <w:rFonts w:ascii="Arial" w:hAnsi="Arial" w:cs="Arial"/>
          <w:b/>
          <w:bCs/>
          <w:iCs/>
          <w:color w:val="auto"/>
          <w:sz w:val="22"/>
          <w:szCs w:val="22"/>
          <w:u w:val="single"/>
        </w:rPr>
        <w:t>Уколико понуду подноси група понуђача,</w:t>
      </w:r>
      <w:r w:rsidRPr="00DF3ADD">
        <w:rPr>
          <w:rFonts w:ascii="Arial" w:hAnsi="Arial" w:cs="Arial"/>
          <w:bCs/>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5D78EF" w:rsidRPr="00DF3ADD" w:rsidRDefault="005D78EF" w:rsidP="005D78EF">
      <w:pPr>
        <w:tabs>
          <w:tab w:val="left" w:pos="6028"/>
        </w:tabs>
        <w:autoSpaceDE w:val="0"/>
        <w:spacing w:line="240" w:lineRule="auto"/>
        <w:jc w:val="both"/>
        <w:rPr>
          <w:rFonts w:ascii="Arial" w:hAnsi="Arial" w:cs="Arial"/>
          <w:bCs/>
          <w:iCs/>
          <w:color w:val="auto"/>
          <w:sz w:val="22"/>
          <w:szCs w:val="22"/>
        </w:rPr>
      </w:pPr>
    </w:p>
    <w:p w:rsidR="005D78EF" w:rsidRPr="00DF3ADD" w:rsidRDefault="005D78EF" w:rsidP="005D78EF">
      <w:pPr>
        <w:pStyle w:val="BodyText2"/>
        <w:spacing w:after="0" w:line="240" w:lineRule="auto"/>
        <w:ind w:firstLine="227"/>
        <w:jc w:val="both"/>
        <w:rPr>
          <w:rFonts w:ascii="Arial" w:hAnsi="Arial" w:cs="Arial"/>
          <w:color w:val="auto"/>
          <w:sz w:val="22"/>
          <w:szCs w:val="22"/>
        </w:rPr>
      </w:pPr>
    </w:p>
    <w:p w:rsidR="005D78EF" w:rsidRPr="00DF3ADD" w:rsidRDefault="005D78EF" w:rsidP="005D78EF">
      <w:pPr>
        <w:pStyle w:val="BodyText3"/>
        <w:spacing w:after="0" w:line="240" w:lineRule="auto"/>
        <w:jc w:val="center"/>
        <w:rPr>
          <w:rFonts w:ascii="Arial" w:hAnsi="Arial" w:cs="Arial"/>
          <w:sz w:val="22"/>
          <w:szCs w:val="22"/>
        </w:rPr>
      </w:pPr>
    </w:p>
    <w:p w:rsidR="005D78EF" w:rsidRPr="00DF3ADD" w:rsidRDefault="005D78EF" w:rsidP="005D78EF">
      <w:pPr>
        <w:pStyle w:val="BodyText3"/>
        <w:spacing w:after="0" w:line="240" w:lineRule="auto"/>
        <w:jc w:val="center"/>
        <w:rPr>
          <w:rFonts w:ascii="Arial" w:hAnsi="Arial" w:cs="Arial"/>
          <w:sz w:val="22"/>
          <w:szCs w:val="22"/>
        </w:rPr>
      </w:pPr>
    </w:p>
    <w:p w:rsidR="005D78EF" w:rsidRPr="00DF3ADD" w:rsidRDefault="005D78EF" w:rsidP="005D78EF">
      <w:pPr>
        <w:pStyle w:val="BodyText3"/>
        <w:spacing w:after="0" w:line="240" w:lineRule="auto"/>
        <w:jc w:val="center"/>
        <w:rPr>
          <w:rFonts w:ascii="Arial" w:hAnsi="Arial" w:cs="Arial"/>
          <w:sz w:val="22"/>
          <w:szCs w:val="22"/>
          <w:lang w:val="sr-Cyrl-CS"/>
        </w:rPr>
      </w:pPr>
    </w:p>
    <w:p w:rsidR="001619E7" w:rsidRDefault="001619E7">
      <w:pPr>
        <w:pStyle w:val="BodyText3"/>
        <w:spacing w:after="0"/>
        <w:jc w:val="center"/>
      </w:pPr>
    </w:p>
    <w:p w:rsidR="005D78EF" w:rsidRDefault="005D78EF">
      <w:pPr>
        <w:pStyle w:val="BodyText3"/>
        <w:spacing w:after="0"/>
        <w:jc w:val="center"/>
      </w:pPr>
    </w:p>
    <w:p w:rsidR="005D78EF" w:rsidRDefault="005D78EF">
      <w:pPr>
        <w:pStyle w:val="BodyText3"/>
        <w:spacing w:after="0"/>
        <w:jc w:val="center"/>
      </w:pPr>
    </w:p>
    <w:p w:rsidR="005D78EF" w:rsidRDefault="005D78EF">
      <w:pPr>
        <w:pStyle w:val="BodyText3"/>
        <w:spacing w:after="0"/>
        <w:jc w:val="center"/>
      </w:pPr>
    </w:p>
    <w:p w:rsidR="005D78EF" w:rsidRDefault="005D78EF">
      <w:pPr>
        <w:pStyle w:val="BodyText3"/>
        <w:spacing w:after="0"/>
        <w:jc w:val="center"/>
      </w:pPr>
    </w:p>
    <w:p w:rsidR="005D78EF" w:rsidRDefault="005D78EF">
      <w:pPr>
        <w:pStyle w:val="BodyText3"/>
        <w:spacing w:after="0"/>
        <w:jc w:val="center"/>
      </w:pPr>
    </w:p>
    <w:p w:rsidR="005D78EF" w:rsidRDefault="005D78EF">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5D78EF" w:rsidRDefault="005D78EF">
      <w:pPr>
        <w:pStyle w:val="BodyText3"/>
        <w:spacing w:after="0"/>
        <w:jc w:val="center"/>
      </w:pPr>
    </w:p>
    <w:p w:rsidR="005D78EF" w:rsidRDefault="005D78EF">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5D78EF" w:rsidRPr="00DF3ADD" w:rsidRDefault="005D78EF" w:rsidP="005D78EF">
      <w:pPr>
        <w:pStyle w:val="BodyText3"/>
        <w:spacing w:after="0" w:line="240" w:lineRule="auto"/>
        <w:jc w:val="center"/>
        <w:rPr>
          <w:rFonts w:ascii="Arial" w:hAnsi="Arial" w:cs="Arial"/>
          <w:sz w:val="22"/>
          <w:szCs w:val="22"/>
        </w:rPr>
      </w:pPr>
    </w:p>
    <w:p w:rsidR="005D78EF" w:rsidRPr="00DF3ADD" w:rsidRDefault="005D78EF" w:rsidP="005D78EF">
      <w:pPr>
        <w:pStyle w:val="ListParagraph"/>
        <w:shd w:val="clear" w:color="auto" w:fill="C6D9F1"/>
        <w:spacing w:line="240" w:lineRule="auto"/>
        <w:ind w:left="0"/>
        <w:jc w:val="center"/>
        <w:rPr>
          <w:rFonts w:ascii="Arial" w:hAnsi="Arial" w:cs="Arial"/>
          <w:sz w:val="22"/>
          <w:szCs w:val="22"/>
        </w:rPr>
      </w:pPr>
      <w:proofErr w:type="gramStart"/>
      <w:r w:rsidRPr="00DF3ADD">
        <w:rPr>
          <w:rFonts w:ascii="Arial" w:hAnsi="Arial" w:cs="Arial"/>
          <w:b/>
          <w:bCs/>
          <w:iCs/>
          <w:sz w:val="22"/>
          <w:szCs w:val="22"/>
        </w:rPr>
        <w:t>XI  ОБРАЗАЦ</w:t>
      </w:r>
      <w:proofErr w:type="gramEnd"/>
      <w:r w:rsidRPr="00DF3ADD">
        <w:rPr>
          <w:rFonts w:ascii="Arial" w:hAnsi="Arial" w:cs="Arial"/>
          <w:b/>
          <w:bCs/>
          <w:iCs/>
          <w:sz w:val="22"/>
          <w:szCs w:val="22"/>
        </w:rPr>
        <w:t xml:space="preserve"> ИЗЈАВЕ О ПОШТОВАЊУ ОБАВЕЗА  ИЗ ЧЛ. 75. СТ. 2. ЗАКОНА</w:t>
      </w:r>
    </w:p>
    <w:p w:rsidR="005D78EF" w:rsidRPr="00DF3ADD" w:rsidRDefault="005D78EF" w:rsidP="005D78EF">
      <w:pPr>
        <w:pStyle w:val="BodyText3"/>
        <w:spacing w:after="0" w:line="240" w:lineRule="auto"/>
        <w:jc w:val="center"/>
        <w:rPr>
          <w:rFonts w:ascii="Arial" w:hAnsi="Arial" w:cs="Arial"/>
          <w:sz w:val="22"/>
          <w:szCs w:val="22"/>
        </w:rPr>
      </w:pPr>
    </w:p>
    <w:p w:rsidR="005D78EF" w:rsidRPr="00DF3ADD" w:rsidRDefault="005D78EF" w:rsidP="005D78EF">
      <w:pPr>
        <w:tabs>
          <w:tab w:val="left" w:pos="6028"/>
        </w:tabs>
        <w:autoSpaceDE w:val="0"/>
        <w:spacing w:line="240" w:lineRule="auto"/>
        <w:rPr>
          <w:rFonts w:ascii="Arial" w:hAnsi="Arial" w:cs="Arial"/>
          <w:b/>
          <w:bCs/>
          <w:iCs/>
          <w:sz w:val="22"/>
          <w:szCs w:val="22"/>
          <w:lang w:val="ru-RU"/>
        </w:rPr>
      </w:pPr>
    </w:p>
    <w:p w:rsidR="005D78EF" w:rsidRPr="00DF3ADD" w:rsidRDefault="005D78EF" w:rsidP="005D78EF">
      <w:pPr>
        <w:tabs>
          <w:tab w:val="left" w:pos="6028"/>
        </w:tabs>
        <w:autoSpaceDE w:val="0"/>
        <w:spacing w:line="240" w:lineRule="auto"/>
        <w:rPr>
          <w:rFonts w:ascii="Arial" w:hAnsi="Arial" w:cs="Arial"/>
          <w:bCs/>
          <w:iCs/>
          <w:sz w:val="22"/>
          <w:szCs w:val="22"/>
          <w:lang w:val="ru-RU"/>
        </w:rPr>
      </w:pPr>
    </w:p>
    <w:p w:rsidR="005D78EF" w:rsidRPr="00DF3ADD" w:rsidRDefault="005D78EF" w:rsidP="005D78EF">
      <w:pPr>
        <w:tabs>
          <w:tab w:val="left" w:pos="6028"/>
        </w:tabs>
        <w:autoSpaceDE w:val="0"/>
        <w:spacing w:line="240" w:lineRule="auto"/>
        <w:jc w:val="both"/>
        <w:rPr>
          <w:rFonts w:ascii="Arial" w:hAnsi="Arial" w:cs="Arial"/>
          <w:bCs/>
          <w:iCs/>
          <w:sz w:val="22"/>
          <w:szCs w:val="22"/>
        </w:rPr>
      </w:pPr>
      <w:proofErr w:type="gramStart"/>
      <w:r w:rsidRPr="00DF3ADD">
        <w:rPr>
          <w:rFonts w:ascii="Arial" w:hAnsi="Arial" w:cs="Arial"/>
          <w:bCs/>
          <w:iCs/>
          <w:sz w:val="22"/>
          <w:szCs w:val="22"/>
        </w:rPr>
        <w:t>У вези члана 75.</w:t>
      </w:r>
      <w:proofErr w:type="gramEnd"/>
      <w:r w:rsidRPr="00DF3ADD">
        <w:rPr>
          <w:rFonts w:ascii="Arial" w:hAnsi="Arial" w:cs="Arial"/>
          <w:bCs/>
          <w:iCs/>
          <w:sz w:val="22"/>
          <w:szCs w:val="22"/>
        </w:rPr>
        <w:t xml:space="preserve"> </w:t>
      </w:r>
      <w:proofErr w:type="gramStart"/>
      <w:r w:rsidRPr="00DF3ADD">
        <w:rPr>
          <w:rFonts w:ascii="Arial" w:hAnsi="Arial" w:cs="Arial"/>
          <w:bCs/>
          <w:iCs/>
          <w:sz w:val="22"/>
          <w:szCs w:val="22"/>
        </w:rPr>
        <w:t>став</w:t>
      </w:r>
      <w:proofErr w:type="gramEnd"/>
      <w:r w:rsidRPr="00DF3ADD">
        <w:rPr>
          <w:rFonts w:ascii="Arial" w:hAnsi="Arial" w:cs="Arial"/>
          <w:bCs/>
          <w:iCs/>
          <w:sz w:val="22"/>
          <w:szCs w:val="22"/>
        </w:rPr>
        <w:t xml:space="preserve"> 2. Закона о јавним набавкама, као заступник понуђача дајем следећу </w:t>
      </w:r>
    </w:p>
    <w:p w:rsidR="005D78EF" w:rsidRPr="00DF3ADD" w:rsidRDefault="005D78EF" w:rsidP="005D78EF">
      <w:pPr>
        <w:tabs>
          <w:tab w:val="left" w:pos="6028"/>
        </w:tabs>
        <w:autoSpaceDE w:val="0"/>
        <w:spacing w:line="240" w:lineRule="auto"/>
        <w:rPr>
          <w:rFonts w:ascii="Arial" w:hAnsi="Arial" w:cs="Arial"/>
          <w:bCs/>
          <w:iCs/>
          <w:sz w:val="22"/>
          <w:szCs w:val="22"/>
        </w:rPr>
      </w:pPr>
    </w:p>
    <w:p w:rsidR="005D78EF" w:rsidRPr="00DF3ADD" w:rsidRDefault="005D78EF" w:rsidP="005D78EF">
      <w:pPr>
        <w:tabs>
          <w:tab w:val="left" w:pos="6028"/>
        </w:tabs>
        <w:autoSpaceDE w:val="0"/>
        <w:spacing w:line="240" w:lineRule="auto"/>
        <w:rPr>
          <w:rFonts w:ascii="Arial" w:hAnsi="Arial" w:cs="Arial"/>
          <w:bCs/>
          <w:iCs/>
          <w:sz w:val="22"/>
          <w:szCs w:val="22"/>
        </w:rPr>
      </w:pPr>
    </w:p>
    <w:p w:rsidR="005D78EF" w:rsidRPr="00DF3ADD" w:rsidRDefault="005D78EF" w:rsidP="005D78EF">
      <w:pPr>
        <w:tabs>
          <w:tab w:val="left" w:pos="6028"/>
        </w:tabs>
        <w:autoSpaceDE w:val="0"/>
        <w:spacing w:line="240" w:lineRule="auto"/>
        <w:jc w:val="center"/>
        <w:rPr>
          <w:rFonts w:ascii="Arial" w:hAnsi="Arial" w:cs="Arial"/>
          <w:bCs/>
          <w:iCs/>
          <w:sz w:val="22"/>
          <w:szCs w:val="22"/>
        </w:rPr>
      </w:pPr>
      <w:r w:rsidRPr="00DF3ADD">
        <w:rPr>
          <w:rFonts w:ascii="Arial" w:hAnsi="Arial" w:cs="Arial"/>
          <w:bCs/>
          <w:iCs/>
          <w:sz w:val="22"/>
          <w:szCs w:val="22"/>
        </w:rPr>
        <w:t>ИЗЈАВУ</w:t>
      </w:r>
    </w:p>
    <w:p w:rsidR="005D78EF" w:rsidRPr="00DF3ADD" w:rsidRDefault="005D78EF" w:rsidP="005D78EF">
      <w:pPr>
        <w:tabs>
          <w:tab w:val="left" w:pos="6028"/>
        </w:tabs>
        <w:autoSpaceDE w:val="0"/>
        <w:spacing w:line="240" w:lineRule="auto"/>
        <w:jc w:val="center"/>
        <w:rPr>
          <w:rFonts w:ascii="Arial" w:hAnsi="Arial" w:cs="Arial"/>
          <w:bCs/>
          <w:iCs/>
          <w:sz w:val="22"/>
          <w:szCs w:val="22"/>
        </w:rPr>
      </w:pPr>
    </w:p>
    <w:p w:rsidR="004405CD" w:rsidRPr="00EA212D" w:rsidRDefault="005D78EF" w:rsidP="004405CD">
      <w:pPr>
        <w:jc w:val="both"/>
        <w:rPr>
          <w:rFonts w:ascii="Arial" w:hAnsi="Arial" w:cs="Arial"/>
          <w:b/>
          <w:bCs/>
          <w:lang w:val="sr-Cyrl-CS"/>
        </w:rPr>
      </w:pPr>
      <w:r w:rsidRPr="00DF3ADD">
        <w:rPr>
          <w:rFonts w:ascii="Arial" w:hAnsi="Arial" w:cs="Arial"/>
          <w:bCs/>
          <w:iCs/>
          <w:sz w:val="22"/>
          <w:szCs w:val="22"/>
        </w:rPr>
        <w:t>Понуђач</w:t>
      </w:r>
      <w:r w:rsidRPr="00DF3ADD">
        <w:rPr>
          <w:rFonts w:ascii="Arial" w:hAnsi="Arial" w:cs="Arial"/>
          <w:sz w:val="22"/>
          <w:szCs w:val="22"/>
        </w:rPr>
        <w:t>................................</w:t>
      </w:r>
      <w:r w:rsidR="00603856">
        <w:rPr>
          <w:rFonts w:ascii="Arial" w:hAnsi="Arial" w:cs="Arial"/>
          <w:sz w:val="22"/>
          <w:szCs w:val="22"/>
        </w:rPr>
        <w:t>................................................</w:t>
      </w:r>
      <w:r w:rsidRPr="00DF3ADD">
        <w:rPr>
          <w:rFonts w:ascii="Arial" w:hAnsi="Arial" w:cs="Arial"/>
          <w:iCs/>
          <w:sz w:val="22"/>
          <w:szCs w:val="22"/>
        </w:rPr>
        <w:t>[</w:t>
      </w:r>
      <w:r w:rsidRPr="00DF3ADD">
        <w:rPr>
          <w:rFonts w:ascii="Arial" w:hAnsi="Arial" w:cs="Arial"/>
          <w:sz w:val="22"/>
          <w:szCs w:val="22"/>
        </w:rPr>
        <w:t>навести назив понуђача</w:t>
      </w:r>
      <w:r w:rsidRPr="00DF3ADD">
        <w:rPr>
          <w:rFonts w:ascii="Arial" w:hAnsi="Arial" w:cs="Arial"/>
          <w:iCs/>
          <w:sz w:val="22"/>
          <w:szCs w:val="22"/>
        </w:rPr>
        <w:t>]</w:t>
      </w:r>
      <w:r w:rsidRPr="00DF3ADD">
        <w:rPr>
          <w:rFonts w:ascii="Arial" w:hAnsi="Arial" w:cs="Arial"/>
          <w:sz w:val="22"/>
          <w:szCs w:val="22"/>
          <w:lang w:val="sr-Cyrl-CS"/>
        </w:rPr>
        <w:t xml:space="preserve"> </w:t>
      </w:r>
      <w:r w:rsidRPr="00DF3ADD">
        <w:rPr>
          <w:rFonts w:ascii="Arial" w:hAnsi="Arial" w:cs="Arial"/>
          <w:sz w:val="22"/>
          <w:szCs w:val="22"/>
        </w:rPr>
        <w:t xml:space="preserve">у поступку јавне </w:t>
      </w:r>
      <w:r w:rsidRPr="00201499">
        <w:rPr>
          <w:rFonts w:ascii="Arial" w:hAnsi="Arial" w:cs="Arial"/>
          <w:b/>
          <w:sz w:val="22"/>
          <w:szCs w:val="22"/>
          <w:lang w:val="sr-Cyrl-CS"/>
        </w:rPr>
        <w:t>набавк</w:t>
      </w:r>
      <w:r>
        <w:rPr>
          <w:rFonts w:ascii="Arial" w:hAnsi="Arial" w:cs="Arial"/>
          <w:b/>
          <w:sz w:val="22"/>
          <w:szCs w:val="22"/>
          <w:lang w:val="sl-SI"/>
        </w:rPr>
        <w:t>e</w:t>
      </w:r>
      <w:r w:rsidRPr="00201499">
        <w:rPr>
          <w:rFonts w:ascii="Arial" w:hAnsi="Arial" w:cs="Arial"/>
          <w:b/>
          <w:sz w:val="22"/>
          <w:szCs w:val="22"/>
          <w:lang w:val="sr-Cyrl-CS"/>
        </w:rPr>
        <w:t xml:space="preserve"> радова </w:t>
      </w:r>
      <w:r w:rsidR="00771935">
        <w:rPr>
          <w:rFonts w:ascii="Arial" w:hAnsi="Arial" w:cs="Arial"/>
          <w:b/>
          <w:sz w:val="22"/>
          <w:szCs w:val="22"/>
          <w:lang w:val="sr-Cyrl-CS"/>
        </w:rPr>
        <w:t>-</w:t>
      </w:r>
      <w:r w:rsidR="00771935" w:rsidRPr="00771935">
        <w:rPr>
          <w:rFonts w:ascii="Arial" w:hAnsi="Arial" w:cs="Arial"/>
          <w:b/>
          <w:bCs/>
          <w:sz w:val="22"/>
          <w:szCs w:val="22"/>
          <w:lang w:val="sr-Cyrl-CS"/>
        </w:rPr>
        <w:t xml:space="preserve"> </w:t>
      </w:r>
      <w:r w:rsidR="00771935">
        <w:rPr>
          <w:rFonts w:ascii="Arial" w:hAnsi="Arial" w:cs="Arial"/>
          <w:b/>
          <w:bCs/>
          <w:sz w:val="22"/>
          <w:szCs w:val="22"/>
          <w:lang w:val="sr-Cyrl-CS"/>
        </w:rPr>
        <w:t>додатни (непредвиђени)</w:t>
      </w:r>
      <w:r w:rsidR="00771935" w:rsidRPr="00DF3ADD">
        <w:rPr>
          <w:rFonts w:ascii="Arial" w:hAnsi="Arial" w:cs="Arial"/>
          <w:b/>
          <w:bCs/>
          <w:sz w:val="22"/>
          <w:szCs w:val="22"/>
          <w:lang w:val="sr-Cyrl-CS"/>
        </w:rPr>
        <w:t xml:space="preserve"> </w:t>
      </w:r>
      <w:r w:rsidR="00771935">
        <w:rPr>
          <w:rFonts w:ascii="Arial" w:hAnsi="Arial" w:cs="Arial"/>
          <w:b/>
          <w:bCs/>
          <w:sz w:val="22"/>
          <w:szCs w:val="22"/>
          <w:lang w:val="sr-Cyrl-CS"/>
        </w:rPr>
        <w:t>радови на реконструкцији објекта Летње позорнице</w:t>
      </w:r>
      <w:r w:rsidRPr="00201499">
        <w:rPr>
          <w:rFonts w:ascii="Arial" w:eastAsia="TimesNewRomanPS-BoldMT" w:hAnsi="Arial" w:cs="Arial"/>
          <w:b/>
          <w:bCs/>
          <w:sz w:val="22"/>
          <w:szCs w:val="22"/>
        </w:rPr>
        <w:t xml:space="preserve"> </w:t>
      </w:r>
      <w:r w:rsidR="0045104C">
        <w:rPr>
          <w:rFonts w:ascii="Arial" w:eastAsia="TimesNewRomanPS-BoldMT" w:hAnsi="Arial" w:cs="Arial"/>
          <w:b/>
          <w:bCs/>
          <w:sz w:val="22"/>
          <w:szCs w:val="22"/>
          <w:lang w:val="sr-Cyrl-CS"/>
        </w:rPr>
        <w:t xml:space="preserve">у Врњачкој Бањи, </w:t>
      </w:r>
      <w:r w:rsidR="0045104C">
        <w:rPr>
          <w:rFonts w:ascii="Arial" w:eastAsia="TimesNewRomanPS-BoldMT" w:hAnsi="Arial" w:cs="Arial"/>
          <w:b/>
          <w:bCs/>
          <w:sz w:val="22"/>
          <w:szCs w:val="22"/>
        </w:rPr>
        <w:t xml:space="preserve"> </w:t>
      </w:r>
      <w:r w:rsidRPr="00201499">
        <w:rPr>
          <w:rFonts w:ascii="Arial" w:eastAsia="TimesNewRomanPS-BoldMT" w:hAnsi="Arial" w:cs="Arial"/>
          <w:b/>
          <w:bCs/>
          <w:sz w:val="22"/>
          <w:szCs w:val="22"/>
        </w:rPr>
        <w:t>ЈН бр</w:t>
      </w:r>
      <w:r w:rsidRPr="00201499">
        <w:rPr>
          <w:rFonts w:ascii="Arial" w:eastAsia="TimesNewRomanPS-BoldMT" w:hAnsi="Arial" w:cs="Arial"/>
          <w:b/>
          <w:bCs/>
          <w:sz w:val="22"/>
          <w:szCs w:val="22"/>
          <w:lang w:val="sr-Cyrl-CS"/>
        </w:rPr>
        <w:t xml:space="preserve"> 1.3.</w:t>
      </w:r>
      <w:r w:rsidR="00771935">
        <w:rPr>
          <w:rFonts w:ascii="Arial" w:eastAsia="TimesNewRomanPS-BoldMT" w:hAnsi="Arial" w:cs="Arial"/>
          <w:b/>
          <w:bCs/>
          <w:sz w:val="22"/>
          <w:szCs w:val="22"/>
          <w:lang w:val="sr-Cyrl-CS"/>
        </w:rPr>
        <w:t>1/2016</w:t>
      </w:r>
      <w:r w:rsidRPr="00DF3ADD">
        <w:rPr>
          <w:rFonts w:ascii="Arial" w:hAnsi="Arial" w:cs="Arial"/>
          <w:b/>
          <w:sz w:val="22"/>
          <w:szCs w:val="22"/>
          <w:lang w:val="sr-Cyrl-CS"/>
        </w:rPr>
        <w:t xml:space="preserve"> </w:t>
      </w:r>
      <w:r w:rsidRPr="00DF3ADD">
        <w:rPr>
          <w:rFonts w:ascii="Arial" w:hAnsi="Arial" w:cs="Arial"/>
          <w:bCs/>
          <w:iCs/>
          <w:sz w:val="22"/>
          <w:szCs w:val="22"/>
        </w:rPr>
        <w:t>поштовао је обавезе које произлазе из важећих прописа о заштити на раду, запошљавању и условима рада, заштити животне средине</w:t>
      </w:r>
      <w:r w:rsidR="004405CD">
        <w:rPr>
          <w:rFonts w:ascii="Arial" w:hAnsi="Arial" w:cs="Arial"/>
          <w:bCs/>
          <w:iCs/>
          <w:sz w:val="22"/>
          <w:szCs w:val="22"/>
        </w:rPr>
        <w:t>,</w:t>
      </w:r>
      <w:r w:rsidRPr="00771935">
        <w:rPr>
          <w:rFonts w:ascii="Arial" w:hAnsi="Arial" w:cs="Arial"/>
          <w:bCs/>
          <w:iCs/>
          <w:color w:val="FF0000"/>
          <w:sz w:val="22"/>
          <w:szCs w:val="22"/>
        </w:rPr>
        <w:t xml:space="preserve"> </w:t>
      </w:r>
      <w:r w:rsidR="004405CD" w:rsidRPr="00EA212D">
        <w:rPr>
          <w:rFonts w:ascii="Arial" w:hAnsi="Arial" w:cs="Arial"/>
        </w:rPr>
        <w:t xml:space="preserve">као и да </w:t>
      </w:r>
      <w:r w:rsidR="004405CD" w:rsidRPr="00EA212D">
        <w:rPr>
          <w:rFonts w:ascii="Arial" w:hAnsi="Arial" w:cs="Arial"/>
          <w:lang w:val="sr-Cyrl-CS"/>
        </w:rPr>
        <w:t>нема забрану обављања делатности која је на снази у време подношења понуде.</w:t>
      </w:r>
    </w:p>
    <w:p w:rsidR="004405CD" w:rsidRPr="0090601D" w:rsidRDefault="004405CD" w:rsidP="004405CD">
      <w:pPr>
        <w:jc w:val="both"/>
        <w:rPr>
          <w:rFonts w:ascii="Arial" w:hAnsi="Arial" w:cs="Arial"/>
          <w:b/>
          <w:smallCaps/>
        </w:rPr>
      </w:pPr>
    </w:p>
    <w:p w:rsidR="005D78EF" w:rsidRPr="00DF3ADD" w:rsidRDefault="005D78EF" w:rsidP="004405CD">
      <w:pPr>
        <w:tabs>
          <w:tab w:val="left" w:pos="6028"/>
        </w:tabs>
        <w:autoSpaceDE w:val="0"/>
        <w:spacing w:line="240" w:lineRule="auto"/>
        <w:jc w:val="both"/>
        <w:rPr>
          <w:rFonts w:ascii="Arial" w:hAnsi="Arial" w:cs="Arial"/>
          <w:bCs/>
          <w:iCs/>
          <w:sz w:val="22"/>
          <w:szCs w:val="22"/>
        </w:rPr>
      </w:pPr>
    </w:p>
    <w:p w:rsidR="005D78EF" w:rsidRPr="00DF3ADD" w:rsidRDefault="005D78EF" w:rsidP="005D78EF">
      <w:pPr>
        <w:tabs>
          <w:tab w:val="left" w:pos="6028"/>
        </w:tabs>
        <w:autoSpaceDE w:val="0"/>
        <w:spacing w:line="240" w:lineRule="auto"/>
        <w:rPr>
          <w:rFonts w:ascii="Arial" w:hAnsi="Arial" w:cs="Arial"/>
          <w:bCs/>
          <w:iCs/>
          <w:color w:val="002060"/>
          <w:sz w:val="22"/>
          <w:szCs w:val="22"/>
        </w:rPr>
      </w:pPr>
    </w:p>
    <w:p w:rsidR="005D78EF" w:rsidRPr="00DF3ADD" w:rsidRDefault="005D78EF" w:rsidP="005D78EF">
      <w:pPr>
        <w:tabs>
          <w:tab w:val="left" w:pos="6028"/>
        </w:tabs>
        <w:autoSpaceDE w:val="0"/>
        <w:spacing w:line="240" w:lineRule="auto"/>
        <w:rPr>
          <w:rFonts w:ascii="Arial" w:hAnsi="Arial" w:cs="Arial"/>
          <w:bCs/>
          <w:iCs/>
          <w:color w:val="002060"/>
          <w:sz w:val="22"/>
          <w:szCs w:val="22"/>
        </w:rPr>
      </w:pPr>
    </w:p>
    <w:p w:rsidR="005D78EF" w:rsidRPr="00DF3ADD" w:rsidRDefault="005D78EF" w:rsidP="005D78EF">
      <w:pPr>
        <w:tabs>
          <w:tab w:val="left" w:pos="6028"/>
        </w:tabs>
        <w:autoSpaceDE w:val="0"/>
        <w:spacing w:line="240" w:lineRule="auto"/>
        <w:rPr>
          <w:rFonts w:ascii="Arial" w:hAnsi="Arial" w:cs="Arial"/>
          <w:bCs/>
          <w:iCs/>
          <w:sz w:val="22"/>
          <w:szCs w:val="22"/>
        </w:rPr>
      </w:pPr>
      <w:r w:rsidRPr="00DF3ADD">
        <w:rPr>
          <w:rFonts w:ascii="Arial" w:hAnsi="Arial" w:cs="Arial"/>
          <w:bCs/>
          <w:iCs/>
          <w:sz w:val="22"/>
          <w:szCs w:val="22"/>
        </w:rPr>
        <w:t xml:space="preserve">          Датум </w:t>
      </w:r>
      <w:r w:rsidRPr="00DF3ADD">
        <w:rPr>
          <w:rFonts w:ascii="Arial" w:hAnsi="Arial" w:cs="Arial"/>
          <w:bCs/>
          <w:iCs/>
          <w:sz w:val="22"/>
          <w:szCs w:val="22"/>
        </w:rPr>
        <w:tab/>
      </w:r>
      <w:r w:rsidRPr="00DF3ADD">
        <w:rPr>
          <w:rFonts w:ascii="Arial" w:hAnsi="Arial" w:cs="Arial"/>
          <w:bCs/>
          <w:iCs/>
          <w:sz w:val="22"/>
          <w:szCs w:val="22"/>
        </w:rPr>
        <w:tab/>
        <w:t xml:space="preserve">           Понуђач</w:t>
      </w:r>
    </w:p>
    <w:p w:rsidR="005D78EF" w:rsidRPr="00DF3ADD" w:rsidRDefault="005D78EF" w:rsidP="005D78EF">
      <w:pPr>
        <w:tabs>
          <w:tab w:val="left" w:pos="6028"/>
        </w:tabs>
        <w:autoSpaceDE w:val="0"/>
        <w:spacing w:line="240" w:lineRule="auto"/>
        <w:rPr>
          <w:rFonts w:ascii="Arial" w:hAnsi="Arial" w:cs="Arial"/>
          <w:bCs/>
          <w:iCs/>
          <w:sz w:val="22"/>
          <w:szCs w:val="22"/>
        </w:rPr>
      </w:pPr>
    </w:p>
    <w:p w:rsidR="005D78EF" w:rsidRPr="00DF3ADD" w:rsidRDefault="005D78EF" w:rsidP="005D78EF">
      <w:pPr>
        <w:tabs>
          <w:tab w:val="left" w:pos="6028"/>
        </w:tabs>
        <w:autoSpaceDE w:val="0"/>
        <w:spacing w:line="240" w:lineRule="auto"/>
        <w:rPr>
          <w:rFonts w:ascii="Arial" w:hAnsi="Arial" w:cs="Arial"/>
          <w:bCs/>
          <w:iCs/>
          <w:sz w:val="22"/>
          <w:szCs w:val="22"/>
        </w:rPr>
      </w:pPr>
      <w:proofErr w:type="gramStart"/>
      <w:r w:rsidRPr="00DF3ADD">
        <w:rPr>
          <w:rFonts w:ascii="Arial" w:hAnsi="Arial" w:cs="Arial"/>
          <w:bCs/>
          <w:iCs/>
          <w:sz w:val="22"/>
          <w:szCs w:val="22"/>
        </w:rPr>
        <w:t>________________                        М.П.</w:t>
      </w:r>
      <w:proofErr w:type="gramEnd"/>
      <w:r w:rsidRPr="00DF3ADD">
        <w:rPr>
          <w:rFonts w:ascii="Arial" w:hAnsi="Arial" w:cs="Arial"/>
          <w:bCs/>
          <w:iCs/>
          <w:sz w:val="22"/>
          <w:szCs w:val="22"/>
        </w:rPr>
        <w:t xml:space="preserve">                   __________________</w:t>
      </w:r>
    </w:p>
    <w:p w:rsidR="005D78EF" w:rsidRPr="00DF3ADD" w:rsidRDefault="005D78EF" w:rsidP="005D78EF">
      <w:pPr>
        <w:tabs>
          <w:tab w:val="left" w:pos="6028"/>
        </w:tabs>
        <w:autoSpaceDE w:val="0"/>
        <w:spacing w:line="240" w:lineRule="auto"/>
        <w:rPr>
          <w:rFonts w:ascii="Arial" w:hAnsi="Arial" w:cs="Arial"/>
          <w:bCs/>
          <w:iCs/>
          <w:sz w:val="22"/>
          <w:szCs w:val="22"/>
        </w:rPr>
      </w:pPr>
    </w:p>
    <w:p w:rsidR="005D78EF" w:rsidRPr="00DF3ADD" w:rsidRDefault="005D78EF" w:rsidP="005D78EF">
      <w:pPr>
        <w:pStyle w:val="BodyText3"/>
        <w:spacing w:after="0" w:line="240" w:lineRule="auto"/>
        <w:jc w:val="center"/>
        <w:rPr>
          <w:rFonts w:ascii="Arial" w:hAnsi="Arial" w:cs="Arial"/>
          <w:sz w:val="22"/>
          <w:szCs w:val="22"/>
        </w:rPr>
      </w:pPr>
    </w:p>
    <w:p w:rsidR="005D78EF" w:rsidRPr="00DF3ADD" w:rsidRDefault="005D78EF" w:rsidP="005D78EF">
      <w:pPr>
        <w:tabs>
          <w:tab w:val="left" w:pos="6028"/>
        </w:tabs>
        <w:autoSpaceDE w:val="0"/>
        <w:spacing w:line="240" w:lineRule="auto"/>
        <w:jc w:val="both"/>
        <w:rPr>
          <w:rFonts w:ascii="Arial" w:hAnsi="Arial" w:cs="Arial"/>
          <w:bCs/>
          <w:iCs/>
          <w:color w:val="auto"/>
          <w:sz w:val="22"/>
          <w:szCs w:val="22"/>
        </w:rPr>
      </w:pPr>
      <w:r w:rsidRPr="00DF3ADD">
        <w:rPr>
          <w:rFonts w:ascii="Arial" w:hAnsi="Arial" w:cs="Arial"/>
          <w:b/>
          <w:bCs/>
          <w:iCs/>
          <w:color w:val="auto"/>
          <w:sz w:val="22"/>
          <w:szCs w:val="22"/>
        </w:rPr>
        <w:t xml:space="preserve">Напомена: </w:t>
      </w:r>
      <w:r w:rsidRPr="00DF3ADD">
        <w:rPr>
          <w:rFonts w:ascii="Arial" w:hAnsi="Arial" w:cs="Arial"/>
          <w:b/>
          <w:bCs/>
          <w:iCs/>
          <w:color w:val="auto"/>
          <w:sz w:val="22"/>
          <w:szCs w:val="22"/>
          <w:u w:val="single"/>
        </w:rPr>
        <w:t>Уколико понуду подноси група понуђача,</w:t>
      </w:r>
      <w:r w:rsidRPr="00DF3ADD">
        <w:rPr>
          <w:rFonts w:ascii="Arial" w:hAnsi="Arial" w:cs="Arial"/>
          <w:bCs/>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5D78EF" w:rsidRPr="00DF3ADD" w:rsidRDefault="005D78EF" w:rsidP="005D78EF">
      <w:pPr>
        <w:tabs>
          <w:tab w:val="left" w:pos="6028"/>
        </w:tabs>
        <w:autoSpaceDE w:val="0"/>
        <w:spacing w:line="240" w:lineRule="auto"/>
        <w:jc w:val="both"/>
        <w:rPr>
          <w:rFonts w:ascii="Arial" w:hAnsi="Arial" w:cs="Arial"/>
          <w:bCs/>
          <w:iCs/>
          <w:color w:val="FF0000"/>
          <w:sz w:val="22"/>
          <w:szCs w:val="22"/>
        </w:rPr>
      </w:pPr>
    </w:p>
    <w:p w:rsidR="005D78EF" w:rsidRDefault="005D78EF"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p w:rsidR="00771935" w:rsidRDefault="00771935" w:rsidP="005D78EF">
      <w:pPr>
        <w:pStyle w:val="BodyText3"/>
        <w:spacing w:after="0" w:line="240" w:lineRule="auto"/>
        <w:jc w:val="center"/>
        <w:rPr>
          <w:rFonts w:ascii="Arial" w:hAnsi="Arial" w:cs="Arial"/>
          <w:color w:val="FF0000"/>
          <w:sz w:val="22"/>
          <w:szCs w:val="22"/>
          <w:lang w:val="sr-Cyrl-CS"/>
        </w:rPr>
      </w:pPr>
    </w:p>
    <w:sectPr w:rsidR="00771935" w:rsidSect="00E77A50">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55F" w:rsidRDefault="0080655F">
      <w:pPr>
        <w:spacing w:line="240" w:lineRule="auto"/>
      </w:pPr>
      <w:r>
        <w:separator/>
      </w:r>
    </w:p>
  </w:endnote>
  <w:endnote w:type="continuationSeparator" w:id="1">
    <w:p w:rsidR="0080655F" w:rsidRDefault="008065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638">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1D" w:rsidRPr="00916DE9" w:rsidRDefault="004A041D" w:rsidP="004D72B8">
    <w:pPr>
      <w:pStyle w:val="Footer"/>
      <w:pBdr>
        <w:top w:val="single" w:sz="4" w:space="1" w:color="auto"/>
      </w:pBdr>
      <w:tabs>
        <w:tab w:val="left" w:pos="240"/>
        <w:tab w:val="right" w:pos="9516"/>
      </w:tabs>
      <w:rPr>
        <w:lang w:val="sr-Latn-CS"/>
      </w:rPr>
    </w:pPr>
    <w:r>
      <w:rPr>
        <w:lang w:val="sr-Cyrl-CS"/>
      </w:rPr>
      <w:t>Конкурсна документација за јавну набавку добара у отвореном поступку ЈН бр.04/1</w:t>
    </w:r>
    <w:r>
      <w:rPr>
        <w:lang w:val="sr-Latn-CS"/>
      </w:rPr>
      <w:t>5</w:t>
    </w:r>
    <w:r>
      <w:tab/>
    </w:r>
    <w:fldSimple w:instr=" PAGE   \* MERGEFORMAT ">
      <w:r w:rsidR="00A20E13">
        <w:rPr>
          <w:noProof/>
        </w:rPr>
        <w:t>1</w:t>
      </w:r>
    </w:fldSimple>
    <w:r>
      <w:rPr>
        <w:lang w:val="sr-Cyrl-CS"/>
      </w:rPr>
      <w:t>/</w:t>
    </w:r>
    <w:r>
      <w:rPr>
        <w:lang w:val="sr-Latn-CS"/>
      </w:rPr>
      <w:t>45</w:t>
    </w:r>
  </w:p>
  <w:p w:rsidR="004A041D" w:rsidRPr="00233832" w:rsidRDefault="004A041D">
    <w:pPr>
      <w:spacing w:line="200" w:lineRule="exact"/>
      <w:rPr>
        <w:color w:val="548DD4"/>
        <w:sz w:val="16"/>
        <w:szCs w:val="16"/>
        <w:lang w:val="sr-Cyrl-CS"/>
      </w:rPr>
    </w:pPr>
    <w:r>
      <w:rPr>
        <w:color w:val="548DD4"/>
        <w:sz w:val="16"/>
        <w:szCs w:val="16"/>
        <w:lang w:val="sr-Cyrl-C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80655F">
      <w:tc>
        <w:tcPr>
          <w:tcW w:w="8208" w:type="dxa"/>
          <w:tcBorders>
            <w:top w:val="single" w:sz="8" w:space="0" w:color="808080"/>
          </w:tcBorders>
          <w:shd w:val="clear" w:color="auto" w:fill="auto"/>
        </w:tcPr>
        <w:p w:rsidR="0080655F" w:rsidRPr="007152B1" w:rsidRDefault="0080655F" w:rsidP="006705E6">
          <w:pPr>
            <w:pStyle w:val="Footer"/>
            <w:jc w:val="right"/>
            <w:rPr>
              <w:b/>
              <w:bCs/>
              <w:color w:val="1F497D"/>
              <w:lang w:val="sr-Cyrl-CS"/>
            </w:rPr>
          </w:pPr>
          <w:r>
            <w:rPr>
              <w:b/>
              <w:bCs/>
              <w:color w:val="1F497D"/>
            </w:rPr>
            <w:t>Конкурсна документација у преговарачком поступку без објављивања позива за подношење понуда ЈН бр.1.</w:t>
          </w:r>
          <w:r>
            <w:rPr>
              <w:b/>
              <w:bCs/>
              <w:color w:val="1F497D"/>
              <w:lang w:val="sr-Cyrl-CS"/>
            </w:rPr>
            <w:t>3</w:t>
          </w:r>
          <w:r>
            <w:rPr>
              <w:b/>
              <w:bCs/>
              <w:color w:val="1F497D"/>
            </w:rPr>
            <w:t>.</w:t>
          </w:r>
          <w:r>
            <w:rPr>
              <w:b/>
              <w:bCs/>
              <w:color w:val="1F497D"/>
              <w:lang w:val="sr-Cyrl-CS"/>
            </w:rPr>
            <w:t>1</w:t>
          </w:r>
          <w:r>
            <w:rPr>
              <w:b/>
              <w:bCs/>
              <w:color w:val="1F497D"/>
            </w:rPr>
            <w:t>/201</w:t>
          </w:r>
          <w:r>
            <w:rPr>
              <w:b/>
              <w:bCs/>
              <w:color w:val="1F497D"/>
              <w:lang w:val="sr-Cyrl-CS"/>
            </w:rPr>
            <w:t>6</w:t>
          </w:r>
        </w:p>
        <w:p w:rsidR="0080655F" w:rsidRDefault="0080655F" w:rsidP="006705E6">
          <w:pPr>
            <w:pStyle w:val="Footer"/>
            <w:jc w:val="right"/>
          </w:pPr>
        </w:p>
      </w:tc>
      <w:tc>
        <w:tcPr>
          <w:tcW w:w="1034" w:type="dxa"/>
          <w:tcBorders>
            <w:top w:val="single" w:sz="8" w:space="0" w:color="808080"/>
            <w:left w:val="single" w:sz="8" w:space="0" w:color="808080"/>
          </w:tcBorders>
          <w:shd w:val="clear" w:color="auto" w:fill="auto"/>
        </w:tcPr>
        <w:p w:rsidR="0080655F" w:rsidRDefault="00CB534D">
          <w:pPr>
            <w:pStyle w:val="Footer"/>
          </w:pPr>
          <w:r>
            <w:rPr>
              <w:b/>
              <w:bCs/>
              <w:color w:val="1F497D"/>
            </w:rPr>
            <w:fldChar w:fldCharType="begin"/>
          </w:r>
          <w:r w:rsidR="0080655F">
            <w:rPr>
              <w:b/>
              <w:bCs/>
              <w:color w:val="1F497D"/>
            </w:rPr>
            <w:instrText xml:space="preserve"> PAGE </w:instrText>
          </w:r>
          <w:r>
            <w:rPr>
              <w:b/>
              <w:bCs/>
              <w:color w:val="1F497D"/>
            </w:rPr>
            <w:fldChar w:fldCharType="separate"/>
          </w:r>
          <w:r w:rsidR="00A20E13">
            <w:rPr>
              <w:b/>
              <w:bCs/>
              <w:noProof/>
              <w:color w:val="1F497D"/>
            </w:rPr>
            <w:t>28</w:t>
          </w:r>
          <w:r>
            <w:rPr>
              <w:b/>
              <w:bCs/>
              <w:color w:val="1F497D"/>
            </w:rPr>
            <w:fldChar w:fldCharType="end"/>
          </w:r>
          <w:r w:rsidR="0080655F">
            <w:rPr>
              <w:color w:val="1F497D"/>
            </w:rPr>
            <w:t>/</w:t>
          </w:r>
          <w:r>
            <w:rPr>
              <w:b/>
              <w:bCs/>
              <w:color w:val="1F497D"/>
            </w:rPr>
            <w:fldChar w:fldCharType="begin"/>
          </w:r>
          <w:r w:rsidR="0080655F">
            <w:rPr>
              <w:b/>
              <w:bCs/>
              <w:color w:val="1F497D"/>
            </w:rPr>
            <w:instrText xml:space="preserve"> NUMPAGES \*Arabic </w:instrText>
          </w:r>
          <w:r>
            <w:rPr>
              <w:b/>
              <w:bCs/>
              <w:color w:val="1F497D"/>
            </w:rPr>
            <w:fldChar w:fldCharType="separate"/>
          </w:r>
          <w:r w:rsidR="00A20E13">
            <w:rPr>
              <w:b/>
              <w:bCs/>
              <w:noProof/>
              <w:color w:val="1F497D"/>
            </w:rPr>
            <w:t>28</w:t>
          </w:r>
          <w:r>
            <w:rPr>
              <w:b/>
              <w:bCs/>
              <w:color w:val="1F497D"/>
            </w:rPr>
            <w:fldChar w:fldCharType="end"/>
          </w:r>
        </w:p>
      </w:tc>
    </w:tr>
  </w:tbl>
  <w:p w:rsidR="0080655F" w:rsidRDefault="0080655F">
    <w:pPr>
      <w:pStyle w:val="Footer"/>
      <w:jc w:val="right"/>
    </w:pPr>
    <w:r>
      <w:t xml:space="preserve"> </w:t>
    </w:r>
  </w:p>
  <w:p w:rsidR="0080655F" w:rsidRDefault="00806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55F" w:rsidRDefault="0080655F">
      <w:pPr>
        <w:spacing w:line="240" w:lineRule="auto"/>
      </w:pPr>
      <w:r>
        <w:separator/>
      </w:r>
    </w:p>
  </w:footnote>
  <w:footnote w:type="continuationSeparator" w:id="1">
    <w:p w:rsidR="0080655F" w:rsidRDefault="0080655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4C51ED5"/>
    <w:multiLevelType w:val="hybridMultilevel"/>
    <w:tmpl w:val="AE2C47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F3B53C0"/>
    <w:multiLevelType w:val="hybridMultilevel"/>
    <w:tmpl w:val="14A0B72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2C362BE"/>
    <w:multiLevelType w:val="hybridMultilevel"/>
    <w:tmpl w:val="FB5CA9C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B5547CB"/>
    <w:multiLevelType w:val="hybridMultilevel"/>
    <w:tmpl w:val="E51026D0"/>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8">
    <w:nsid w:val="648507BA"/>
    <w:multiLevelType w:val="hybridMultilevel"/>
    <w:tmpl w:val="5A74832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6AF17531"/>
    <w:multiLevelType w:val="hybridMultilevel"/>
    <w:tmpl w:val="366E7DA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9"/>
  </w:num>
  <w:num w:numId="17">
    <w:abstractNumId w:val="18"/>
  </w:num>
  <w:num w:numId="18">
    <w:abstractNumId w:val="1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proofState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1009"/>
    <w:rsid w:val="0000357C"/>
    <w:rsid w:val="00026034"/>
    <w:rsid w:val="00030508"/>
    <w:rsid w:val="0003143F"/>
    <w:rsid w:val="00044673"/>
    <w:rsid w:val="0004628D"/>
    <w:rsid w:val="00052018"/>
    <w:rsid w:val="00061E7F"/>
    <w:rsid w:val="00083786"/>
    <w:rsid w:val="00083900"/>
    <w:rsid w:val="000920B9"/>
    <w:rsid w:val="00092103"/>
    <w:rsid w:val="00095A98"/>
    <w:rsid w:val="000A3138"/>
    <w:rsid w:val="000A389B"/>
    <w:rsid w:val="000A673A"/>
    <w:rsid w:val="000B4D9F"/>
    <w:rsid w:val="000C05E5"/>
    <w:rsid w:val="000D1017"/>
    <w:rsid w:val="000D3162"/>
    <w:rsid w:val="000D483C"/>
    <w:rsid w:val="000F2BDF"/>
    <w:rsid w:val="000F51AF"/>
    <w:rsid w:val="00103B66"/>
    <w:rsid w:val="001050D8"/>
    <w:rsid w:val="00105B10"/>
    <w:rsid w:val="001157DF"/>
    <w:rsid w:val="00140B59"/>
    <w:rsid w:val="00153406"/>
    <w:rsid w:val="00157343"/>
    <w:rsid w:val="001619E7"/>
    <w:rsid w:val="0016359A"/>
    <w:rsid w:val="00164CBB"/>
    <w:rsid w:val="00187A9A"/>
    <w:rsid w:val="001A49CB"/>
    <w:rsid w:val="001A56D0"/>
    <w:rsid w:val="001C2947"/>
    <w:rsid w:val="001C4EC3"/>
    <w:rsid w:val="001D05AE"/>
    <w:rsid w:val="001D5096"/>
    <w:rsid w:val="001D6DA4"/>
    <w:rsid w:val="001F6DCB"/>
    <w:rsid w:val="00207CE6"/>
    <w:rsid w:val="00216F10"/>
    <w:rsid w:val="00221130"/>
    <w:rsid w:val="00224B0B"/>
    <w:rsid w:val="002273B4"/>
    <w:rsid w:val="002325B3"/>
    <w:rsid w:val="00234F1C"/>
    <w:rsid w:val="00240373"/>
    <w:rsid w:val="00247AE3"/>
    <w:rsid w:val="00250DB2"/>
    <w:rsid w:val="00252C78"/>
    <w:rsid w:val="00255D9C"/>
    <w:rsid w:val="002625C6"/>
    <w:rsid w:val="0028002D"/>
    <w:rsid w:val="002815BA"/>
    <w:rsid w:val="0029066A"/>
    <w:rsid w:val="002B049E"/>
    <w:rsid w:val="002B759E"/>
    <w:rsid w:val="002C305A"/>
    <w:rsid w:val="002C6F9C"/>
    <w:rsid w:val="002D0CD1"/>
    <w:rsid w:val="002D3C10"/>
    <w:rsid w:val="002D4205"/>
    <w:rsid w:val="002E36C7"/>
    <w:rsid w:val="002E7EED"/>
    <w:rsid w:val="002F4414"/>
    <w:rsid w:val="002F5840"/>
    <w:rsid w:val="002F697F"/>
    <w:rsid w:val="003001C1"/>
    <w:rsid w:val="00303EE1"/>
    <w:rsid w:val="003155D2"/>
    <w:rsid w:val="00316518"/>
    <w:rsid w:val="0031705A"/>
    <w:rsid w:val="00317383"/>
    <w:rsid w:val="00326C46"/>
    <w:rsid w:val="00331E4A"/>
    <w:rsid w:val="003359D2"/>
    <w:rsid w:val="0034046A"/>
    <w:rsid w:val="00383178"/>
    <w:rsid w:val="00393775"/>
    <w:rsid w:val="0039673D"/>
    <w:rsid w:val="003971C6"/>
    <w:rsid w:val="003A0CA7"/>
    <w:rsid w:val="003B2269"/>
    <w:rsid w:val="003B2846"/>
    <w:rsid w:val="003C2D4F"/>
    <w:rsid w:val="003D0E6E"/>
    <w:rsid w:val="003D2B68"/>
    <w:rsid w:val="003E1929"/>
    <w:rsid w:val="003F5C15"/>
    <w:rsid w:val="003F68D0"/>
    <w:rsid w:val="004046DD"/>
    <w:rsid w:val="00407CC9"/>
    <w:rsid w:val="00410AFA"/>
    <w:rsid w:val="00411E5C"/>
    <w:rsid w:val="004146D6"/>
    <w:rsid w:val="0041677F"/>
    <w:rsid w:val="00425092"/>
    <w:rsid w:val="00431198"/>
    <w:rsid w:val="004405CD"/>
    <w:rsid w:val="00441628"/>
    <w:rsid w:val="00443740"/>
    <w:rsid w:val="0045104C"/>
    <w:rsid w:val="00462567"/>
    <w:rsid w:val="00466BF6"/>
    <w:rsid w:val="00486266"/>
    <w:rsid w:val="004943AB"/>
    <w:rsid w:val="00496222"/>
    <w:rsid w:val="004A041D"/>
    <w:rsid w:val="004A7AF8"/>
    <w:rsid w:val="004B1680"/>
    <w:rsid w:val="004B3494"/>
    <w:rsid w:val="004D22BA"/>
    <w:rsid w:val="004D26BF"/>
    <w:rsid w:val="004D6A7F"/>
    <w:rsid w:val="004F061F"/>
    <w:rsid w:val="004F1646"/>
    <w:rsid w:val="004F1CB9"/>
    <w:rsid w:val="00503A75"/>
    <w:rsid w:val="00510CD5"/>
    <w:rsid w:val="00514763"/>
    <w:rsid w:val="00516647"/>
    <w:rsid w:val="00523C3B"/>
    <w:rsid w:val="0052557D"/>
    <w:rsid w:val="0053231F"/>
    <w:rsid w:val="00532B5F"/>
    <w:rsid w:val="005374F7"/>
    <w:rsid w:val="00546611"/>
    <w:rsid w:val="00550567"/>
    <w:rsid w:val="0055169F"/>
    <w:rsid w:val="00553EE2"/>
    <w:rsid w:val="00554913"/>
    <w:rsid w:val="00561E41"/>
    <w:rsid w:val="005659EF"/>
    <w:rsid w:val="005668E7"/>
    <w:rsid w:val="005764EF"/>
    <w:rsid w:val="0057673B"/>
    <w:rsid w:val="005863B4"/>
    <w:rsid w:val="00586B61"/>
    <w:rsid w:val="005A1401"/>
    <w:rsid w:val="005A6DD4"/>
    <w:rsid w:val="005A705D"/>
    <w:rsid w:val="005B69F4"/>
    <w:rsid w:val="005C3D4A"/>
    <w:rsid w:val="005D4FDD"/>
    <w:rsid w:val="005D69AB"/>
    <w:rsid w:val="005D78EF"/>
    <w:rsid w:val="005F3A78"/>
    <w:rsid w:val="00602982"/>
    <w:rsid w:val="00603856"/>
    <w:rsid w:val="00606E7B"/>
    <w:rsid w:val="006070B0"/>
    <w:rsid w:val="00623240"/>
    <w:rsid w:val="00643AA8"/>
    <w:rsid w:val="00656110"/>
    <w:rsid w:val="00662E2E"/>
    <w:rsid w:val="006636DC"/>
    <w:rsid w:val="0066634C"/>
    <w:rsid w:val="006674A4"/>
    <w:rsid w:val="006705E6"/>
    <w:rsid w:val="00672EE7"/>
    <w:rsid w:val="006766CD"/>
    <w:rsid w:val="00685F43"/>
    <w:rsid w:val="00691B0F"/>
    <w:rsid w:val="006978A4"/>
    <w:rsid w:val="006A3C32"/>
    <w:rsid w:val="006B3323"/>
    <w:rsid w:val="006B7703"/>
    <w:rsid w:val="006C0EBC"/>
    <w:rsid w:val="006C4244"/>
    <w:rsid w:val="006C5137"/>
    <w:rsid w:val="006D3AA6"/>
    <w:rsid w:val="006D3B74"/>
    <w:rsid w:val="006D50ED"/>
    <w:rsid w:val="006F2D58"/>
    <w:rsid w:val="006F441A"/>
    <w:rsid w:val="006F6F0C"/>
    <w:rsid w:val="007025A4"/>
    <w:rsid w:val="00705660"/>
    <w:rsid w:val="007075EA"/>
    <w:rsid w:val="007152B1"/>
    <w:rsid w:val="00717065"/>
    <w:rsid w:val="00723FF8"/>
    <w:rsid w:val="0074310D"/>
    <w:rsid w:val="00747DC5"/>
    <w:rsid w:val="0075447F"/>
    <w:rsid w:val="0076117C"/>
    <w:rsid w:val="007629E3"/>
    <w:rsid w:val="00764A66"/>
    <w:rsid w:val="00765D64"/>
    <w:rsid w:val="00771935"/>
    <w:rsid w:val="00781650"/>
    <w:rsid w:val="00793E10"/>
    <w:rsid w:val="007B1D6C"/>
    <w:rsid w:val="007D73D6"/>
    <w:rsid w:val="007F2276"/>
    <w:rsid w:val="007F50FC"/>
    <w:rsid w:val="00800603"/>
    <w:rsid w:val="008056F8"/>
    <w:rsid w:val="0080655F"/>
    <w:rsid w:val="00823900"/>
    <w:rsid w:val="00836E56"/>
    <w:rsid w:val="00860E39"/>
    <w:rsid w:val="00861E09"/>
    <w:rsid w:val="00874989"/>
    <w:rsid w:val="00876720"/>
    <w:rsid w:val="008C412F"/>
    <w:rsid w:val="008C4327"/>
    <w:rsid w:val="008F403E"/>
    <w:rsid w:val="00901EC4"/>
    <w:rsid w:val="00902B2F"/>
    <w:rsid w:val="009173DE"/>
    <w:rsid w:val="00921C96"/>
    <w:rsid w:val="00930CB3"/>
    <w:rsid w:val="0095423C"/>
    <w:rsid w:val="00962457"/>
    <w:rsid w:val="00970748"/>
    <w:rsid w:val="00974E04"/>
    <w:rsid w:val="00985A03"/>
    <w:rsid w:val="009920F4"/>
    <w:rsid w:val="00992EAB"/>
    <w:rsid w:val="009A6CB2"/>
    <w:rsid w:val="009A7CF3"/>
    <w:rsid w:val="009E5F13"/>
    <w:rsid w:val="009F2291"/>
    <w:rsid w:val="009F47A6"/>
    <w:rsid w:val="00A0389E"/>
    <w:rsid w:val="00A06AAC"/>
    <w:rsid w:val="00A170E0"/>
    <w:rsid w:val="00A20E13"/>
    <w:rsid w:val="00A26664"/>
    <w:rsid w:val="00A31DB5"/>
    <w:rsid w:val="00A345A7"/>
    <w:rsid w:val="00A362AC"/>
    <w:rsid w:val="00A370C2"/>
    <w:rsid w:val="00A46E37"/>
    <w:rsid w:val="00A5021A"/>
    <w:rsid w:val="00A55F5C"/>
    <w:rsid w:val="00A56EF7"/>
    <w:rsid w:val="00A60C29"/>
    <w:rsid w:val="00A85108"/>
    <w:rsid w:val="00AB6972"/>
    <w:rsid w:val="00AC0608"/>
    <w:rsid w:val="00AD0C6A"/>
    <w:rsid w:val="00AD0EA2"/>
    <w:rsid w:val="00AD5AE8"/>
    <w:rsid w:val="00AD7467"/>
    <w:rsid w:val="00AE48A6"/>
    <w:rsid w:val="00AE4FCC"/>
    <w:rsid w:val="00AE6AF3"/>
    <w:rsid w:val="00B00990"/>
    <w:rsid w:val="00B0278F"/>
    <w:rsid w:val="00B15AF8"/>
    <w:rsid w:val="00B278C3"/>
    <w:rsid w:val="00B41237"/>
    <w:rsid w:val="00B438B4"/>
    <w:rsid w:val="00B43CE0"/>
    <w:rsid w:val="00B601B6"/>
    <w:rsid w:val="00B816FB"/>
    <w:rsid w:val="00B9082C"/>
    <w:rsid w:val="00B909A9"/>
    <w:rsid w:val="00B9671B"/>
    <w:rsid w:val="00B96A04"/>
    <w:rsid w:val="00BC19D4"/>
    <w:rsid w:val="00BC4BF0"/>
    <w:rsid w:val="00BC4CDB"/>
    <w:rsid w:val="00BC4FDD"/>
    <w:rsid w:val="00BD00B6"/>
    <w:rsid w:val="00BE13E7"/>
    <w:rsid w:val="00BE6D63"/>
    <w:rsid w:val="00BF643C"/>
    <w:rsid w:val="00BF71B1"/>
    <w:rsid w:val="00C055B3"/>
    <w:rsid w:val="00C1463A"/>
    <w:rsid w:val="00C41026"/>
    <w:rsid w:val="00C47220"/>
    <w:rsid w:val="00C540B9"/>
    <w:rsid w:val="00C54DB1"/>
    <w:rsid w:val="00C55492"/>
    <w:rsid w:val="00C61B1E"/>
    <w:rsid w:val="00C70D6B"/>
    <w:rsid w:val="00C84754"/>
    <w:rsid w:val="00C853AD"/>
    <w:rsid w:val="00C86FBD"/>
    <w:rsid w:val="00CA304D"/>
    <w:rsid w:val="00CA6B2F"/>
    <w:rsid w:val="00CB1951"/>
    <w:rsid w:val="00CB534D"/>
    <w:rsid w:val="00CB79D5"/>
    <w:rsid w:val="00CC46B8"/>
    <w:rsid w:val="00CD09AD"/>
    <w:rsid w:val="00CD3166"/>
    <w:rsid w:val="00CD452F"/>
    <w:rsid w:val="00CD4B68"/>
    <w:rsid w:val="00D2031E"/>
    <w:rsid w:val="00D51466"/>
    <w:rsid w:val="00D53E70"/>
    <w:rsid w:val="00D66CB1"/>
    <w:rsid w:val="00D93EEE"/>
    <w:rsid w:val="00D9462D"/>
    <w:rsid w:val="00D95185"/>
    <w:rsid w:val="00DB2284"/>
    <w:rsid w:val="00DB5C19"/>
    <w:rsid w:val="00DC10F0"/>
    <w:rsid w:val="00DC46CD"/>
    <w:rsid w:val="00DC50A1"/>
    <w:rsid w:val="00DE1D07"/>
    <w:rsid w:val="00DF61C3"/>
    <w:rsid w:val="00E00F31"/>
    <w:rsid w:val="00E07CCE"/>
    <w:rsid w:val="00E16684"/>
    <w:rsid w:val="00E35A50"/>
    <w:rsid w:val="00E44FD3"/>
    <w:rsid w:val="00E460B9"/>
    <w:rsid w:val="00E6323B"/>
    <w:rsid w:val="00E71653"/>
    <w:rsid w:val="00E71BBC"/>
    <w:rsid w:val="00E7489B"/>
    <w:rsid w:val="00E77A50"/>
    <w:rsid w:val="00E92873"/>
    <w:rsid w:val="00E934A0"/>
    <w:rsid w:val="00E935A3"/>
    <w:rsid w:val="00EA2354"/>
    <w:rsid w:val="00ED01C7"/>
    <w:rsid w:val="00ED0833"/>
    <w:rsid w:val="00ED4654"/>
    <w:rsid w:val="00ED4DCA"/>
    <w:rsid w:val="00F008D3"/>
    <w:rsid w:val="00F008E8"/>
    <w:rsid w:val="00F15F35"/>
    <w:rsid w:val="00F352DA"/>
    <w:rsid w:val="00F626A0"/>
    <w:rsid w:val="00F6446E"/>
    <w:rsid w:val="00F8175D"/>
    <w:rsid w:val="00F8286D"/>
    <w:rsid w:val="00FA3D3C"/>
    <w:rsid w:val="00FB2B07"/>
    <w:rsid w:val="00FB2E44"/>
    <w:rsid w:val="00FB6FE8"/>
    <w:rsid w:val="00FC2B4F"/>
    <w:rsid w:val="00FC5DB2"/>
    <w:rsid w:val="00FF0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A50"/>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E77A50"/>
    <w:pPr>
      <w:keepNext/>
      <w:keepLines/>
      <w:spacing w:before="480"/>
      <w:outlineLvl w:val="0"/>
    </w:pPr>
    <w:rPr>
      <w:rFonts w:ascii="Cambria" w:hAnsi="Cambria" w:cs="font638"/>
      <w:b/>
      <w:bCs/>
      <w:color w:val="365F91"/>
      <w:sz w:val="28"/>
      <w:szCs w:val="28"/>
    </w:rPr>
  </w:style>
  <w:style w:type="paragraph" w:styleId="Heading2">
    <w:name w:val="heading 2"/>
    <w:basedOn w:val="Normal"/>
    <w:next w:val="BodyText"/>
    <w:qFormat/>
    <w:rsid w:val="00E77A50"/>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E77A50"/>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E77A50"/>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E77A50"/>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E77A50"/>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E77A50"/>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E77A50"/>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E77A50"/>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77A50"/>
    <w:rPr>
      <w:rFonts w:ascii="Symbol" w:hAnsi="Symbol" w:cs="Symbol"/>
    </w:rPr>
  </w:style>
  <w:style w:type="character" w:customStyle="1" w:styleId="WW8Num2z1">
    <w:name w:val="WW8Num2z1"/>
    <w:rsid w:val="00E77A50"/>
    <w:rPr>
      <w:rFonts w:ascii="Courier New" w:hAnsi="Courier New" w:cs="Courier New"/>
    </w:rPr>
  </w:style>
  <w:style w:type="character" w:customStyle="1" w:styleId="WW8Num2z2">
    <w:name w:val="WW8Num2z2"/>
    <w:rsid w:val="00E77A50"/>
    <w:rPr>
      <w:rFonts w:ascii="Wingdings" w:hAnsi="Wingdings" w:cs="Wingdings"/>
    </w:rPr>
  </w:style>
  <w:style w:type="character" w:customStyle="1" w:styleId="WW8Num3z1">
    <w:name w:val="WW8Num3z1"/>
    <w:rsid w:val="00E77A50"/>
    <w:rPr>
      <w:b/>
      <w:i w:val="0"/>
      <w:sz w:val="24"/>
      <w:szCs w:val="24"/>
    </w:rPr>
  </w:style>
  <w:style w:type="character" w:customStyle="1" w:styleId="WW8Num4z0">
    <w:name w:val="WW8Num4z0"/>
    <w:rsid w:val="00E77A50"/>
    <w:rPr>
      <w:rFonts w:cs="Arial"/>
      <w:i w:val="0"/>
      <w:sz w:val="24"/>
    </w:rPr>
  </w:style>
  <w:style w:type="character" w:customStyle="1" w:styleId="WW8Num4z1">
    <w:name w:val="WW8Num4z1"/>
    <w:rsid w:val="00E77A50"/>
    <w:rPr>
      <w:rFonts w:ascii="Courier New" w:hAnsi="Courier New" w:cs="Courier New"/>
    </w:rPr>
  </w:style>
  <w:style w:type="character" w:customStyle="1" w:styleId="WW8Num4z2">
    <w:name w:val="WW8Num4z2"/>
    <w:rsid w:val="00E77A50"/>
    <w:rPr>
      <w:rFonts w:ascii="Wingdings" w:hAnsi="Wingdings" w:cs="Wingdings"/>
    </w:rPr>
  </w:style>
  <w:style w:type="character" w:customStyle="1" w:styleId="WW8Num4z3">
    <w:name w:val="WW8Num4z3"/>
    <w:rsid w:val="00E77A50"/>
    <w:rPr>
      <w:rFonts w:ascii="Symbol" w:hAnsi="Symbol" w:cs="Symbol"/>
    </w:rPr>
  </w:style>
  <w:style w:type="character" w:customStyle="1" w:styleId="WW8Num5z0">
    <w:name w:val="WW8Num5z0"/>
    <w:rsid w:val="00E77A50"/>
    <w:rPr>
      <w:rFonts w:cs="Arial"/>
      <w:b w:val="0"/>
      <w:i w:val="0"/>
      <w:sz w:val="24"/>
    </w:rPr>
  </w:style>
  <w:style w:type="character" w:customStyle="1" w:styleId="WW8Num5z1">
    <w:name w:val="WW8Num5z1"/>
    <w:rsid w:val="00E77A50"/>
    <w:rPr>
      <w:rFonts w:ascii="Courier New" w:hAnsi="Courier New" w:cs="Courier New"/>
    </w:rPr>
  </w:style>
  <w:style w:type="character" w:customStyle="1" w:styleId="WW8Num5z2">
    <w:name w:val="WW8Num5z2"/>
    <w:rsid w:val="00E77A50"/>
    <w:rPr>
      <w:rFonts w:ascii="Wingdings" w:hAnsi="Wingdings" w:cs="Wingdings"/>
    </w:rPr>
  </w:style>
  <w:style w:type="character" w:customStyle="1" w:styleId="WW8Num6z0">
    <w:name w:val="WW8Num6z0"/>
    <w:rsid w:val="00E77A50"/>
    <w:rPr>
      <w:rFonts w:ascii="Symbol" w:hAnsi="Symbol" w:cs="Symbol"/>
    </w:rPr>
  </w:style>
  <w:style w:type="character" w:customStyle="1" w:styleId="WW8Num6z1">
    <w:name w:val="WW8Num6z1"/>
    <w:rsid w:val="00E77A50"/>
    <w:rPr>
      <w:rFonts w:ascii="Courier New" w:hAnsi="Courier New" w:cs="Courier New"/>
    </w:rPr>
  </w:style>
  <w:style w:type="character" w:customStyle="1" w:styleId="WW8Num6z2">
    <w:name w:val="WW8Num6z2"/>
    <w:rsid w:val="00E77A50"/>
    <w:rPr>
      <w:rFonts w:ascii="Wingdings" w:hAnsi="Wingdings" w:cs="Wingdings"/>
    </w:rPr>
  </w:style>
  <w:style w:type="character" w:customStyle="1" w:styleId="WW8Num8z1">
    <w:name w:val="WW8Num8z1"/>
    <w:rsid w:val="00E77A50"/>
    <w:rPr>
      <w:rFonts w:ascii="Courier New" w:hAnsi="Courier New" w:cs="Courier New"/>
    </w:rPr>
  </w:style>
  <w:style w:type="character" w:customStyle="1" w:styleId="WW8Num8z2">
    <w:name w:val="WW8Num8z2"/>
    <w:rsid w:val="00E77A50"/>
    <w:rPr>
      <w:rFonts w:ascii="Wingdings" w:hAnsi="Wingdings" w:cs="Wingdings"/>
    </w:rPr>
  </w:style>
  <w:style w:type="character" w:customStyle="1" w:styleId="WW8Num8z3">
    <w:name w:val="WW8Num8z3"/>
    <w:rsid w:val="00E77A50"/>
    <w:rPr>
      <w:rFonts w:ascii="Symbol" w:hAnsi="Symbol" w:cs="Symbol"/>
    </w:rPr>
  </w:style>
  <w:style w:type="character" w:customStyle="1" w:styleId="WW8Num9z0">
    <w:name w:val="WW8Num9z0"/>
    <w:rsid w:val="00E77A50"/>
    <w:rPr>
      <w:i w:val="0"/>
    </w:rPr>
  </w:style>
  <w:style w:type="character" w:customStyle="1" w:styleId="WW8Num9z1">
    <w:name w:val="WW8Num9z1"/>
    <w:rsid w:val="00E77A50"/>
    <w:rPr>
      <w:rFonts w:ascii="Courier New" w:hAnsi="Courier New" w:cs="Courier New"/>
    </w:rPr>
  </w:style>
  <w:style w:type="character" w:customStyle="1" w:styleId="WW8Num9z2">
    <w:name w:val="WW8Num9z2"/>
    <w:rsid w:val="00E77A50"/>
    <w:rPr>
      <w:rFonts w:ascii="Wingdings" w:hAnsi="Wingdings" w:cs="Wingdings"/>
    </w:rPr>
  </w:style>
  <w:style w:type="character" w:customStyle="1" w:styleId="WW8Num9z3">
    <w:name w:val="WW8Num9z3"/>
    <w:rsid w:val="00E77A50"/>
    <w:rPr>
      <w:rFonts w:ascii="Symbol" w:hAnsi="Symbol" w:cs="Symbol"/>
    </w:rPr>
  </w:style>
  <w:style w:type="character" w:customStyle="1" w:styleId="WW8Num10z1">
    <w:name w:val="WW8Num10z1"/>
    <w:rsid w:val="00E77A50"/>
    <w:rPr>
      <w:rFonts w:ascii="Courier New" w:hAnsi="Courier New" w:cs="Courier New"/>
    </w:rPr>
  </w:style>
  <w:style w:type="character" w:customStyle="1" w:styleId="WW8Num10z2">
    <w:name w:val="WW8Num10z2"/>
    <w:rsid w:val="00E77A50"/>
    <w:rPr>
      <w:rFonts w:ascii="Wingdings" w:hAnsi="Wingdings" w:cs="Wingdings"/>
    </w:rPr>
  </w:style>
  <w:style w:type="character" w:customStyle="1" w:styleId="WW8Num10z3">
    <w:name w:val="WW8Num10z3"/>
    <w:rsid w:val="00E77A50"/>
    <w:rPr>
      <w:rFonts w:ascii="Symbol" w:hAnsi="Symbol" w:cs="Symbol"/>
    </w:rPr>
  </w:style>
  <w:style w:type="character" w:customStyle="1" w:styleId="WW8Num5z3">
    <w:name w:val="WW8Num5z3"/>
    <w:rsid w:val="00E77A50"/>
    <w:rPr>
      <w:rFonts w:ascii="Symbol" w:hAnsi="Symbol" w:cs="Symbol"/>
    </w:rPr>
  </w:style>
  <w:style w:type="character" w:customStyle="1" w:styleId="WW8Num7z0">
    <w:name w:val="WW8Num7z0"/>
    <w:rsid w:val="00E77A50"/>
    <w:rPr>
      <w:b w:val="0"/>
      <w:i w:val="0"/>
      <w:color w:val="00000A"/>
    </w:rPr>
  </w:style>
  <w:style w:type="character" w:customStyle="1" w:styleId="WW8Num8z0">
    <w:name w:val="WW8Num8z0"/>
    <w:rsid w:val="00E77A50"/>
    <w:rPr>
      <w:rFonts w:ascii="Symbol" w:hAnsi="Symbol" w:cs="Symbol"/>
    </w:rPr>
  </w:style>
  <w:style w:type="character" w:customStyle="1" w:styleId="WW8Num11z0">
    <w:name w:val="WW8Num11z0"/>
    <w:rsid w:val="00E77A50"/>
    <w:rPr>
      <w:rFonts w:ascii="Wingdings" w:hAnsi="Wingdings" w:cs="Wingdings"/>
      <w:b w:val="0"/>
      <w:i w:val="0"/>
      <w:color w:val="00000A"/>
    </w:rPr>
  </w:style>
  <w:style w:type="character" w:customStyle="1" w:styleId="WW8Num11z1">
    <w:name w:val="WW8Num11z1"/>
    <w:rsid w:val="00E77A50"/>
    <w:rPr>
      <w:rFonts w:ascii="Courier New" w:hAnsi="Courier New" w:cs="Arial"/>
      <w:b w:val="0"/>
      <w:i w:val="0"/>
      <w:sz w:val="24"/>
    </w:rPr>
  </w:style>
  <w:style w:type="character" w:customStyle="1" w:styleId="WW8Num11z2">
    <w:name w:val="WW8Num11z2"/>
    <w:rsid w:val="00E77A50"/>
    <w:rPr>
      <w:rFonts w:ascii="Wingdings" w:hAnsi="Wingdings" w:cs="Wingdings"/>
    </w:rPr>
  </w:style>
  <w:style w:type="character" w:customStyle="1" w:styleId="WW8Num11z3">
    <w:name w:val="WW8Num11z3"/>
    <w:rsid w:val="00E77A50"/>
    <w:rPr>
      <w:rFonts w:ascii="Symbol" w:hAnsi="Symbol" w:cs="Symbol"/>
    </w:rPr>
  </w:style>
  <w:style w:type="character" w:customStyle="1" w:styleId="WW8Num12z0">
    <w:name w:val="WW8Num12z0"/>
    <w:rsid w:val="00E77A50"/>
    <w:rPr>
      <w:b w:val="0"/>
    </w:rPr>
  </w:style>
  <w:style w:type="character" w:customStyle="1" w:styleId="WW8Num12z1">
    <w:name w:val="WW8Num12z1"/>
    <w:rsid w:val="00E77A50"/>
    <w:rPr>
      <w:rFonts w:ascii="Courier New" w:hAnsi="Courier New" w:cs="Arial"/>
      <w:b w:val="0"/>
      <w:i w:val="0"/>
      <w:sz w:val="24"/>
    </w:rPr>
  </w:style>
  <w:style w:type="character" w:customStyle="1" w:styleId="WW8Num12z2">
    <w:name w:val="WW8Num12z2"/>
    <w:rsid w:val="00E77A50"/>
    <w:rPr>
      <w:rFonts w:ascii="Wingdings" w:hAnsi="Wingdings" w:cs="Wingdings"/>
    </w:rPr>
  </w:style>
  <w:style w:type="character" w:customStyle="1" w:styleId="WW8Num12z3">
    <w:name w:val="WW8Num12z3"/>
    <w:rsid w:val="00E77A50"/>
    <w:rPr>
      <w:rFonts w:ascii="Symbol" w:hAnsi="Symbol" w:cs="Symbol"/>
    </w:rPr>
  </w:style>
  <w:style w:type="character" w:customStyle="1" w:styleId="WW8Num14z0">
    <w:name w:val="WW8Num14z0"/>
    <w:rsid w:val="00E77A50"/>
    <w:rPr>
      <w:rFonts w:ascii="Wingdings" w:hAnsi="Wingdings" w:cs="Wingdings"/>
    </w:rPr>
  </w:style>
  <w:style w:type="character" w:customStyle="1" w:styleId="WW8Num14z1">
    <w:name w:val="WW8Num14z1"/>
    <w:rsid w:val="00E77A50"/>
    <w:rPr>
      <w:rFonts w:ascii="Courier New" w:hAnsi="Courier New" w:cs="Arial"/>
      <w:b w:val="0"/>
      <w:i w:val="0"/>
      <w:sz w:val="24"/>
    </w:rPr>
  </w:style>
  <w:style w:type="character" w:customStyle="1" w:styleId="WW8Num14z3">
    <w:name w:val="WW8Num14z3"/>
    <w:rsid w:val="00E77A50"/>
    <w:rPr>
      <w:rFonts w:ascii="Symbol" w:hAnsi="Symbol" w:cs="Symbol"/>
    </w:rPr>
  </w:style>
  <w:style w:type="character" w:customStyle="1" w:styleId="WW8Num15z1">
    <w:name w:val="WW8Num15z1"/>
    <w:rsid w:val="00E77A50"/>
    <w:rPr>
      <w:b/>
      <w:i w:val="0"/>
      <w:sz w:val="24"/>
      <w:szCs w:val="24"/>
    </w:rPr>
  </w:style>
  <w:style w:type="character" w:customStyle="1" w:styleId="WW8Num16z1">
    <w:name w:val="WW8Num16z1"/>
    <w:rsid w:val="00E77A50"/>
    <w:rPr>
      <w:rFonts w:ascii="Courier New" w:hAnsi="Courier New" w:cs="Arial"/>
      <w:b w:val="0"/>
      <w:i w:val="0"/>
      <w:sz w:val="24"/>
    </w:rPr>
  </w:style>
  <w:style w:type="character" w:customStyle="1" w:styleId="WW8Num16z2">
    <w:name w:val="WW8Num16z2"/>
    <w:rsid w:val="00E77A50"/>
    <w:rPr>
      <w:rFonts w:ascii="Wingdings" w:hAnsi="Wingdings" w:cs="Wingdings"/>
    </w:rPr>
  </w:style>
  <w:style w:type="character" w:customStyle="1" w:styleId="WW8Num16z3">
    <w:name w:val="WW8Num16z3"/>
    <w:rsid w:val="00E77A50"/>
    <w:rPr>
      <w:rFonts w:ascii="Symbol" w:hAnsi="Symbol" w:cs="Symbol"/>
    </w:rPr>
  </w:style>
  <w:style w:type="character" w:customStyle="1" w:styleId="WW8Num7z1">
    <w:name w:val="WW8Num7z1"/>
    <w:rsid w:val="00E77A50"/>
    <w:rPr>
      <w:rFonts w:ascii="Courier New" w:hAnsi="Courier New" w:cs="Courier New"/>
    </w:rPr>
  </w:style>
  <w:style w:type="character" w:customStyle="1" w:styleId="WW8Num7z2">
    <w:name w:val="WW8Num7z2"/>
    <w:rsid w:val="00E77A50"/>
    <w:rPr>
      <w:rFonts w:ascii="Wingdings" w:hAnsi="Wingdings" w:cs="Wingdings"/>
    </w:rPr>
  </w:style>
  <w:style w:type="character" w:customStyle="1" w:styleId="WW8Num10z0">
    <w:name w:val="WW8Num10z0"/>
    <w:rsid w:val="00E77A50"/>
    <w:rPr>
      <w:rFonts w:ascii="Symbol" w:hAnsi="Symbol" w:cs="Symbol"/>
    </w:rPr>
  </w:style>
  <w:style w:type="character" w:customStyle="1" w:styleId="WW-DefaultParagraphFont">
    <w:name w:val="WW-Default Paragraph Font"/>
    <w:rsid w:val="00E77A50"/>
  </w:style>
  <w:style w:type="character" w:customStyle="1" w:styleId="WW-DefaultParagraphFont1">
    <w:name w:val="WW-Default Paragraph Font1"/>
    <w:rsid w:val="00E77A50"/>
  </w:style>
  <w:style w:type="character" w:customStyle="1" w:styleId="ListParagraphChar">
    <w:name w:val="List Paragraph Char"/>
    <w:rsid w:val="00E77A50"/>
  </w:style>
  <w:style w:type="character" w:customStyle="1" w:styleId="CommentReference1">
    <w:name w:val="Comment Reference1"/>
    <w:rsid w:val="00E77A50"/>
    <w:rPr>
      <w:sz w:val="16"/>
      <w:szCs w:val="16"/>
    </w:rPr>
  </w:style>
  <w:style w:type="character" w:customStyle="1" w:styleId="CommentTextChar">
    <w:name w:val="Comment Text Char"/>
    <w:rsid w:val="00E77A50"/>
    <w:rPr>
      <w:sz w:val="20"/>
      <w:szCs w:val="20"/>
    </w:rPr>
  </w:style>
  <w:style w:type="character" w:customStyle="1" w:styleId="CommentSubjectChar">
    <w:name w:val="Comment Subject Char"/>
    <w:rsid w:val="00E77A50"/>
    <w:rPr>
      <w:b/>
      <w:bCs/>
      <w:sz w:val="20"/>
      <w:szCs w:val="20"/>
    </w:rPr>
  </w:style>
  <w:style w:type="character" w:customStyle="1" w:styleId="BalloonTextChar">
    <w:name w:val="Balloon Text Char"/>
    <w:rsid w:val="00E77A50"/>
    <w:rPr>
      <w:rFonts w:ascii="Tahoma" w:hAnsi="Tahoma" w:cs="Tahoma"/>
      <w:sz w:val="16"/>
      <w:szCs w:val="16"/>
    </w:rPr>
  </w:style>
  <w:style w:type="character" w:customStyle="1" w:styleId="Heading1Char">
    <w:name w:val="Heading 1 Char"/>
    <w:rsid w:val="00E77A50"/>
    <w:rPr>
      <w:rFonts w:ascii="Cambria" w:hAnsi="Cambria" w:cs="font638"/>
      <w:b/>
      <w:bCs/>
      <w:color w:val="365F91"/>
      <w:sz w:val="28"/>
      <w:szCs w:val="28"/>
    </w:rPr>
  </w:style>
  <w:style w:type="character" w:customStyle="1" w:styleId="Heading2Char">
    <w:name w:val="Heading 2 Char"/>
    <w:rsid w:val="00E77A50"/>
    <w:rPr>
      <w:rFonts w:ascii="Book Antiqua" w:eastAsia="Times New Roman" w:hAnsi="Book Antiqua" w:cs="Times New Roman"/>
      <w:b/>
      <w:bCs/>
      <w:sz w:val="28"/>
      <w:szCs w:val="24"/>
    </w:rPr>
  </w:style>
  <w:style w:type="character" w:customStyle="1" w:styleId="Heading3Char">
    <w:name w:val="Heading 3 Char"/>
    <w:rsid w:val="00E77A50"/>
    <w:rPr>
      <w:rFonts w:ascii="Arial" w:eastAsia="Times New Roman" w:hAnsi="Arial" w:cs="Times New Roman"/>
      <w:b/>
      <w:bCs/>
      <w:sz w:val="26"/>
      <w:szCs w:val="26"/>
    </w:rPr>
  </w:style>
  <w:style w:type="character" w:customStyle="1" w:styleId="Heading4Char">
    <w:name w:val="Heading 4 Char"/>
    <w:rsid w:val="00E77A50"/>
    <w:rPr>
      <w:rFonts w:ascii="Book Antiqua" w:eastAsia="Times New Roman" w:hAnsi="Book Antiqua" w:cs="Times New Roman"/>
      <w:b/>
      <w:bCs/>
      <w:sz w:val="28"/>
      <w:szCs w:val="24"/>
      <w:u w:val="single"/>
    </w:rPr>
  </w:style>
  <w:style w:type="character" w:customStyle="1" w:styleId="Heading5Char">
    <w:name w:val="Heading 5 Char"/>
    <w:rsid w:val="00E77A50"/>
    <w:rPr>
      <w:rFonts w:ascii="Times New Roman" w:eastAsia="Times New Roman" w:hAnsi="Times New Roman" w:cs="Times New Roman"/>
      <w:b/>
      <w:bCs/>
      <w:i/>
      <w:iCs/>
      <w:sz w:val="26"/>
      <w:szCs w:val="26"/>
      <w:lang w:val="en-US"/>
    </w:rPr>
  </w:style>
  <w:style w:type="character" w:customStyle="1" w:styleId="Heading6Char">
    <w:name w:val="Heading 6 Char"/>
    <w:rsid w:val="00E77A50"/>
    <w:rPr>
      <w:rFonts w:ascii="Book Antiqua" w:eastAsia="Times New Roman" w:hAnsi="Book Antiqua" w:cs="Times New Roman"/>
      <w:sz w:val="28"/>
      <w:szCs w:val="24"/>
    </w:rPr>
  </w:style>
  <w:style w:type="character" w:customStyle="1" w:styleId="Heading7Char">
    <w:name w:val="Heading 7 Char"/>
    <w:rsid w:val="00E77A50"/>
    <w:rPr>
      <w:rFonts w:ascii="Book Antiqua" w:eastAsia="Times New Roman" w:hAnsi="Book Antiqua" w:cs="Arial"/>
      <w:b/>
      <w:bCs/>
      <w:sz w:val="24"/>
      <w:szCs w:val="24"/>
    </w:rPr>
  </w:style>
  <w:style w:type="character" w:customStyle="1" w:styleId="Heading8Char">
    <w:name w:val="Heading 8 Char"/>
    <w:rsid w:val="00E77A50"/>
    <w:rPr>
      <w:rFonts w:ascii="Times New Roman" w:eastAsia="Times New Roman" w:hAnsi="Times New Roman" w:cs="Times New Roman"/>
      <w:b/>
      <w:sz w:val="24"/>
      <w:szCs w:val="24"/>
    </w:rPr>
  </w:style>
  <w:style w:type="character" w:customStyle="1" w:styleId="Heading9Char">
    <w:name w:val="Heading 9 Char"/>
    <w:rsid w:val="00E77A50"/>
    <w:rPr>
      <w:rFonts w:ascii="Arial" w:eastAsia="Times New Roman" w:hAnsi="Arial" w:cs="Arial"/>
      <w:lang w:val="en-US"/>
    </w:rPr>
  </w:style>
  <w:style w:type="character" w:customStyle="1" w:styleId="BodyText2Char">
    <w:name w:val="Body Text 2 Char"/>
    <w:rsid w:val="00E77A50"/>
    <w:rPr>
      <w:sz w:val="24"/>
      <w:szCs w:val="24"/>
    </w:rPr>
  </w:style>
  <w:style w:type="character" w:customStyle="1" w:styleId="BodyText2Char1">
    <w:name w:val="Body Text 2 Char1"/>
    <w:basedOn w:val="WW-DefaultParagraphFont1"/>
    <w:rsid w:val="00E77A50"/>
  </w:style>
  <w:style w:type="character" w:customStyle="1" w:styleId="BodyText3Char">
    <w:name w:val="Body Text 3 Char"/>
    <w:rsid w:val="00E77A50"/>
    <w:rPr>
      <w:rFonts w:ascii="Times New Roman" w:eastAsia="Times New Roman" w:hAnsi="Times New Roman" w:cs="Times New Roman"/>
      <w:sz w:val="16"/>
      <w:szCs w:val="16"/>
    </w:rPr>
  </w:style>
  <w:style w:type="character" w:customStyle="1" w:styleId="NoSpacingChar">
    <w:name w:val="No Spacing Char"/>
    <w:rsid w:val="00E77A50"/>
    <w:rPr>
      <w:rFonts w:cs="font638"/>
      <w:lang w:val="en-US"/>
    </w:rPr>
  </w:style>
  <w:style w:type="character" w:customStyle="1" w:styleId="HeaderChar">
    <w:name w:val="Header Char"/>
    <w:basedOn w:val="WW-DefaultParagraphFont1"/>
    <w:rsid w:val="00E77A50"/>
  </w:style>
  <w:style w:type="character" w:customStyle="1" w:styleId="FooterChar">
    <w:name w:val="Footer Char"/>
    <w:basedOn w:val="WW-DefaultParagraphFont1"/>
    <w:uiPriority w:val="99"/>
    <w:rsid w:val="00E77A50"/>
  </w:style>
  <w:style w:type="character" w:customStyle="1" w:styleId="ListLabel1">
    <w:name w:val="ListLabel 1"/>
    <w:rsid w:val="00E77A50"/>
    <w:rPr>
      <w:rFonts w:cs="Courier New"/>
    </w:rPr>
  </w:style>
  <w:style w:type="character" w:customStyle="1" w:styleId="ListLabel2">
    <w:name w:val="ListLabel 2"/>
    <w:rsid w:val="00E77A50"/>
    <w:rPr>
      <w:b/>
      <w:i w:val="0"/>
      <w:sz w:val="24"/>
      <w:szCs w:val="24"/>
    </w:rPr>
  </w:style>
  <w:style w:type="character" w:customStyle="1" w:styleId="ListLabel3">
    <w:name w:val="ListLabel 3"/>
    <w:rsid w:val="00E77A50"/>
    <w:rPr>
      <w:rFonts w:cs="Arial"/>
      <w:i w:val="0"/>
      <w:sz w:val="24"/>
    </w:rPr>
  </w:style>
  <w:style w:type="character" w:customStyle="1" w:styleId="ListLabel4">
    <w:name w:val="ListLabel 4"/>
    <w:rsid w:val="00E77A50"/>
    <w:rPr>
      <w:rFonts w:cs="Arial"/>
      <w:b w:val="0"/>
      <w:i w:val="0"/>
      <w:sz w:val="24"/>
    </w:rPr>
  </w:style>
  <w:style w:type="character" w:customStyle="1" w:styleId="ListLabel5">
    <w:name w:val="ListLabel 5"/>
    <w:rsid w:val="00E77A50"/>
    <w:rPr>
      <w:rFonts w:cs="Calibri"/>
    </w:rPr>
  </w:style>
  <w:style w:type="character" w:customStyle="1" w:styleId="ListLabel6">
    <w:name w:val="ListLabel 6"/>
    <w:rsid w:val="00E77A50"/>
    <w:rPr>
      <w:b w:val="0"/>
      <w:i w:val="0"/>
      <w:color w:val="00000A"/>
    </w:rPr>
  </w:style>
  <w:style w:type="character" w:customStyle="1" w:styleId="ListLabel7">
    <w:name w:val="ListLabel 7"/>
    <w:rsid w:val="00E77A50"/>
    <w:rPr>
      <w:rFonts w:eastAsia="TimesNewRomanPSMT" w:cs="Times New Roman"/>
    </w:rPr>
  </w:style>
  <w:style w:type="character" w:customStyle="1" w:styleId="ListLabel8">
    <w:name w:val="ListLabel 8"/>
    <w:rsid w:val="00E77A50"/>
    <w:rPr>
      <w:i w:val="0"/>
    </w:rPr>
  </w:style>
  <w:style w:type="character" w:customStyle="1" w:styleId="NumberingSymbols">
    <w:name w:val="Numbering Symbols"/>
    <w:rsid w:val="00E77A50"/>
  </w:style>
  <w:style w:type="character" w:customStyle="1" w:styleId="FootnoteCharacters">
    <w:name w:val="Footnote Characters"/>
    <w:rsid w:val="00E77A50"/>
    <w:rPr>
      <w:vertAlign w:val="superscript"/>
    </w:rPr>
  </w:style>
  <w:style w:type="paragraph" w:customStyle="1" w:styleId="Heading">
    <w:name w:val="Heading"/>
    <w:basedOn w:val="Normal"/>
    <w:next w:val="BodyText"/>
    <w:rsid w:val="00E77A50"/>
    <w:pPr>
      <w:keepNext/>
      <w:spacing w:before="240" w:after="120"/>
    </w:pPr>
    <w:rPr>
      <w:rFonts w:ascii="Arial" w:hAnsi="Arial" w:cs="Mangal"/>
      <w:sz w:val="28"/>
      <w:szCs w:val="28"/>
    </w:rPr>
  </w:style>
  <w:style w:type="paragraph" w:styleId="BodyText">
    <w:name w:val="Body Text"/>
    <w:basedOn w:val="Normal"/>
    <w:rsid w:val="00E77A50"/>
    <w:pPr>
      <w:spacing w:after="120"/>
    </w:pPr>
  </w:style>
  <w:style w:type="paragraph" w:styleId="List">
    <w:name w:val="List"/>
    <w:basedOn w:val="BodyText"/>
    <w:rsid w:val="00E77A50"/>
    <w:rPr>
      <w:rFonts w:cs="Mangal"/>
    </w:rPr>
  </w:style>
  <w:style w:type="paragraph" w:styleId="Caption">
    <w:name w:val="caption"/>
    <w:basedOn w:val="Normal"/>
    <w:qFormat/>
    <w:rsid w:val="00E77A50"/>
    <w:pPr>
      <w:suppressLineNumbers/>
      <w:spacing w:before="120" w:after="120"/>
    </w:pPr>
    <w:rPr>
      <w:rFonts w:cs="Mangal"/>
      <w:i/>
      <w:iCs/>
    </w:rPr>
  </w:style>
  <w:style w:type="paragraph" w:customStyle="1" w:styleId="Index">
    <w:name w:val="Index"/>
    <w:basedOn w:val="Normal"/>
    <w:rsid w:val="00E77A50"/>
    <w:pPr>
      <w:suppressLineNumbers/>
    </w:pPr>
    <w:rPr>
      <w:rFonts w:cs="Mangal"/>
    </w:rPr>
  </w:style>
  <w:style w:type="paragraph" w:styleId="ListParagraph">
    <w:name w:val="List Paragraph"/>
    <w:basedOn w:val="Normal"/>
    <w:uiPriority w:val="34"/>
    <w:qFormat/>
    <w:rsid w:val="00E77A50"/>
    <w:pPr>
      <w:ind w:left="720"/>
    </w:pPr>
  </w:style>
  <w:style w:type="paragraph" w:customStyle="1" w:styleId="CommentText1">
    <w:name w:val="Comment Text1"/>
    <w:basedOn w:val="Normal"/>
    <w:rsid w:val="00E77A50"/>
    <w:rPr>
      <w:sz w:val="20"/>
      <w:szCs w:val="20"/>
    </w:rPr>
  </w:style>
  <w:style w:type="paragraph" w:customStyle="1" w:styleId="CommentSubject1">
    <w:name w:val="Comment Subject1"/>
    <w:basedOn w:val="CommentText1"/>
    <w:rsid w:val="00E77A50"/>
    <w:rPr>
      <w:b/>
      <w:bCs/>
    </w:rPr>
  </w:style>
  <w:style w:type="paragraph" w:styleId="BalloonText">
    <w:name w:val="Balloon Text"/>
    <w:basedOn w:val="Normal"/>
    <w:rsid w:val="00E77A50"/>
    <w:rPr>
      <w:rFonts w:ascii="Tahoma" w:hAnsi="Tahoma" w:cs="Tahoma"/>
      <w:sz w:val="16"/>
      <w:szCs w:val="16"/>
    </w:rPr>
  </w:style>
  <w:style w:type="paragraph" w:customStyle="1" w:styleId="ContentsHeading">
    <w:name w:val="Contents Heading"/>
    <w:basedOn w:val="Heading1"/>
    <w:rsid w:val="00E77A50"/>
    <w:pPr>
      <w:suppressLineNumbers/>
    </w:pPr>
    <w:rPr>
      <w:sz w:val="32"/>
      <w:szCs w:val="32"/>
    </w:rPr>
  </w:style>
  <w:style w:type="paragraph" w:styleId="BodyText2">
    <w:name w:val="Body Text 2"/>
    <w:basedOn w:val="Normal"/>
    <w:rsid w:val="00E77A50"/>
    <w:pPr>
      <w:spacing w:after="120" w:line="480" w:lineRule="auto"/>
    </w:pPr>
  </w:style>
  <w:style w:type="paragraph" w:styleId="BodyText3">
    <w:name w:val="Body Text 3"/>
    <w:basedOn w:val="Normal"/>
    <w:rsid w:val="00E77A50"/>
    <w:pPr>
      <w:spacing w:after="120"/>
    </w:pPr>
    <w:rPr>
      <w:rFonts w:eastAsia="Times New Roman"/>
      <w:sz w:val="16"/>
      <w:szCs w:val="16"/>
    </w:rPr>
  </w:style>
  <w:style w:type="paragraph" w:styleId="NoSpacing">
    <w:name w:val="No Spacing"/>
    <w:qFormat/>
    <w:rsid w:val="00E77A50"/>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E77A50"/>
    <w:pPr>
      <w:suppressLineNumbers/>
      <w:tabs>
        <w:tab w:val="center" w:pos="4513"/>
        <w:tab w:val="right" w:pos="9026"/>
      </w:tabs>
    </w:pPr>
  </w:style>
  <w:style w:type="paragraph" w:styleId="Footer">
    <w:name w:val="footer"/>
    <w:basedOn w:val="Normal"/>
    <w:uiPriority w:val="99"/>
    <w:rsid w:val="00E77A50"/>
    <w:pPr>
      <w:suppressLineNumbers/>
      <w:tabs>
        <w:tab w:val="center" w:pos="4513"/>
        <w:tab w:val="right" w:pos="9026"/>
      </w:tabs>
    </w:pPr>
  </w:style>
  <w:style w:type="paragraph" w:customStyle="1" w:styleId="TableContents">
    <w:name w:val="Table Contents"/>
    <w:basedOn w:val="Normal"/>
    <w:rsid w:val="00E77A50"/>
    <w:pPr>
      <w:suppressLineNumbers/>
    </w:pPr>
  </w:style>
  <w:style w:type="paragraph" w:customStyle="1" w:styleId="TableHeading">
    <w:name w:val="Table Heading"/>
    <w:basedOn w:val="TableContents"/>
    <w:rsid w:val="00E77A50"/>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unhideWhenUsed/>
    <w:rsid w:val="00A55F5C"/>
    <w:rPr>
      <w:color w:val="0000FF"/>
      <w:u w:val="single"/>
    </w:rPr>
  </w:style>
  <w:style w:type="character" w:styleId="Strong">
    <w:name w:val="Strong"/>
    <w:qFormat/>
    <w:rsid w:val="003A0CA7"/>
    <w:rPr>
      <w:b/>
      <w:bCs/>
    </w:rPr>
  </w:style>
  <w:style w:type="paragraph" w:styleId="Title">
    <w:name w:val="Title"/>
    <w:basedOn w:val="Normal"/>
    <w:next w:val="Normal"/>
    <w:link w:val="TitleChar"/>
    <w:uiPriority w:val="10"/>
    <w:qFormat/>
    <w:rsid w:val="00DC5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0A1"/>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C50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50A1"/>
    <w:rPr>
      <w:rFonts w:asciiTheme="majorHAnsi" w:eastAsiaTheme="majorEastAsia" w:hAnsiTheme="majorHAnsi" w:cstheme="majorBidi"/>
      <w:i/>
      <w:iCs/>
      <w:color w:val="4F81BD" w:themeColor="accent1"/>
      <w:spacing w:val="15"/>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807813896">
      <w:bodyDiv w:val="1"/>
      <w:marLeft w:val="0"/>
      <w:marRight w:val="0"/>
      <w:marTop w:val="0"/>
      <w:marBottom w:val="0"/>
      <w:divBdr>
        <w:top w:val="none" w:sz="0" w:space="0" w:color="auto"/>
        <w:left w:val="none" w:sz="0" w:space="0" w:color="auto"/>
        <w:bottom w:val="none" w:sz="0" w:space="0" w:color="auto"/>
        <w:right w:val="none" w:sz="0" w:space="0" w:color="auto"/>
      </w:divBdr>
    </w:div>
    <w:div w:id="20212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lturnicentar.v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CE4D-8858-4423-ADB7-0FE8DBCF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28</Pages>
  <Words>6807</Words>
  <Characters>38803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45519</CharactersWithSpaces>
  <SharedDoc>false</SharedDoc>
  <HLinks>
    <vt:vector size="6" baseType="variant">
      <vt:variant>
        <vt:i4>2818055</vt:i4>
      </vt:variant>
      <vt:variant>
        <vt:i4>0</vt:i4>
      </vt:variant>
      <vt:variant>
        <vt:i4>0</vt:i4>
      </vt:variant>
      <vt:variant>
        <vt:i4>5</vt:i4>
      </vt:variant>
      <vt:variant>
        <vt:lpwstr>mailto:milinko@kosjeric.rs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S.Crnoglavac</cp:lastModifiedBy>
  <cp:revision>96</cp:revision>
  <cp:lastPrinted>2016-03-15T09:08:00Z</cp:lastPrinted>
  <dcterms:created xsi:type="dcterms:W3CDTF">2016-03-14T21:41:00Z</dcterms:created>
  <dcterms:modified xsi:type="dcterms:W3CDTF">2016-03-15T09:28:00Z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