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8C2" w:rsidRDefault="008915D6">
      <w:pPr>
        <w:jc w:val="center"/>
      </w:pPr>
      <w:bookmarkStart w:id="0" w:name="_GoBack"/>
      <w:bookmarkEnd w:id="0"/>
      <w:r>
        <w:rPr>
          <w:b/>
          <w:sz w:val="24"/>
        </w:rPr>
        <w:t>Прилог 4</w:t>
      </w:r>
    </w:p>
    <w:p w:rsidR="001D28C2" w:rsidRDefault="008915D6">
      <w:pPr>
        <w:jc w:val="center"/>
      </w:pPr>
      <w:r>
        <w:rPr>
          <w:b/>
          <w:sz w:val="26"/>
        </w:rPr>
        <w:t>ПРОГРАМСКА КЛАСИФИКАЦИЈА, ЦИЉЕВИ И ИНДИКАТОРИ</w:t>
      </w:r>
      <w:r>
        <w:rPr>
          <w:b/>
          <w:sz w:val="26"/>
        </w:rPr>
        <w:br/>
        <w:t>ЗА 2027. ГОДИНУ СА ПРОЈЕКЦИЈАМА ЗА 2028. И 2029. ГОДИНУ</w:t>
      </w:r>
    </w:p>
    <w:p w:rsidR="001D28C2" w:rsidRDefault="008915D6">
      <w:r>
        <w:rPr>
          <w:b/>
          <w:sz w:val="22"/>
        </w:rPr>
        <w:t>I. Основни подаци о кориснику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3168"/>
        <w:gridCol w:w="5760"/>
        <w:gridCol w:w="4320"/>
        <w:gridCol w:w="4320"/>
      </w:tblGrid>
      <w:tr w:rsidR="001D28C2">
        <w:trPr>
          <w:jc w:val="center"/>
        </w:trPr>
        <w:tc>
          <w:tcPr>
            <w:tcW w:w="4608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6"/>
              </w:rPr>
              <w:t>Назив корисника</w:t>
            </w:r>
          </w:p>
        </w:tc>
        <w:tc>
          <w:tcPr>
            <w:tcW w:w="3168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6"/>
              </w:rPr>
              <w:t>Тип корисника</w:t>
            </w:r>
          </w:p>
        </w:tc>
        <w:tc>
          <w:tcPr>
            <w:tcW w:w="5760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6"/>
              </w:rPr>
              <w:t>Надлежни директни корисник</w:t>
            </w:r>
          </w:p>
        </w:tc>
        <w:tc>
          <w:tcPr>
            <w:tcW w:w="4320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6"/>
              </w:rPr>
              <w:t>Одговорно лице</w:t>
            </w:r>
          </w:p>
        </w:tc>
        <w:tc>
          <w:tcPr>
            <w:tcW w:w="4320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6"/>
              </w:rPr>
              <w:t>Контакт особа</w:t>
            </w:r>
          </w:p>
        </w:tc>
      </w:tr>
      <w:tr w:rsidR="001D28C2">
        <w:trPr>
          <w:jc w:val="center"/>
        </w:trPr>
        <w:tc>
          <w:tcPr>
            <w:tcW w:w="460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316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576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432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4320" w:type="dxa"/>
            <w:vAlign w:val="center"/>
          </w:tcPr>
          <w:p w:rsidR="001D28C2" w:rsidRDefault="001D28C2">
            <w:pPr>
              <w:jc w:val="center"/>
            </w:pPr>
          </w:p>
        </w:tc>
      </w:tr>
    </w:tbl>
    <w:p w:rsidR="001D28C2" w:rsidRDefault="008915D6">
      <w:r>
        <w:rPr>
          <w:b/>
          <w:sz w:val="22"/>
        </w:rPr>
        <w:t xml:space="preserve">II. Програмска </w:t>
      </w:r>
      <w:r>
        <w:rPr>
          <w:b/>
          <w:sz w:val="22"/>
        </w:rPr>
        <w:t>класификација и програмске информације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1296"/>
        <w:gridCol w:w="792"/>
        <w:gridCol w:w="1440"/>
        <w:gridCol w:w="792"/>
        <w:gridCol w:w="936"/>
        <w:gridCol w:w="2160"/>
        <w:gridCol w:w="1728"/>
        <w:gridCol w:w="1728"/>
        <w:gridCol w:w="648"/>
        <w:gridCol w:w="648"/>
        <w:gridCol w:w="648"/>
        <w:gridCol w:w="648"/>
        <w:gridCol w:w="648"/>
        <w:gridCol w:w="1440"/>
        <w:gridCol w:w="792"/>
        <w:gridCol w:w="864"/>
        <w:gridCol w:w="864"/>
        <w:gridCol w:w="864"/>
        <w:gridCol w:w="1152"/>
        <w:gridCol w:w="1152"/>
      </w:tblGrid>
      <w:tr w:rsidR="001D28C2">
        <w:trPr>
          <w:trHeight w:val="700"/>
          <w:tblHeader/>
          <w:jc w:val="center"/>
        </w:trPr>
        <w:tc>
          <w:tcPr>
            <w:tcW w:w="503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Р. бр.</w:t>
            </w:r>
          </w:p>
        </w:tc>
        <w:tc>
          <w:tcPr>
            <w:tcW w:w="1296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Програм</w:t>
            </w:r>
          </w:p>
        </w:tc>
        <w:tc>
          <w:tcPr>
            <w:tcW w:w="792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Шифра програма</w:t>
            </w:r>
          </w:p>
        </w:tc>
        <w:tc>
          <w:tcPr>
            <w:tcW w:w="1440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Програмска активност / пројекат</w:t>
            </w:r>
          </w:p>
        </w:tc>
        <w:tc>
          <w:tcPr>
            <w:tcW w:w="792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Шифра ПА / пројекта</w:t>
            </w:r>
          </w:p>
        </w:tc>
        <w:tc>
          <w:tcPr>
            <w:tcW w:w="936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Функционална класификација</w:t>
            </w:r>
          </w:p>
        </w:tc>
        <w:tc>
          <w:tcPr>
            <w:tcW w:w="2160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Опис програма / активности / пројекта</w:t>
            </w:r>
          </w:p>
        </w:tc>
        <w:tc>
          <w:tcPr>
            <w:tcW w:w="1728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Циљ</w:t>
            </w:r>
          </w:p>
        </w:tc>
        <w:tc>
          <w:tcPr>
            <w:tcW w:w="1728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Индикатор</w:t>
            </w:r>
          </w:p>
        </w:tc>
        <w:tc>
          <w:tcPr>
            <w:tcW w:w="648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Базна година</w:t>
            </w:r>
          </w:p>
        </w:tc>
        <w:tc>
          <w:tcPr>
            <w:tcW w:w="648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Базна вредност</w:t>
            </w:r>
          </w:p>
        </w:tc>
        <w:tc>
          <w:tcPr>
            <w:tcW w:w="648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Циљна вредност 2027</w:t>
            </w:r>
          </w:p>
        </w:tc>
        <w:tc>
          <w:tcPr>
            <w:tcW w:w="648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Циљна вр</w:t>
            </w:r>
            <w:r>
              <w:rPr>
                <w:b/>
                <w:sz w:val="11"/>
              </w:rPr>
              <w:t>едност 2028</w:t>
            </w:r>
          </w:p>
        </w:tc>
        <w:tc>
          <w:tcPr>
            <w:tcW w:w="648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Циљна вредност 2029</w:t>
            </w:r>
          </w:p>
        </w:tc>
        <w:tc>
          <w:tcPr>
            <w:tcW w:w="1440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Извор верификације</w:t>
            </w:r>
          </w:p>
        </w:tc>
        <w:tc>
          <w:tcPr>
            <w:tcW w:w="792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Извор финансирања</w:t>
            </w:r>
          </w:p>
        </w:tc>
        <w:tc>
          <w:tcPr>
            <w:tcW w:w="864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План 2027</w:t>
            </w:r>
          </w:p>
        </w:tc>
        <w:tc>
          <w:tcPr>
            <w:tcW w:w="864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Пројекција 2028</w:t>
            </w:r>
          </w:p>
        </w:tc>
        <w:tc>
          <w:tcPr>
            <w:tcW w:w="864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Пројекција 2029</w:t>
            </w:r>
          </w:p>
        </w:tc>
        <w:tc>
          <w:tcPr>
            <w:tcW w:w="1152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Родни циљ / индикатор</w:t>
            </w:r>
          </w:p>
        </w:tc>
        <w:tc>
          <w:tcPr>
            <w:tcW w:w="1152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1"/>
              </w:rPr>
              <w:t>Одговорно лице</w:t>
            </w:r>
          </w:p>
        </w:tc>
      </w:tr>
      <w:tr w:rsidR="001D28C2">
        <w:trPr>
          <w:trHeight w:val="700"/>
          <w:jc w:val="center"/>
        </w:trPr>
        <w:tc>
          <w:tcPr>
            <w:tcW w:w="503" w:type="dxa"/>
            <w:vAlign w:val="center"/>
          </w:tcPr>
          <w:p w:rsidR="001D28C2" w:rsidRDefault="008915D6">
            <w:pPr>
              <w:jc w:val="center"/>
            </w:pPr>
            <w:r>
              <w:rPr>
                <w:sz w:val="12"/>
              </w:rPr>
              <w:t>1</w:t>
            </w:r>
          </w:p>
        </w:tc>
        <w:tc>
          <w:tcPr>
            <w:tcW w:w="1296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44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936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216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72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72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44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15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152" w:type="dxa"/>
            <w:vAlign w:val="center"/>
          </w:tcPr>
          <w:p w:rsidR="001D28C2" w:rsidRDefault="001D28C2">
            <w:pPr>
              <w:jc w:val="center"/>
            </w:pPr>
          </w:p>
        </w:tc>
      </w:tr>
      <w:tr w:rsidR="001D28C2">
        <w:trPr>
          <w:trHeight w:val="700"/>
          <w:jc w:val="center"/>
        </w:trPr>
        <w:tc>
          <w:tcPr>
            <w:tcW w:w="503" w:type="dxa"/>
            <w:vAlign w:val="center"/>
          </w:tcPr>
          <w:p w:rsidR="001D28C2" w:rsidRDefault="008915D6">
            <w:pPr>
              <w:jc w:val="center"/>
            </w:pPr>
            <w:r>
              <w:rPr>
                <w:sz w:val="12"/>
              </w:rPr>
              <w:t>2</w:t>
            </w:r>
          </w:p>
        </w:tc>
        <w:tc>
          <w:tcPr>
            <w:tcW w:w="1296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44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936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216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72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72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44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15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152" w:type="dxa"/>
            <w:vAlign w:val="center"/>
          </w:tcPr>
          <w:p w:rsidR="001D28C2" w:rsidRDefault="001D28C2">
            <w:pPr>
              <w:jc w:val="center"/>
            </w:pPr>
          </w:p>
        </w:tc>
      </w:tr>
      <w:tr w:rsidR="001D28C2">
        <w:trPr>
          <w:trHeight w:val="700"/>
          <w:jc w:val="center"/>
        </w:trPr>
        <w:tc>
          <w:tcPr>
            <w:tcW w:w="503" w:type="dxa"/>
            <w:vAlign w:val="center"/>
          </w:tcPr>
          <w:p w:rsidR="001D28C2" w:rsidRDefault="008915D6">
            <w:pPr>
              <w:jc w:val="center"/>
            </w:pPr>
            <w:r>
              <w:rPr>
                <w:sz w:val="12"/>
              </w:rPr>
              <w:t>3</w:t>
            </w:r>
          </w:p>
        </w:tc>
        <w:tc>
          <w:tcPr>
            <w:tcW w:w="1296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44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936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216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72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72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44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15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152" w:type="dxa"/>
            <w:vAlign w:val="center"/>
          </w:tcPr>
          <w:p w:rsidR="001D28C2" w:rsidRDefault="001D28C2">
            <w:pPr>
              <w:jc w:val="center"/>
            </w:pPr>
          </w:p>
        </w:tc>
      </w:tr>
      <w:tr w:rsidR="001D28C2">
        <w:trPr>
          <w:trHeight w:val="700"/>
          <w:jc w:val="center"/>
        </w:trPr>
        <w:tc>
          <w:tcPr>
            <w:tcW w:w="503" w:type="dxa"/>
            <w:vAlign w:val="center"/>
          </w:tcPr>
          <w:p w:rsidR="001D28C2" w:rsidRDefault="008915D6">
            <w:pPr>
              <w:jc w:val="center"/>
            </w:pPr>
            <w:r>
              <w:rPr>
                <w:sz w:val="12"/>
              </w:rPr>
              <w:t>4</w:t>
            </w:r>
          </w:p>
        </w:tc>
        <w:tc>
          <w:tcPr>
            <w:tcW w:w="1296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44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936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216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72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72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44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15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152" w:type="dxa"/>
            <w:vAlign w:val="center"/>
          </w:tcPr>
          <w:p w:rsidR="001D28C2" w:rsidRDefault="001D28C2">
            <w:pPr>
              <w:jc w:val="center"/>
            </w:pPr>
          </w:p>
        </w:tc>
      </w:tr>
      <w:tr w:rsidR="001D28C2">
        <w:trPr>
          <w:trHeight w:val="700"/>
          <w:jc w:val="center"/>
        </w:trPr>
        <w:tc>
          <w:tcPr>
            <w:tcW w:w="503" w:type="dxa"/>
            <w:vAlign w:val="center"/>
          </w:tcPr>
          <w:p w:rsidR="001D28C2" w:rsidRDefault="008915D6">
            <w:pPr>
              <w:jc w:val="center"/>
            </w:pPr>
            <w:r>
              <w:rPr>
                <w:sz w:val="12"/>
              </w:rPr>
              <w:t>5</w:t>
            </w:r>
          </w:p>
        </w:tc>
        <w:tc>
          <w:tcPr>
            <w:tcW w:w="1296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44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936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216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72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72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44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15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152" w:type="dxa"/>
            <w:vAlign w:val="center"/>
          </w:tcPr>
          <w:p w:rsidR="001D28C2" w:rsidRDefault="001D28C2">
            <w:pPr>
              <w:jc w:val="center"/>
            </w:pPr>
          </w:p>
        </w:tc>
      </w:tr>
      <w:tr w:rsidR="001D28C2">
        <w:trPr>
          <w:trHeight w:val="700"/>
          <w:jc w:val="center"/>
        </w:trPr>
        <w:tc>
          <w:tcPr>
            <w:tcW w:w="503" w:type="dxa"/>
            <w:vAlign w:val="center"/>
          </w:tcPr>
          <w:p w:rsidR="001D28C2" w:rsidRDefault="008915D6">
            <w:pPr>
              <w:jc w:val="center"/>
            </w:pPr>
            <w:r>
              <w:rPr>
                <w:sz w:val="12"/>
              </w:rPr>
              <w:t>6</w:t>
            </w:r>
          </w:p>
        </w:tc>
        <w:tc>
          <w:tcPr>
            <w:tcW w:w="1296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44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936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216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72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72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44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864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152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1152" w:type="dxa"/>
            <w:vAlign w:val="center"/>
          </w:tcPr>
          <w:p w:rsidR="001D28C2" w:rsidRDefault="001D28C2">
            <w:pPr>
              <w:jc w:val="center"/>
            </w:pPr>
          </w:p>
        </w:tc>
      </w:tr>
    </w:tbl>
    <w:p w:rsidR="001D28C2" w:rsidRDefault="008915D6">
      <w:r>
        <w:rPr>
          <w:b/>
        </w:rPr>
        <w:t>Напомене за попуњавање:</w:t>
      </w:r>
    </w:p>
    <w:p w:rsidR="001D28C2" w:rsidRDefault="008915D6">
      <w:pPr>
        <w:ind w:left="340" w:hanging="170"/>
        <w:jc w:val="both"/>
      </w:pPr>
      <w:r>
        <w:rPr>
          <w:sz w:val="18"/>
        </w:rPr>
        <w:t xml:space="preserve">• Приликом попуњавања овог прилога корисници буџетских средстава користе Анекс 5 — униформни програми и програмске активности јединица локалне самоуправе, Упутство за израду програмског буџета и </w:t>
      </w:r>
      <w:r>
        <w:rPr>
          <w:sz w:val="18"/>
        </w:rPr>
        <w:t>документ „Циљеви програма и програмских активности и листа униформних индикатора за програмску структуру буџета”.</w:t>
      </w:r>
    </w:p>
    <w:p w:rsidR="001D28C2" w:rsidRDefault="008915D6">
      <w:pPr>
        <w:ind w:left="340" w:hanging="170"/>
        <w:jc w:val="both"/>
      </w:pPr>
      <w:r>
        <w:rPr>
          <w:sz w:val="18"/>
        </w:rPr>
        <w:t>• Циљеве је потребно првенствено повезати са Програмом развоја општине Врњачка Бања 2023–2030. године. Уколико одређена област није обухваћена</w:t>
      </w:r>
      <w:r>
        <w:rPr>
          <w:sz w:val="18"/>
        </w:rPr>
        <w:t xml:space="preserve"> Програмом развоја, користе се униформни циљеви и индикатори, односно други релевантни плански и секторски документи.</w:t>
      </w:r>
    </w:p>
    <w:p w:rsidR="001D28C2" w:rsidRDefault="008915D6">
      <w:pPr>
        <w:ind w:left="340" w:hanging="170"/>
        <w:jc w:val="both"/>
      </w:pPr>
      <w:r>
        <w:rPr>
          <w:sz w:val="18"/>
        </w:rPr>
        <w:t>• За сваки индикатор потребно је навести базну годину, базну вредност, циљне вредности за 2027, 2028. и 2029. годину и извор верификације.</w:t>
      </w:r>
      <w:r>
        <w:rPr>
          <w:sz w:val="18"/>
        </w:rPr>
        <w:t xml:space="preserve"> Индикатори треба да буду мерљиви, временски одређени, достижни, релевантни и јасно дефинисани.</w:t>
      </w:r>
    </w:p>
    <w:p w:rsidR="001D28C2" w:rsidRDefault="008915D6">
      <w:pPr>
        <w:ind w:left="340" w:hanging="170"/>
        <w:jc w:val="both"/>
      </w:pPr>
      <w:r>
        <w:rPr>
          <w:sz w:val="18"/>
        </w:rPr>
        <w:t>• Неки од дефинисаних циљева, односно показатеља учинка могу представљати родно одговорне циљеве, односно родне показатеље којима се приказује и прати планирани</w:t>
      </w:r>
      <w:r>
        <w:rPr>
          <w:sz w:val="18"/>
        </w:rPr>
        <w:t xml:space="preserve"> допринос програма, програмске активности или пројекта остваривању родне равноправности.</w:t>
      </w:r>
    </w:p>
    <w:p w:rsidR="001D28C2" w:rsidRDefault="008915D6">
      <w:r>
        <w:rPr>
          <w:b/>
        </w:rPr>
        <w:t>III. Изјава одговорног лица</w:t>
      </w:r>
    </w:p>
    <w:p w:rsidR="001D28C2" w:rsidRDefault="008915D6">
      <w:pPr>
        <w:jc w:val="both"/>
      </w:pPr>
      <w:r>
        <w:rPr>
          <w:sz w:val="18"/>
        </w:rPr>
        <w:t>Корисник буџетских средстава потврђује да су програмске информације, циљеви, индикатори, базне и циљне вредности, извори верификације и фин</w:t>
      </w:r>
      <w:r>
        <w:rPr>
          <w:sz w:val="18"/>
        </w:rPr>
        <w:t>ансијски подаци исказани у овом прилогу припремљени у складу са Упутством за припрему нацрта буџета Општине Врњачка Бања за 2027. годину и важећом методологијом програмског буџета.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7920"/>
        <w:gridCol w:w="6480"/>
      </w:tblGrid>
      <w:tr w:rsidR="001D28C2">
        <w:trPr>
          <w:jc w:val="center"/>
        </w:trPr>
        <w:tc>
          <w:tcPr>
            <w:tcW w:w="6480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6"/>
              </w:rPr>
              <w:t>Место и датум</w:t>
            </w:r>
          </w:p>
        </w:tc>
        <w:tc>
          <w:tcPr>
            <w:tcW w:w="7920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6"/>
              </w:rPr>
              <w:t>Одговорно лице корисника</w:t>
            </w:r>
          </w:p>
        </w:tc>
        <w:tc>
          <w:tcPr>
            <w:tcW w:w="6480" w:type="dxa"/>
            <w:shd w:val="clear" w:color="auto" w:fill="D9EAF7"/>
            <w:vAlign w:val="center"/>
          </w:tcPr>
          <w:p w:rsidR="001D28C2" w:rsidRDefault="008915D6">
            <w:pPr>
              <w:jc w:val="center"/>
            </w:pPr>
            <w:r>
              <w:rPr>
                <w:b/>
                <w:sz w:val="16"/>
              </w:rPr>
              <w:t>Потпис</w:t>
            </w:r>
          </w:p>
        </w:tc>
      </w:tr>
      <w:tr w:rsidR="001D28C2">
        <w:trPr>
          <w:jc w:val="center"/>
        </w:trPr>
        <w:tc>
          <w:tcPr>
            <w:tcW w:w="648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7920" w:type="dxa"/>
            <w:vAlign w:val="center"/>
          </w:tcPr>
          <w:p w:rsidR="001D28C2" w:rsidRDefault="001D28C2">
            <w:pPr>
              <w:jc w:val="center"/>
            </w:pPr>
          </w:p>
        </w:tc>
        <w:tc>
          <w:tcPr>
            <w:tcW w:w="6480" w:type="dxa"/>
            <w:vAlign w:val="center"/>
          </w:tcPr>
          <w:p w:rsidR="001D28C2" w:rsidRDefault="001D28C2">
            <w:pPr>
              <w:jc w:val="center"/>
            </w:pPr>
          </w:p>
        </w:tc>
      </w:tr>
    </w:tbl>
    <w:p w:rsidR="008915D6" w:rsidRDefault="008915D6"/>
    <w:sectPr w:rsidR="008915D6" w:rsidSect="00034616">
      <w:headerReference w:type="default" r:id="rId8"/>
      <w:footerReference w:type="default" r:id="rId9"/>
      <w:pgSz w:w="23811" w:h="16838" w:orient="landscape"/>
      <w:pgMar w:top="680" w:right="624" w:bottom="680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5D6" w:rsidRDefault="008915D6">
      <w:pPr>
        <w:spacing w:after="0" w:line="240" w:lineRule="auto"/>
      </w:pPr>
      <w:r>
        <w:separator/>
      </w:r>
    </w:p>
  </w:endnote>
  <w:endnote w:type="continuationSeparator" w:id="0">
    <w:p w:rsidR="008915D6" w:rsidRDefault="0089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8C2" w:rsidRDefault="008915D6">
    <w:pPr>
      <w:pStyle w:val="Footer"/>
      <w:jc w:val="right"/>
    </w:pPr>
    <w:r>
      <w:rPr>
        <w:sz w:val="18"/>
      </w:rPr>
      <w:t>Прилог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5D6" w:rsidRDefault="008915D6">
      <w:pPr>
        <w:spacing w:after="0" w:line="240" w:lineRule="auto"/>
      </w:pPr>
      <w:r>
        <w:separator/>
      </w:r>
    </w:p>
  </w:footnote>
  <w:footnote w:type="continuationSeparator" w:id="0">
    <w:p w:rsidR="008915D6" w:rsidRDefault="00891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8C2" w:rsidRDefault="008915D6">
    <w:pPr>
      <w:pStyle w:val="Header"/>
      <w:jc w:val="center"/>
    </w:pPr>
    <w:r>
      <w:rPr>
        <w:sz w:val="18"/>
      </w:rPr>
      <w:t>ОПШТИНА ВРЊАЧКА БАЊА – УПУТСТВО ЗА ПРИПРЕМУ НАЦРТА БУЏЕТА ЗА 2027. ГОДИНУ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D28C2"/>
    <w:rsid w:val="0029639D"/>
    <w:rsid w:val="00326F90"/>
    <w:rsid w:val="008915D6"/>
    <w:rsid w:val="00AA1D8D"/>
    <w:rsid w:val="00B47730"/>
    <w:rsid w:val="00CB0664"/>
    <w:rsid w:val="00F43E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BB0A92A0-3A53-4DC4-997B-0FD20325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4C8509-ED06-4703-9033-FEE816FA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Zoran Dunic</cp:lastModifiedBy>
  <cp:revision>2</cp:revision>
  <dcterms:created xsi:type="dcterms:W3CDTF">2026-07-07T09:08:00Z</dcterms:created>
  <dcterms:modified xsi:type="dcterms:W3CDTF">2026-07-07T09:08:00Z</dcterms:modified>
  <cp:category/>
</cp:coreProperties>
</file>