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EA" w:rsidRPr="005A4FEA" w:rsidRDefault="005A4FEA" w:rsidP="005A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FEA" w:rsidRDefault="005A4FEA" w:rsidP="005A4FEA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АНЕКС 3 – ЛОГИЧКИ ОКВИР РАДА</w:t>
      </w:r>
    </w:p>
    <w:p w:rsidR="00615AAA" w:rsidRDefault="00615AAA" w:rsidP="005A4FEA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5AAA" w:rsidRDefault="00615AAA" w:rsidP="005A4FEA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5AAA" w:rsidRDefault="00615AAA" w:rsidP="005A4FEA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5AAA" w:rsidRDefault="00615AAA" w:rsidP="005A4FEA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5AAA" w:rsidRPr="005A4FEA" w:rsidRDefault="00615AAA" w:rsidP="005A4FEA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FEA" w:rsidRPr="005A4FEA" w:rsidRDefault="005A4FEA" w:rsidP="005A4FE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noProof/>
          <w:color w:val="2F5496"/>
          <w:sz w:val="44"/>
          <w:szCs w:val="44"/>
          <w:bdr w:val="none" w:sz="0" w:space="0" w:color="auto" w:frame="1"/>
        </w:rPr>
        <w:drawing>
          <wp:inline distT="0" distB="0" distL="0" distR="0">
            <wp:extent cx="619125" cy="723900"/>
            <wp:effectExtent l="19050" t="0" r="9525" b="0"/>
            <wp:docPr id="1" name="Picture 1" descr="https://lh7-rt.googleusercontent.com/docsz/AD_4nXeMnP8EbUV_7SPrDF48cvoZshRXL2wmzrzhXs0t0LmScoaWFuekrv8e6YZypVVjB9_Y_mT8X20v1iccQDhHmT4XU9wJ1aDeg1LgwN4CCnKbC4WpQuJZgf2CFSPyq8UgtEHCv3FH8BA6DTm4YBFI9Q?key=wUH7fFFbXhNqzd0vC7IN9E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MnP8EbUV_7SPrDF48cvoZshRXL2wmzrzhXs0t0LmScoaWFuekrv8e6YZypVVjB9_Y_mT8X20v1iccQDhHmT4XU9wJ1aDeg1LgwN4CCnKbC4WpQuJZgf2CFSPyq8UgtEHCv3FH8BA6DTm4YBFI9Q?key=wUH7fFFbXhNqzd0vC7IN9EQ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FEA" w:rsidRPr="005A4FEA" w:rsidRDefault="005A4FEA" w:rsidP="005A4FE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F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ОПШТИНА ВРЊАЧКА БАЊА</w:t>
      </w:r>
    </w:p>
    <w:p w:rsidR="005A4FEA" w:rsidRPr="005A4FEA" w:rsidRDefault="005A4FEA" w:rsidP="005A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FEA" w:rsidRPr="005A4FEA" w:rsidRDefault="005A4FEA" w:rsidP="005A4FE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FEA">
        <w:rPr>
          <w:rFonts w:ascii="Calibri" w:eastAsia="Times New Roman" w:hAnsi="Calibri" w:cs="Calibri"/>
          <w:b/>
          <w:bCs/>
          <w:color w:val="005499"/>
          <w:sz w:val="24"/>
          <w:szCs w:val="24"/>
        </w:rPr>
        <w:t>НАЗИВ ОРГАНИЗАЦИЈЕ: __________</w:t>
      </w:r>
    </w:p>
    <w:p w:rsidR="005A4FEA" w:rsidRDefault="005A4FEA" w:rsidP="005A4FEA">
      <w:pPr>
        <w:spacing w:after="160" w:line="240" w:lineRule="auto"/>
        <w:jc w:val="center"/>
        <w:rPr>
          <w:rFonts w:ascii="Calibri" w:eastAsia="Times New Roman" w:hAnsi="Calibri" w:cs="Calibri"/>
          <w:b/>
          <w:bCs/>
          <w:color w:val="005499"/>
          <w:sz w:val="24"/>
          <w:szCs w:val="24"/>
        </w:rPr>
      </w:pPr>
      <w:r w:rsidRPr="005A4FEA">
        <w:rPr>
          <w:rFonts w:ascii="Calibri" w:eastAsia="Times New Roman" w:hAnsi="Calibri" w:cs="Calibri"/>
          <w:b/>
          <w:bCs/>
          <w:color w:val="005499"/>
          <w:sz w:val="24"/>
          <w:szCs w:val="24"/>
        </w:rPr>
        <w:t>НАЗИВ ПРОЈЕКТА: __________</w:t>
      </w:r>
    </w:p>
    <w:p w:rsidR="00615AAA" w:rsidRDefault="00615AAA" w:rsidP="005A4FE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AAA" w:rsidRDefault="00615AAA" w:rsidP="005A4FE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AAA" w:rsidRDefault="00615AAA" w:rsidP="005A4FE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AAA" w:rsidRDefault="00615AAA" w:rsidP="005A4FE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AAA" w:rsidRPr="005A4FEA" w:rsidRDefault="00615AAA" w:rsidP="005A4FE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4FEA" w:rsidRPr="005A4FEA" w:rsidRDefault="005A4FEA" w:rsidP="005A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FEA" w:rsidRPr="005A4FEA" w:rsidRDefault="005A4FEA" w:rsidP="005A4FE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FEA">
        <w:rPr>
          <w:rFonts w:ascii="Calibri" w:eastAsia="Times New Roman" w:hAnsi="Calibri" w:cs="Calibri"/>
          <w:b/>
          <w:bCs/>
          <w:color w:val="005499"/>
          <w:sz w:val="44"/>
          <w:szCs w:val="44"/>
        </w:rPr>
        <w:lastRenderedPageBreak/>
        <w:t>ЛОГИЧКИ ОКВИР РАДА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3537"/>
        <w:gridCol w:w="2762"/>
        <w:gridCol w:w="2285"/>
        <w:gridCol w:w="3397"/>
      </w:tblGrid>
      <w:tr w:rsidR="005A4FEA" w:rsidRPr="005A4FEA" w:rsidTr="005A4F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FEA" w:rsidRPr="005A4FEA" w:rsidRDefault="005A4FEA" w:rsidP="005A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FEA" w:rsidRPr="005A4FEA" w:rsidRDefault="005A4FEA" w:rsidP="005A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FEA" w:rsidRPr="005A4FEA" w:rsidRDefault="005A4FEA" w:rsidP="005A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FEA" w:rsidRPr="005A4FEA" w:rsidRDefault="005A4FEA" w:rsidP="005A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Објективно</w:t>
            </w:r>
            <w:proofErr w:type="spellEnd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мерљиви</w:t>
            </w:r>
            <w:proofErr w:type="spellEnd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индикатори</w:t>
            </w:r>
            <w:proofErr w:type="spellEnd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успеха</w:t>
            </w:r>
            <w:proofErr w:type="spellEnd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  <w:p w:rsidR="005A4FEA" w:rsidRPr="005A4FEA" w:rsidRDefault="005A4FEA" w:rsidP="005A4F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FEA" w:rsidRPr="005A4FEA" w:rsidRDefault="005A4FEA" w:rsidP="005A4F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Извори</w:t>
            </w:r>
            <w:proofErr w:type="spellEnd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верификације</w:t>
            </w:r>
            <w:proofErr w:type="spellEnd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FEA" w:rsidRPr="005A4FEA" w:rsidRDefault="005A4FEA" w:rsidP="005A4F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Претпоставке</w:t>
            </w:r>
            <w:proofErr w:type="spellEnd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 xml:space="preserve"> и </w:t>
            </w:r>
            <w:proofErr w:type="spellStart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ризици</w:t>
            </w:r>
            <w:proofErr w:type="spellEnd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5A4FEA" w:rsidRPr="005A4FEA" w:rsidTr="005A4FE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FEA" w:rsidRPr="005A4FEA" w:rsidRDefault="005A4FEA" w:rsidP="005A4F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Свеукупни</w:t>
            </w:r>
            <w:proofErr w:type="spellEnd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циљ</w:t>
            </w:r>
            <w:proofErr w:type="spellEnd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FEA" w:rsidRPr="005A4FEA" w:rsidRDefault="005A4FEA" w:rsidP="005A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>Који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>је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>свеукупни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>циљ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>чијем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>остварењу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>ће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>пројекат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>допринети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>?</w:t>
            </w:r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Пројекат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требало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има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више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од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једног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пројектног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циља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њега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треба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утицати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али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није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неопходно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потпуности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оствари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 </w:t>
            </w:r>
          </w:p>
          <w:p w:rsidR="005A4FEA" w:rsidRPr="005A4FEA" w:rsidRDefault="005A4FEA" w:rsidP="005A4F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FEA" w:rsidRPr="005A4FEA" w:rsidRDefault="005A4FEA" w:rsidP="005A4FE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Који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показатељи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успеха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везани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свеукупни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циљ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?</w:t>
            </w:r>
          </w:p>
          <w:p w:rsidR="005A4FEA" w:rsidRPr="005A4FEA" w:rsidRDefault="005A4FEA" w:rsidP="005A4FE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ли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показатељи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успеха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могу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исказати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родно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сензитиван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начин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?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Ако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могу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било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препоручљиво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  <w:p w:rsidR="005A4FEA" w:rsidRPr="005A4FEA" w:rsidRDefault="005A4FEA" w:rsidP="005A4F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FEA" w:rsidRPr="005A4FEA" w:rsidRDefault="005A4FEA" w:rsidP="005A4FE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Који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извори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информација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ове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показатеље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успеха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?</w:t>
            </w:r>
          </w:p>
          <w:p w:rsidR="005A4FEA" w:rsidRPr="005A4FEA" w:rsidRDefault="005A4FEA" w:rsidP="005A4F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FEA" w:rsidRPr="005A4FEA" w:rsidRDefault="005A4FEA" w:rsidP="005A4F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A4FEA" w:rsidRPr="005A4FEA" w:rsidTr="005A4FE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FEA" w:rsidRPr="005A4FEA" w:rsidRDefault="005A4FEA" w:rsidP="005A4F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Специфични</w:t>
            </w:r>
            <w:proofErr w:type="spellEnd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циљеви</w:t>
            </w:r>
            <w:proofErr w:type="spellEnd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пројекта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FEA" w:rsidRPr="005A4FEA" w:rsidRDefault="005A4FEA" w:rsidP="005A4F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>Који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>су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>специфични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>циљеви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>који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>ће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>бити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>остварени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>пројектом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C0C0C0"/>
              </w:rPr>
              <w:t>?</w:t>
            </w:r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ли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специфични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циљеви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могу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бити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исказани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родно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сензитиван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начин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?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Ако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могу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било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препоручљиво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Ови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специфични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циљеви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треба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буду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остварени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краја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пројекта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FEA" w:rsidRPr="005A4FEA" w:rsidRDefault="005A4FEA" w:rsidP="005A4FE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Који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квантитативни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квалитативни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показатељи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успеха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који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одређују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које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мере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остварени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циљеви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пројекта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?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ли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неки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од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показатеља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родно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сензитивни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?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Ако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јесу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потребно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их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је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исказати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  <w:p w:rsidR="005A4FEA" w:rsidRPr="005A4FEA" w:rsidRDefault="005A4FEA" w:rsidP="005A4F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FEA" w:rsidRPr="005A4FEA" w:rsidRDefault="005A4FEA" w:rsidP="005A4FE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Који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извори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информација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који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треба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буду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прикупљени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или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већ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постоје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?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Методе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које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ће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користити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дошло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информација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?</w:t>
            </w:r>
          </w:p>
          <w:p w:rsidR="005A4FEA" w:rsidRPr="005A4FEA" w:rsidRDefault="005A4FEA" w:rsidP="005A4F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FEA" w:rsidRPr="005A4FEA" w:rsidRDefault="005A4FEA" w:rsidP="005A4FE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Који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фактори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услови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неопходни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остварење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циљева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пројекта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а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нису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под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директном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контролом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?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Које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ризике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треба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узети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обзир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?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ли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постоји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могућност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ће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један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од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полова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бити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мање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заступљен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укључен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имплементацију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пројекта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?  </w:t>
            </w:r>
          </w:p>
          <w:p w:rsidR="005A4FEA" w:rsidRPr="005A4FEA" w:rsidRDefault="005A4FEA" w:rsidP="005A4F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EA" w:rsidRPr="005A4FEA" w:rsidTr="005A4FE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FEA" w:rsidRPr="005A4FEA" w:rsidRDefault="005A4FEA" w:rsidP="005A4F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Очекивани</w:t>
            </w:r>
            <w:proofErr w:type="spellEnd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резултати</w:t>
            </w:r>
            <w:proofErr w:type="spellEnd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FEA" w:rsidRPr="005A4FEA" w:rsidRDefault="005A4FEA" w:rsidP="005A4F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Који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ће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конкретни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резултати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допринети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остварењу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циљева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пројекта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?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ли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резултати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могу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исказати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родно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сензитиван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начин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?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Ако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примените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Резултати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остварују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успешим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спровођењем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пројектних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активности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Успех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спровођења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пројекта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ће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бити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мерен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нивоом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остварења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резултата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FEA" w:rsidRPr="005A4FEA" w:rsidRDefault="005A4FEA" w:rsidP="005A4FE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Који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показатељи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одређују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ли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 у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којој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мери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остварени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планирани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резултати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?</w:t>
            </w:r>
          </w:p>
          <w:p w:rsidR="005A4FEA" w:rsidRPr="005A4FEA" w:rsidRDefault="005A4FEA" w:rsidP="005A4FE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Индикатори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треба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буду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специфични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јасни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мерљиви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Индикатори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треба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буду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родно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сензитивни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где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год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је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могуће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FEA" w:rsidRPr="005A4FEA" w:rsidRDefault="005A4FEA" w:rsidP="005A4FE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Који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извори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информација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ове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показатеље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успеха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?</w:t>
            </w:r>
          </w:p>
          <w:p w:rsidR="005A4FEA" w:rsidRPr="005A4FEA" w:rsidRDefault="005A4FEA" w:rsidP="005A4F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FEA" w:rsidRPr="005A4FEA" w:rsidRDefault="005A4FEA" w:rsidP="005A4FE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Који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сполљашњи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фактори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услови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морају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буду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испуњени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резултати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били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остварени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како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је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планирано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?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ли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резултати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зависе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од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пуног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ангажмана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пола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како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обезбедити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њихову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пуну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партиципацију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?</w:t>
            </w:r>
          </w:p>
          <w:p w:rsidR="005A4FEA" w:rsidRPr="005A4FEA" w:rsidRDefault="005A4FEA" w:rsidP="005A4F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EA" w:rsidRPr="005A4FEA" w:rsidTr="005A4FEA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FEA" w:rsidRPr="005A4FEA" w:rsidRDefault="005A4FEA" w:rsidP="005A4F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F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Активности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FEA" w:rsidRPr="005A4FEA" w:rsidRDefault="005A4FEA" w:rsidP="005A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Које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активности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је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потребно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извршити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којим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редоследом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циљу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остварења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резултата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?</w:t>
            </w:r>
          </w:p>
          <w:p w:rsidR="005A4FEA" w:rsidRPr="005A4FEA" w:rsidRDefault="005A4FEA" w:rsidP="005A4F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FEA" w:rsidRPr="005A4FEA" w:rsidRDefault="005A4FEA" w:rsidP="005A4F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FEA" w:rsidRPr="005A4FEA" w:rsidRDefault="005A4FEA" w:rsidP="005A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FEA" w:rsidRPr="005A4FEA" w:rsidRDefault="005A4FEA" w:rsidP="005A4FE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Који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услови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треба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буду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испуњени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почетка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спроведбе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пројекта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би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почело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реализацијом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пројекта</w:t>
            </w:r>
            <w:proofErr w:type="spellEnd"/>
            <w:r w:rsidRPr="005A4F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?</w:t>
            </w:r>
          </w:p>
        </w:tc>
      </w:tr>
    </w:tbl>
    <w:p w:rsidR="005E4C3D" w:rsidRDefault="005E4C3D"/>
    <w:sectPr w:rsidR="005E4C3D" w:rsidSect="005A4FE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4FEA"/>
    <w:rsid w:val="003A2C17"/>
    <w:rsid w:val="005A4FEA"/>
    <w:rsid w:val="005E4C3D"/>
    <w:rsid w:val="0061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974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2</cp:revision>
  <dcterms:created xsi:type="dcterms:W3CDTF">2025-01-09T11:01:00Z</dcterms:created>
  <dcterms:modified xsi:type="dcterms:W3CDTF">2025-01-10T06:55:00Z</dcterms:modified>
</cp:coreProperties>
</file>