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FA" w:rsidRPr="00A621AD" w:rsidRDefault="007F1509">
      <w:r w:rsidRPr="00A621AD">
        <w:t>Р</w:t>
      </w:r>
      <w:r w:rsidR="003B4EFA" w:rsidRPr="00A621AD">
        <w:t xml:space="preserve"> </w:t>
      </w:r>
      <w:r w:rsidRPr="00A621AD">
        <w:t>е</w:t>
      </w:r>
      <w:r w:rsidR="003B4EFA" w:rsidRPr="00A621AD">
        <w:t xml:space="preserve"> </w:t>
      </w:r>
      <w:r w:rsidRPr="00A621AD">
        <w:t>п</w:t>
      </w:r>
      <w:r w:rsidR="003B4EFA" w:rsidRPr="00A621AD">
        <w:t xml:space="preserve"> </w:t>
      </w:r>
      <w:r w:rsidRPr="00A621AD">
        <w:t>у</w:t>
      </w:r>
      <w:r w:rsidR="003B4EFA" w:rsidRPr="00A621AD">
        <w:t xml:space="preserve"> </w:t>
      </w:r>
      <w:r w:rsidRPr="00A621AD">
        <w:t>б</w:t>
      </w:r>
      <w:r w:rsidR="003B4EFA" w:rsidRPr="00A621AD">
        <w:t xml:space="preserve"> </w:t>
      </w:r>
      <w:r w:rsidRPr="00A621AD">
        <w:t>л</w:t>
      </w:r>
      <w:r w:rsidR="003B4EFA" w:rsidRPr="00A621AD">
        <w:t xml:space="preserve"> </w:t>
      </w:r>
      <w:r w:rsidRPr="00A621AD">
        <w:t>и</w:t>
      </w:r>
      <w:r w:rsidR="003B4EFA" w:rsidRPr="00A621AD">
        <w:t xml:space="preserve"> </w:t>
      </w:r>
      <w:r w:rsidRPr="00A621AD">
        <w:t>к</w:t>
      </w:r>
      <w:r w:rsidR="003B4EFA" w:rsidRPr="00A621AD">
        <w:t xml:space="preserve"> </w:t>
      </w:r>
      <w:r w:rsidRPr="00A621AD">
        <w:t>а</w:t>
      </w:r>
      <w:r w:rsidR="003B4EFA" w:rsidRPr="00A621AD">
        <w:t xml:space="preserve">  </w:t>
      </w:r>
      <w:r w:rsidRPr="00A621AD">
        <w:t>С</w:t>
      </w:r>
      <w:r w:rsidR="003B4EFA" w:rsidRPr="00A621AD">
        <w:t xml:space="preserve"> </w:t>
      </w:r>
      <w:r w:rsidRPr="00A621AD">
        <w:t>р</w:t>
      </w:r>
      <w:r w:rsidR="003B4EFA" w:rsidRPr="00A621AD">
        <w:t xml:space="preserve"> </w:t>
      </w:r>
      <w:r w:rsidRPr="00A621AD">
        <w:t>б</w:t>
      </w:r>
      <w:r w:rsidR="003B4EFA" w:rsidRPr="00A621AD">
        <w:t xml:space="preserve"> </w:t>
      </w:r>
      <w:r w:rsidRPr="00A621AD">
        <w:t>и</w:t>
      </w:r>
      <w:r w:rsidR="003B4EFA" w:rsidRPr="00A621AD">
        <w:t xml:space="preserve"> </w:t>
      </w:r>
      <w:r w:rsidRPr="00A621AD">
        <w:t>ј</w:t>
      </w:r>
      <w:r w:rsidR="003B4EFA" w:rsidRPr="00A621AD">
        <w:t xml:space="preserve"> </w:t>
      </w:r>
      <w:r w:rsidRPr="00A621AD">
        <w:t>а</w:t>
      </w:r>
    </w:p>
    <w:p w:rsidR="003B4EFA" w:rsidRPr="00A621AD" w:rsidRDefault="007F1509">
      <w:r w:rsidRPr="00A621AD">
        <w:t>ОПШТИНА</w:t>
      </w:r>
      <w:r w:rsidR="003B4EFA" w:rsidRPr="00A621AD">
        <w:t xml:space="preserve"> </w:t>
      </w:r>
      <w:r w:rsidRPr="00A621AD">
        <w:t>ВРЊАЧКА</w:t>
      </w:r>
      <w:r w:rsidR="003B4EFA" w:rsidRPr="00A621AD">
        <w:t xml:space="preserve"> </w:t>
      </w:r>
      <w:r w:rsidRPr="00A621AD">
        <w:t>БАЊА</w:t>
      </w:r>
    </w:p>
    <w:p w:rsidR="003B4EFA" w:rsidRPr="00A621AD" w:rsidRDefault="007F1509">
      <w:r w:rsidRPr="00A621AD">
        <w:t>Општинска</w:t>
      </w:r>
      <w:r w:rsidR="003B4EFA" w:rsidRPr="00A621AD">
        <w:t xml:space="preserve"> </w:t>
      </w:r>
      <w:r w:rsidRPr="00A621AD">
        <w:t>управа</w:t>
      </w:r>
    </w:p>
    <w:p w:rsidR="003B4EFA" w:rsidRPr="00A621AD" w:rsidRDefault="007F1509">
      <w:r w:rsidRPr="00A621AD">
        <w:t>Одељење</w:t>
      </w:r>
      <w:r w:rsidR="003B4EFA" w:rsidRPr="00A621AD">
        <w:t xml:space="preserve"> </w:t>
      </w:r>
      <w:r w:rsidRPr="00A621AD">
        <w:t>за</w:t>
      </w:r>
      <w:r w:rsidR="003B4EFA" w:rsidRPr="00A621AD">
        <w:t xml:space="preserve"> </w:t>
      </w:r>
      <w:r w:rsidRPr="00A621AD">
        <w:t>финансије</w:t>
      </w:r>
      <w:r w:rsidR="00A934E4" w:rsidRPr="00A621AD">
        <w:t xml:space="preserve">, </w:t>
      </w:r>
    </w:p>
    <w:p w:rsidR="00A934E4" w:rsidRPr="00A621AD" w:rsidRDefault="00A934E4">
      <w:r w:rsidRPr="00A621AD">
        <w:t>локалне јавне приходе и привреду</w:t>
      </w:r>
    </w:p>
    <w:p w:rsidR="003B4EFA" w:rsidRPr="00A621AD" w:rsidRDefault="007F1509">
      <w:r w:rsidRPr="00A621AD">
        <w:t>Број</w:t>
      </w:r>
      <w:r w:rsidR="003C1180" w:rsidRPr="00A621AD">
        <w:t>:</w:t>
      </w:r>
      <w:r w:rsidR="00EB026C" w:rsidRPr="00A621AD">
        <w:t xml:space="preserve"> 400-</w:t>
      </w:r>
      <w:r w:rsidR="00313497">
        <w:rPr>
          <w:lang w:val="sr-Latn-CS"/>
        </w:rPr>
        <w:t>2255</w:t>
      </w:r>
      <w:r w:rsidR="00C82BAA" w:rsidRPr="00A621AD">
        <w:t>/16</w:t>
      </w:r>
    </w:p>
    <w:p w:rsidR="003B4EFA" w:rsidRPr="00A621AD" w:rsidRDefault="007F1509">
      <w:pPr>
        <w:ind w:right="-360"/>
      </w:pPr>
      <w:r w:rsidRPr="00A621AD">
        <w:t>Датум</w:t>
      </w:r>
      <w:r w:rsidR="003B4EFA" w:rsidRPr="00A621AD">
        <w:t xml:space="preserve">: </w:t>
      </w:r>
      <w:r w:rsidR="006A2A6A" w:rsidRPr="00A621AD">
        <w:t>1</w:t>
      </w:r>
      <w:r w:rsidR="007768F0">
        <w:t>4</w:t>
      </w:r>
      <w:r w:rsidR="003D0F32" w:rsidRPr="00A621AD">
        <w:t>.</w:t>
      </w:r>
      <w:r w:rsidR="007768F0">
        <w:t>10</w:t>
      </w:r>
      <w:r w:rsidR="00136D52" w:rsidRPr="00A621AD">
        <w:t>.201</w:t>
      </w:r>
      <w:r w:rsidR="00C82BAA" w:rsidRPr="00A621AD">
        <w:t>6</w:t>
      </w:r>
      <w:r w:rsidR="003B4EFA" w:rsidRPr="00A621AD">
        <w:t>.</w:t>
      </w:r>
      <w:r w:rsidRPr="00A621AD">
        <w:t>год</w:t>
      </w:r>
      <w:r w:rsidR="003B4EFA" w:rsidRPr="00A621AD">
        <w:t>.</w:t>
      </w:r>
    </w:p>
    <w:p w:rsidR="003B4EFA" w:rsidRPr="00A621AD" w:rsidRDefault="007F1509">
      <w:r w:rsidRPr="00A621AD">
        <w:t>ВРЊАЧКА</w:t>
      </w:r>
      <w:r w:rsidR="003B4EFA" w:rsidRPr="00A621AD">
        <w:t xml:space="preserve"> </w:t>
      </w:r>
      <w:r w:rsidRPr="00A621AD">
        <w:t>БАЊА</w:t>
      </w:r>
    </w:p>
    <w:p w:rsidR="00110E27" w:rsidRPr="00A621AD" w:rsidRDefault="00110E27"/>
    <w:p w:rsidR="00110E27" w:rsidRPr="00A621AD" w:rsidRDefault="00110E27"/>
    <w:p w:rsidR="003B4EFA" w:rsidRPr="00A621AD" w:rsidRDefault="003B4EFA"/>
    <w:p w:rsidR="00DB42DF" w:rsidRPr="00A621AD" w:rsidRDefault="007F1509">
      <w:pPr>
        <w:jc w:val="center"/>
      </w:pPr>
      <w:r w:rsidRPr="00A621AD">
        <w:t>ИЗВЕШТАЈ</w:t>
      </w:r>
      <w:r w:rsidR="003C1180" w:rsidRPr="00A621AD">
        <w:t xml:space="preserve"> </w:t>
      </w:r>
    </w:p>
    <w:p w:rsidR="00354618" w:rsidRPr="00A621AD" w:rsidRDefault="007F1509">
      <w:pPr>
        <w:jc w:val="center"/>
      </w:pPr>
      <w:r w:rsidRPr="00A621AD">
        <w:t>О</w:t>
      </w:r>
      <w:r w:rsidR="003C1180" w:rsidRPr="00A621AD">
        <w:t xml:space="preserve"> </w:t>
      </w:r>
      <w:r w:rsidR="00DB42DF" w:rsidRPr="00A621AD">
        <w:t xml:space="preserve">ОСТВАРЕЊУ ПРИХОДА И </w:t>
      </w:r>
      <w:r w:rsidRPr="00A621AD">
        <w:t>ИЗВРШЕЊУ</w:t>
      </w:r>
      <w:r w:rsidR="00DB42DF" w:rsidRPr="00A621AD">
        <w:t xml:space="preserve"> РАСХОДА</w:t>
      </w:r>
      <w:r w:rsidR="003C1180" w:rsidRPr="00A621AD">
        <w:t xml:space="preserve"> </w:t>
      </w:r>
      <w:r w:rsidRPr="00A621AD">
        <w:t>БУЏЕТА</w:t>
      </w:r>
      <w:r w:rsidR="003C1180" w:rsidRPr="00A621AD">
        <w:t xml:space="preserve"> </w:t>
      </w:r>
    </w:p>
    <w:p w:rsidR="003C1180" w:rsidRPr="00A621AD" w:rsidRDefault="007F1509">
      <w:pPr>
        <w:jc w:val="center"/>
      </w:pPr>
      <w:r w:rsidRPr="00A621AD">
        <w:t>ОПШТИНЕ</w:t>
      </w:r>
      <w:r w:rsidR="003C1180" w:rsidRPr="00A621AD">
        <w:t xml:space="preserve"> </w:t>
      </w:r>
      <w:r w:rsidRPr="00A621AD">
        <w:t>ВРЊАЧКА</w:t>
      </w:r>
      <w:r w:rsidR="003F090D" w:rsidRPr="00A621AD">
        <w:t xml:space="preserve"> </w:t>
      </w:r>
      <w:r w:rsidRPr="00A621AD">
        <w:t>БАЊА</w:t>
      </w:r>
      <w:r w:rsidR="003F090D" w:rsidRPr="00A621AD">
        <w:t xml:space="preserve"> </w:t>
      </w:r>
      <w:r w:rsidRPr="00A621AD">
        <w:t>У</w:t>
      </w:r>
      <w:r w:rsidR="003F090D" w:rsidRPr="00A621AD">
        <w:t xml:space="preserve"> </w:t>
      </w:r>
      <w:r w:rsidRPr="00A621AD">
        <w:t>ПЕРИОДУ</w:t>
      </w:r>
      <w:r w:rsidR="003F090D" w:rsidRPr="00A621AD">
        <w:t xml:space="preserve"> </w:t>
      </w:r>
      <w:r w:rsidRPr="00A621AD">
        <w:t>ОД</w:t>
      </w:r>
      <w:r w:rsidR="003F090D" w:rsidRPr="00A621AD">
        <w:t xml:space="preserve"> 01.01.201</w:t>
      </w:r>
      <w:r w:rsidR="00C82BAA" w:rsidRPr="00A621AD">
        <w:t>6</w:t>
      </w:r>
      <w:r w:rsidR="007768F0">
        <w:t>.-30.09</w:t>
      </w:r>
      <w:r w:rsidR="003F090D" w:rsidRPr="00A621AD">
        <w:t>.201</w:t>
      </w:r>
      <w:r w:rsidR="00C82BAA" w:rsidRPr="00A621AD">
        <w:t>6</w:t>
      </w:r>
      <w:r w:rsidR="003C1180" w:rsidRPr="00A621AD">
        <w:t>.</w:t>
      </w:r>
      <w:r w:rsidRPr="00A621AD">
        <w:t>Г</w:t>
      </w:r>
      <w:r w:rsidR="003C1180" w:rsidRPr="00A621AD">
        <w:t>.</w:t>
      </w:r>
    </w:p>
    <w:p w:rsidR="003C1180" w:rsidRPr="00A621AD" w:rsidRDefault="003C1180">
      <w:pPr>
        <w:jc w:val="center"/>
      </w:pPr>
    </w:p>
    <w:p w:rsidR="003C1180" w:rsidRPr="00A621AD" w:rsidRDefault="003F090D" w:rsidP="003F090D">
      <w:r w:rsidRPr="00A621AD">
        <w:t xml:space="preserve">I </w:t>
      </w:r>
      <w:r w:rsidR="007F1509" w:rsidRPr="00A621AD">
        <w:t>ПРАВНИ</w:t>
      </w:r>
      <w:r w:rsidRPr="00A621AD">
        <w:t xml:space="preserve"> </w:t>
      </w:r>
      <w:r w:rsidR="007F1509" w:rsidRPr="00A621AD">
        <w:t>ОСНОВ</w:t>
      </w:r>
    </w:p>
    <w:p w:rsidR="003C1180" w:rsidRPr="00A621AD" w:rsidRDefault="003C1180">
      <w:pPr>
        <w:jc w:val="center"/>
      </w:pPr>
    </w:p>
    <w:p w:rsidR="00A6411E" w:rsidRPr="00A621AD" w:rsidRDefault="007F1509" w:rsidP="003F26EA">
      <w:pPr>
        <w:ind w:firstLine="720"/>
        <w:jc w:val="both"/>
      </w:pPr>
      <w:r w:rsidRPr="00A621AD">
        <w:t>Законом</w:t>
      </w:r>
      <w:r w:rsidR="003C1180" w:rsidRPr="00A621AD">
        <w:t xml:space="preserve"> </w:t>
      </w:r>
      <w:r w:rsidRPr="00A621AD">
        <w:t>о</w:t>
      </w:r>
      <w:r w:rsidR="003C1180" w:rsidRPr="00A621AD">
        <w:t xml:space="preserve"> </w:t>
      </w:r>
      <w:r w:rsidRPr="00A621AD">
        <w:t>буџетско</w:t>
      </w:r>
      <w:r w:rsidR="00B11A1B" w:rsidRPr="00A621AD">
        <w:t>м</w:t>
      </w:r>
      <w:r w:rsidR="003C1180" w:rsidRPr="00A621AD">
        <w:t xml:space="preserve"> </w:t>
      </w:r>
      <w:r w:rsidRPr="00A621AD">
        <w:t>систему</w:t>
      </w:r>
      <w:r w:rsidR="003C1180" w:rsidRPr="00A621AD">
        <w:t xml:space="preserve"> </w:t>
      </w:r>
      <w:r w:rsidR="003F090D" w:rsidRPr="00A621AD">
        <w:t>(„</w:t>
      </w:r>
      <w:r w:rsidRPr="00A621AD">
        <w:t>Службени</w:t>
      </w:r>
      <w:r w:rsidR="003F090D" w:rsidRPr="00A621AD">
        <w:t xml:space="preserve"> </w:t>
      </w:r>
      <w:r w:rsidRPr="00A621AD">
        <w:t>гласник</w:t>
      </w:r>
      <w:r w:rsidR="003F090D" w:rsidRPr="00A621AD">
        <w:t xml:space="preserve"> </w:t>
      </w:r>
      <w:r w:rsidRPr="00A621AD">
        <w:t>РС</w:t>
      </w:r>
      <w:r w:rsidR="003F090D" w:rsidRPr="00A621AD">
        <w:t xml:space="preserve">“ </w:t>
      </w:r>
      <w:r w:rsidRPr="00A621AD">
        <w:t>бр</w:t>
      </w:r>
      <w:r w:rsidR="003F090D" w:rsidRPr="00A621AD">
        <w:t xml:space="preserve">. </w:t>
      </w:r>
      <w:r w:rsidR="00C82BAA" w:rsidRPr="00A621AD">
        <w:t xml:space="preserve">54/2009, 73/2010, 101/2010, 101/2011, 93/2012, 62/2013, 63/2013 - </w:t>
      </w:r>
      <w:r w:rsidR="00E93CF3" w:rsidRPr="00A621AD">
        <w:t>испр</w:t>
      </w:r>
      <w:r w:rsidR="00C82BAA" w:rsidRPr="00A621AD">
        <w:t xml:space="preserve">., 108/2013, 142/2014, 68/2015 - </w:t>
      </w:r>
      <w:r w:rsidR="00E93CF3" w:rsidRPr="00A621AD">
        <w:t>др</w:t>
      </w:r>
      <w:r w:rsidR="00C82BAA" w:rsidRPr="00A621AD">
        <w:t xml:space="preserve">. </w:t>
      </w:r>
      <w:r w:rsidR="00E93CF3" w:rsidRPr="00A621AD">
        <w:t>закон</w:t>
      </w:r>
      <w:r w:rsidR="00C82BAA" w:rsidRPr="00A621AD">
        <w:t xml:space="preserve"> </w:t>
      </w:r>
      <w:r w:rsidR="00E93CF3" w:rsidRPr="00A621AD">
        <w:t>и</w:t>
      </w:r>
      <w:r w:rsidR="00C82BAA" w:rsidRPr="00A621AD">
        <w:t xml:space="preserve"> 103/2015)</w:t>
      </w:r>
      <w:r w:rsidR="003F090D" w:rsidRPr="00A621AD">
        <w:t xml:space="preserve"> </w:t>
      </w:r>
      <w:r w:rsidRPr="00A621AD">
        <w:t>чланом</w:t>
      </w:r>
      <w:r w:rsidR="003C1180" w:rsidRPr="00A621AD">
        <w:t xml:space="preserve"> 76 </w:t>
      </w:r>
      <w:r w:rsidRPr="00A621AD">
        <w:t>утврђена</w:t>
      </w:r>
      <w:r w:rsidR="003C1180" w:rsidRPr="00A621AD">
        <w:t xml:space="preserve"> </w:t>
      </w:r>
      <w:r w:rsidRPr="00A621AD">
        <w:t>је</w:t>
      </w:r>
      <w:r w:rsidR="003C1180" w:rsidRPr="00A621AD">
        <w:t xml:space="preserve"> </w:t>
      </w:r>
      <w:r w:rsidRPr="00A621AD">
        <w:t>обавеза</w:t>
      </w:r>
      <w:r w:rsidR="003C1180" w:rsidRPr="00A621AD">
        <w:t xml:space="preserve"> </w:t>
      </w:r>
      <w:r w:rsidRPr="00A621AD">
        <w:t>локалном</w:t>
      </w:r>
      <w:r w:rsidR="003C1180" w:rsidRPr="00A621AD">
        <w:t xml:space="preserve"> </w:t>
      </w:r>
      <w:r w:rsidRPr="00A621AD">
        <w:t>органу</w:t>
      </w:r>
      <w:r w:rsidR="003C1180" w:rsidRPr="00A621AD">
        <w:t xml:space="preserve"> </w:t>
      </w:r>
      <w:r w:rsidRPr="00A621AD">
        <w:t>управе</w:t>
      </w:r>
      <w:r w:rsidR="003C1180" w:rsidRPr="00A621AD">
        <w:t xml:space="preserve"> </w:t>
      </w:r>
      <w:r w:rsidRPr="00A621AD">
        <w:t>надлежном</w:t>
      </w:r>
      <w:r w:rsidR="003C1180" w:rsidRPr="00A621AD">
        <w:t xml:space="preserve"> </w:t>
      </w:r>
      <w:r w:rsidRPr="00A621AD">
        <w:t>за</w:t>
      </w:r>
      <w:r w:rsidR="003C1180" w:rsidRPr="00A621AD">
        <w:t xml:space="preserve"> </w:t>
      </w:r>
      <w:r w:rsidRPr="00A621AD">
        <w:t>финансије</w:t>
      </w:r>
      <w:r w:rsidR="003C1180" w:rsidRPr="00A621AD">
        <w:t xml:space="preserve"> </w:t>
      </w:r>
      <w:r w:rsidRPr="00A621AD">
        <w:t>да</w:t>
      </w:r>
      <w:r w:rsidR="003C1180" w:rsidRPr="00A621AD">
        <w:t xml:space="preserve"> </w:t>
      </w:r>
      <w:r w:rsidRPr="00A621AD">
        <w:t>редовно</w:t>
      </w:r>
      <w:r w:rsidR="003C1180" w:rsidRPr="00A621AD">
        <w:t xml:space="preserve"> </w:t>
      </w:r>
      <w:r w:rsidRPr="00A621AD">
        <w:t>прати</w:t>
      </w:r>
      <w:r w:rsidR="003C1180" w:rsidRPr="00A621AD">
        <w:t xml:space="preserve"> </w:t>
      </w:r>
      <w:r w:rsidRPr="00A621AD">
        <w:t>извршење</w:t>
      </w:r>
      <w:r w:rsidR="003C1180" w:rsidRPr="00A621AD">
        <w:t xml:space="preserve"> </w:t>
      </w:r>
      <w:r w:rsidRPr="00A621AD">
        <w:t>буџета</w:t>
      </w:r>
      <w:r w:rsidR="003C1180" w:rsidRPr="00A621AD">
        <w:t xml:space="preserve"> </w:t>
      </w:r>
      <w:r w:rsidRPr="00A621AD">
        <w:t>и</w:t>
      </w:r>
      <w:r w:rsidR="00981A04" w:rsidRPr="00A621AD">
        <w:t xml:space="preserve"> </w:t>
      </w:r>
      <w:r w:rsidRPr="00A621AD">
        <w:t>најмање</w:t>
      </w:r>
      <w:r w:rsidR="00981A04" w:rsidRPr="00A621AD">
        <w:t xml:space="preserve"> </w:t>
      </w:r>
      <w:r w:rsidRPr="00A621AD">
        <w:t>два</w:t>
      </w:r>
      <w:r w:rsidR="00981A04" w:rsidRPr="00A621AD">
        <w:t xml:space="preserve"> </w:t>
      </w:r>
      <w:r w:rsidRPr="00A621AD">
        <w:t>пута</w:t>
      </w:r>
      <w:r w:rsidR="00981A04" w:rsidRPr="00A621AD">
        <w:t xml:space="preserve"> </w:t>
      </w:r>
      <w:r w:rsidRPr="00A621AD">
        <w:t>годишње</w:t>
      </w:r>
      <w:r w:rsidR="00981A04" w:rsidRPr="00A621AD">
        <w:t xml:space="preserve"> </w:t>
      </w:r>
      <w:r w:rsidRPr="00A621AD">
        <w:t>извештава</w:t>
      </w:r>
      <w:r w:rsidR="00981A04" w:rsidRPr="00A621AD">
        <w:t xml:space="preserve"> </w:t>
      </w:r>
      <w:r w:rsidRPr="00A621AD">
        <w:t>надлежни</w:t>
      </w:r>
      <w:r w:rsidR="00981A04" w:rsidRPr="00A621AD">
        <w:t xml:space="preserve"> </w:t>
      </w:r>
      <w:r w:rsidR="000D6FCA" w:rsidRPr="00A621AD">
        <w:t>извршни</w:t>
      </w:r>
      <w:r w:rsidR="00981A04" w:rsidRPr="00A621AD">
        <w:t xml:space="preserve"> </w:t>
      </w:r>
      <w:r w:rsidRPr="00A621AD">
        <w:t>огран</w:t>
      </w:r>
      <w:r w:rsidR="00981A04" w:rsidRPr="00A621AD">
        <w:t xml:space="preserve"> </w:t>
      </w:r>
      <w:r w:rsidRPr="00A621AD">
        <w:t>локалне</w:t>
      </w:r>
      <w:r w:rsidR="00981A04" w:rsidRPr="00A621AD">
        <w:t xml:space="preserve"> </w:t>
      </w:r>
      <w:r w:rsidRPr="00A621AD">
        <w:t>власти</w:t>
      </w:r>
      <w:r w:rsidR="00981A04" w:rsidRPr="00A621AD">
        <w:t xml:space="preserve">, </w:t>
      </w:r>
      <w:r w:rsidRPr="00A621AD">
        <w:t>а</w:t>
      </w:r>
      <w:r w:rsidR="00981A04" w:rsidRPr="00A621AD">
        <w:t xml:space="preserve"> </w:t>
      </w:r>
      <w:r w:rsidRPr="00A621AD">
        <w:t>обавезно</w:t>
      </w:r>
      <w:r w:rsidR="00981A04" w:rsidRPr="00A621AD">
        <w:t xml:space="preserve"> </w:t>
      </w:r>
      <w:r w:rsidRPr="00A621AD">
        <w:t>у</w:t>
      </w:r>
      <w:r w:rsidR="00981A04" w:rsidRPr="00A621AD">
        <w:t xml:space="preserve"> </w:t>
      </w:r>
      <w:r w:rsidRPr="00A621AD">
        <w:t>року</w:t>
      </w:r>
      <w:r w:rsidR="00981A04" w:rsidRPr="00A621AD">
        <w:t xml:space="preserve"> </w:t>
      </w:r>
      <w:r w:rsidRPr="00A621AD">
        <w:t>од</w:t>
      </w:r>
      <w:r w:rsidR="00981A04" w:rsidRPr="00A621AD">
        <w:t xml:space="preserve"> </w:t>
      </w:r>
      <w:r w:rsidR="003F26EA" w:rsidRPr="00A621AD">
        <w:t>15</w:t>
      </w:r>
      <w:r w:rsidR="00981A04" w:rsidRPr="00A621AD">
        <w:t xml:space="preserve"> </w:t>
      </w:r>
      <w:r w:rsidRPr="00A621AD">
        <w:t>дана</w:t>
      </w:r>
      <w:r w:rsidR="00981A04" w:rsidRPr="00A621AD">
        <w:t xml:space="preserve"> </w:t>
      </w:r>
      <w:r w:rsidRPr="00A621AD">
        <w:t>по</w:t>
      </w:r>
      <w:r w:rsidR="00981A04" w:rsidRPr="00A621AD">
        <w:t xml:space="preserve"> </w:t>
      </w:r>
      <w:r w:rsidRPr="00A621AD">
        <w:t>истеку</w:t>
      </w:r>
      <w:r w:rsidR="008A3059" w:rsidRPr="00A621AD">
        <w:t xml:space="preserve"> шестомесечног, односно,</w:t>
      </w:r>
      <w:r w:rsidR="00981A04" w:rsidRPr="00A621AD">
        <w:t xml:space="preserve"> </w:t>
      </w:r>
      <w:r w:rsidRPr="00A621AD">
        <w:t>деветимесечног</w:t>
      </w:r>
      <w:r w:rsidR="00981A04" w:rsidRPr="00A621AD">
        <w:t xml:space="preserve"> </w:t>
      </w:r>
      <w:r w:rsidRPr="00A621AD">
        <w:t>пери</w:t>
      </w:r>
      <w:r w:rsidR="00E93CF3" w:rsidRPr="00A621AD">
        <w:t>о</w:t>
      </w:r>
      <w:r w:rsidRPr="00A621AD">
        <w:t>да</w:t>
      </w:r>
      <w:r w:rsidR="00981A04" w:rsidRPr="00A621AD">
        <w:t xml:space="preserve">. </w:t>
      </w:r>
      <w:r w:rsidRPr="00A621AD">
        <w:t>Такође</w:t>
      </w:r>
      <w:r w:rsidR="00AE57E9" w:rsidRPr="00A621AD">
        <w:t xml:space="preserve"> </w:t>
      </w:r>
      <w:r w:rsidRPr="00A621AD">
        <w:t>је</w:t>
      </w:r>
      <w:r w:rsidR="00AE57E9" w:rsidRPr="00A621AD">
        <w:t xml:space="preserve"> </w:t>
      </w:r>
      <w:r w:rsidRPr="00A621AD">
        <w:t>утврђена</w:t>
      </w:r>
      <w:r w:rsidR="00AE57E9" w:rsidRPr="00A621AD">
        <w:t xml:space="preserve"> </w:t>
      </w:r>
      <w:r w:rsidRPr="00A621AD">
        <w:t>обавеза</w:t>
      </w:r>
      <w:r w:rsidR="00AE57E9" w:rsidRPr="00A621AD">
        <w:t xml:space="preserve"> </w:t>
      </w:r>
      <w:r w:rsidRPr="00A621AD">
        <w:t>и</w:t>
      </w:r>
      <w:r w:rsidR="00AE57E9" w:rsidRPr="00A621AD">
        <w:t xml:space="preserve"> </w:t>
      </w:r>
      <w:r w:rsidRPr="00A621AD">
        <w:t>надлежном</w:t>
      </w:r>
      <w:r w:rsidR="00AE57E9" w:rsidRPr="00A621AD">
        <w:t xml:space="preserve"> </w:t>
      </w:r>
      <w:r w:rsidRPr="00A621AD">
        <w:t>извршном</w:t>
      </w:r>
      <w:r w:rsidR="00AE57E9" w:rsidRPr="00A621AD">
        <w:t xml:space="preserve"> </w:t>
      </w:r>
      <w:r w:rsidRPr="00A621AD">
        <w:t>органу</w:t>
      </w:r>
      <w:r w:rsidR="00AE57E9" w:rsidRPr="00A621AD">
        <w:t xml:space="preserve"> </w:t>
      </w:r>
      <w:r w:rsidRPr="00A621AD">
        <w:t>да</w:t>
      </w:r>
      <w:r w:rsidR="00AE57E9" w:rsidRPr="00A621AD">
        <w:t xml:space="preserve"> </w:t>
      </w:r>
      <w:r w:rsidRPr="00A621AD">
        <w:t>у</w:t>
      </w:r>
      <w:r w:rsidR="00AE57E9" w:rsidRPr="00A621AD">
        <w:t xml:space="preserve"> </w:t>
      </w:r>
      <w:r w:rsidRPr="00A621AD">
        <w:t>року</w:t>
      </w:r>
      <w:r w:rsidR="00AE57E9" w:rsidRPr="00A621AD">
        <w:t xml:space="preserve"> </w:t>
      </w:r>
      <w:r w:rsidRPr="00A621AD">
        <w:t>од</w:t>
      </w:r>
      <w:r w:rsidR="00AE57E9" w:rsidRPr="00A621AD">
        <w:t xml:space="preserve"> 15 </w:t>
      </w:r>
      <w:r w:rsidRPr="00A621AD">
        <w:t>дана</w:t>
      </w:r>
      <w:r w:rsidR="00AE57E9" w:rsidRPr="00A621AD">
        <w:t xml:space="preserve"> </w:t>
      </w:r>
      <w:r w:rsidRPr="00A621AD">
        <w:t>по</w:t>
      </w:r>
      <w:r w:rsidR="00AE57E9" w:rsidRPr="00A621AD">
        <w:t xml:space="preserve"> </w:t>
      </w:r>
      <w:r w:rsidR="000D6FCA" w:rsidRPr="00A621AD">
        <w:t>подношењу</w:t>
      </w:r>
      <w:r w:rsidR="00AE57E9" w:rsidRPr="00A621AD">
        <w:t xml:space="preserve"> </w:t>
      </w:r>
      <w:r w:rsidRPr="00A621AD">
        <w:t>извештаја</w:t>
      </w:r>
      <w:r w:rsidR="00AE57E9" w:rsidRPr="00A621AD">
        <w:t xml:space="preserve"> </w:t>
      </w:r>
      <w:r w:rsidRPr="00A621AD">
        <w:t>од</w:t>
      </w:r>
      <w:r w:rsidR="00AE57E9" w:rsidRPr="00A621AD">
        <w:t xml:space="preserve"> </w:t>
      </w:r>
      <w:r w:rsidRPr="00A621AD">
        <w:t>стране</w:t>
      </w:r>
      <w:r w:rsidR="00AE57E9" w:rsidRPr="00A621AD">
        <w:t xml:space="preserve"> </w:t>
      </w:r>
      <w:r w:rsidRPr="00A621AD">
        <w:t>локалног</w:t>
      </w:r>
      <w:r w:rsidR="00AE57E9" w:rsidRPr="00A621AD">
        <w:t xml:space="preserve"> </w:t>
      </w:r>
      <w:r w:rsidRPr="00A621AD">
        <w:t>органа</w:t>
      </w:r>
      <w:r w:rsidR="00AE57E9" w:rsidRPr="00A621AD">
        <w:t xml:space="preserve"> </w:t>
      </w:r>
      <w:r w:rsidRPr="00A621AD">
        <w:t>управе</w:t>
      </w:r>
      <w:r w:rsidR="00AE57E9" w:rsidRPr="00A621AD">
        <w:t xml:space="preserve"> </w:t>
      </w:r>
      <w:r w:rsidRPr="00A621AD">
        <w:t>надлежног</w:t>
      </w:r>
      <w:r w:rsidR="00AE57E9" w:rsidRPr="00A621AD">
        <w:t xml:space="preserve"> </w:t>
      </w:r>
      <w:r w:rsidRPr="00A621AD">
        <w:t>за</w:t>
      </w:r>
      <w:r w:rsidR="00AE57E9" w:rsidRPr="00A621AD">
        <w:t xml:space="preserve"> </w:t>
      </w:r>
      <w:r w:rsidRPr="00A621AD">
        <w:t>финансије</w:t>
      </w:r>
      <w:r w:rsidR="00AE57E9" w:rsidRPr="00A621AD">
        <w:t xml:space="preserve"> </w:t>
      </w:r>
      <w:r w:rsidRPr="00A621AD">
        <w:t>усваја</w:t>
      </w:r>
      <w:r w:rsidR="00AE57E9" w:rsidRPr="00A621AD">
        <w:t xml:space="preserve"> </w:t>
      </w:r>
      <w:r w:rsidRPr="00A621AD">
        <w:t>и</w:t>
      </w:r>
      <w:r w:rsidR="00AE57E9" w:rsidRPr="00A621AD">
        <w:t xml:space="preserve"> </w:t>
      </w:r>
      <w:r w:rsidRPr="00A621AD">
        <w:t>доставља</w:t>
      </w:r>
      <w:r w:rsidR="00AE57E9" w:rsidRPr="00A621AD">
        <w:t xml:space="preserve"> </w:t>
      </w:r>
      <w:r w:rsidRPr="00A621AD">
        <w:t>извештаје</w:t>
      </w:r>
      <w:r w:rsidR="00AE57E9" w:rsidRPr="00A621AD">
        <w:t xml:space="preserve"> </w:t>
      </w:r>
      <w:r w:rsidRPr="00A621AD">
        <w:t>скупштини</w:t>
      </w:r>
      <w:r w:rsidR="00AE57E9" w:rsidRPr="00A621AD">
        <w:t xml:space="preserve"> </w:t>
      </w:r>
      <w:r w:rsidRPr="00A621AD">
        <w:t>локалне</w:t>
      </w:r>
      <w:r w:rsidR="00AE57E9" w:rsidRPr="00A621AD">
        <w:t xml:space="preserve"> </w:t>
      </w:r>
      <w:r w:rsidRPr="00A621AD">
        <w:t>власти</w:t>
      </w:r>
      <w:r w:rsidR="00AE57E9" w:rsidRPr="00A621AD">
        <w:t xml:space="preserve">. </w:t>
      </w:r>
      <w:r w:rsidRPr="00A621AD">
        <w:t>Ове</w:t>
      </w:r>
      <w:r w:rsidR="00AE57E9" w:rsidRPr="00A621AD">
        <w:t xml:space="preserve"> </w:t>
      </w:r>
      <w:r w:rsidRPr="00A621AD">
        <w:t>извештаје</w:t>
      </w:r>
      <w:r w:rsidR="00AE57E9" w:rsidRPr="00A621AD">
        <w:t xml:space="preserve"> </w:t>
      </w:r>
      <w:r w:rsidRPr="00A621AD">
        <w:t>прати</w:t>
      </w:r>
      <w:r w:rsidR="00AE57E9" w:rsidRPr="00A621AD">
        <w:t xml:space="preserve"> </w:t>
      </w:r>
      <w:r w:rsidRPr="00A621AD">
        <w:t>преглед</w:t>
      </w:r>
      <w:r w:rsidR="00AE57E9" w:rsidRPr="00A621AD">
        <w:t xml:space="preserve"> </w:t>
      </w:r>
      <w:r w:rsidRPr="00A621AD">
        <w:t>одступања</w:t>
      </w:r>
      <w:r w:rsidR="00AE57E9" w:rsidRPr="00A621AD">
        <w:t xml:space="preserve"> </w:t>
      </w:r>
      <w:r w:rsidRPr="00A621AD">
        <w:t>између</w:t>
      </w:r>
      <w:r w:rsidR="00AE57E9" w:rsidRPr="00A621AD">
        <w:t xml:space="preserve"> </w:t>
      </w:r>
      <w:r w:rsidRPr="00A621AD">
        <w:t>усвојеног</w:t>
      </w:r>
      <w:r w:rsidR="00AE57E9" w:rsidRPr="00A621AD">
        <w:t xml:space="preserve"> </w:t>
      </w:r>
      <w:r w:rsidRPr="00A621AD">
        <w:t>буџета</w:t>
      </w:r>
      <w:r w:rsidR="00AE57E9" w:rsidRPr="00A621AD">
        <w:t xml:space="preserve"> </w:t>
      </w:r>
      <w:r w:rsidRPr="00A621AD">
        <w:t>и</w:t>
      </w:r>
      <w:r w:rsidR="00AE57E9" w:rsidRPr="00A621AD">
        <w:t xml:space="preserve"> </w:t>
      </w:r>
      <w:r w:rsidRPr="00A621AD">
        <w:t>извршења</w:t>
      </w:r>
      <w:r w:rsidR="00AE57E9" w:rsidRPr="00A621AD">
        <w:t xml:space="preserve"> </w:t>
      </w:r>
      <w:r w:rsidRPr="00A621AD">
        <w:t>и</w:t>
      </w:r>
      <w:r w:rsidR="00AE57E9" w:rsidRPr="00A621AD">
        <w:t xml:space="preserve"> </w:t>
      </w:r>
      <w:r w:rsidRPr="00A621AD">
        <w:t>образложења</w:t>
      </w:r>
      <w:r w:rsidR="00AE57E9" w:rsidRPr="00A621AD">
        <w:t xml:space="preserve"> </w:t>
      </w:r>
      <w:r w:rsidRPr="00A621AD">
        <w:t>великих</w:t>
      </w:r>
      <w:r w:rsidR="00AE57E9" w:rsidRPr="00A621AD">
        <w:t xml:space="preserve"> </w:t>
      </w:r>
      <w:r w:rsidRPr="00A621AD">
        <w:t>одступања</w:t>
      </w:r>
      <w:r w:rsidR="00AE57E9" w:rsidRPr="00A621AD">
        <w:t>.</w:t>
      </w:r>
    </w:p>
    <w:p w:rsidR="00E91EA2" w:rsidRPr="00A621AD" w:rsidRDefault="00E91EA2">
      <w:pPr>
        <w:jc w:val="both"/>
      </w:pPr>
    </w:p>
    <w:p w:rsidR="008232BF" w:rsidRPr="00A621AD" w:rsidRDefault="008232BF">
      <w:pPr>
        <w:jc w:val="both"/>
      </w:pPr>
      <w:r w:rsidRPr="00A621AD">
        <w:t xml:space="preserve">II </w:t>
      </w:r>
      <w:r w:rsidR="007F1509" w:rsidRPr="00A621AD">
        <w:t>ФИНАНСИЈСКИ</w:t>
      </w:r>
      <w:r w:rsidRPr="00A621AD">
        <w:t xml:space="preserve"> </w:t>
      </w:r>
      <w:r w:rsidR="007F1509" w:rsidRPr="00A621AD">
        <w:t>РЕЗУЛТАТ</w:t>
      </w:r>
    </w:p>
    <w:p w:rsidR="008232BF" w:rsidRPr="00A621AD" w:rsidRDefault="008232BF">
      <w:pPr>
        <w:jc w:val="both"/>
      </w:pPr>
    </w:p>
    <w:p w:rsidR="008232BF" w:rsidRPr="00A621AD" w:rsidRDefault="008232BF">
      <w:pPr>
        <w:jc w:val="both"/>
      </w:pPr>
      <w:r w:rsidRPr="00A621AD">
        <w:tab/>
      </w:r>
      <w:r w:rsidR="007F1509" w:rsidRPr="00A621AD">
        <w:t>У</w:t>
      </w:r>
      <w:r w:rsidRPr="00A621AD">
        <w:t xml:space="preserve"> </w:t>
      </w:r>
      <w:r w:rsidR="007F1509" w:rsidRPr="00A621AD">
        <w:t>извештајном</w:t>
      </w:r>
      <w:r w:rsidRPr="00A621AD">
        <w:t xml:space="preserve"> </w:t>
      </w:r>
      <w:r w:rsidR="007F1509" w:rsidRPr="00A621AD">
        <w:t>периоду</w:t>
      </w:r>
      <w:r w:rsidRPr="00A621AD">
        <w:t xml:space="preserve"> </w:t>
      </w:r>
      <w:r w:rsidR="007F1509" w:rsidRPr="00A621AD">
        <w:t>за</w:t>
      </w:r>
      <w:r w:rsidRPr="00A621AD">
        <w:t xml:space="preserve"> </w:t>
      </w:r>
      <w:r w:rsidR="007F1509" w:rsidRPr="00A621AD">
        <w:t>првих</w:t>
      </w:r>
      <w:r w:rsidR="007768F0">
        <w:t xml:space="preserve"> 9</w:t>
      </w:r>
      <w:r w:rsidRPr="00A621AD">
        <w:t xml:space="preserve"> </w:t>
      </w:r>
      <w:r w:rsidR="007F1509" w:rsidRPr="00A621AD">
        <w:t>месеци</w:t>
      </w:r>
      <w:r w:rsidR="00EB026C" w:rsidRPr="00A621AD">
        <w:t xml:space="preserve"> 201</w:t>
      </w:r>
      <w:r w:rsidR="00C82BAA" w:rsidRPr="00A621AD">
        <w:t>6</w:t>
      </w:r>
      <w:r w:rsidRPr="00A621AD">
        <w:t>.</w:t>
      </w:r>
      <w:r w:rsidR="007F1509" w:rsidRPr="00A621AD">
        <w:t>г</w:t>
      </w:r>
      <w:r w:rsidRPr="00A621AD">
        <w:t xml:space="preserve">.  </w:t>
      </w:r>
      <w:r w:rsidR="007F1509" w:rsidRPr="00A621AD">
        <w:t>остварен</w:t>
      </w:r>
      <w:r w:rsidRPr="00A621AD">
        <w:t xml:space="preserve"> </w:t>
      </w:r>
      <w:r w:rsidR="007F1509" w:rsidRPr="00A621AD">
        <w:t>је</w:t>
      </w:r>
      <w:r w:rsidRPr="00A621AD">
        <w:t xml:space="preserve"> </w:t>
      </w:r>
      <w:r w:rsidR="00751B38" w:rsidRPr="00A2296D">
        <w:t>дефицит</w:t>
      </w:r>
      <w:r w:rsidRPr="00A621AD">
        <w:t xml:space="preserve"> </w:t>
      </w:r>
      <w:r w:rsidR="007F1509" w:rsidRPr="00A621AD">
        <w:t>у</w:t>
      </w:r>
      <w:r w:rsidRPr="00A621AD">
        <w:t xml:space="preserve"> </w:t>
      </w:r>
      <w:r w:rsidR="007F1509" w:rsidRPr="00A621AD">
        <w:t>износу</w:t>
      </w:r>
      <w:r w:rsidRPr="00A621AD">
        <w:t xml:space="preserve"> </w:t>
      </w:r>
      <w:r w:rsidR="007F1509" w:rsidRPr="00A621AD">
        <w:t>од</w:t>
      </w:r>
      <w:r w:rsidRPr="00A621AD">
        <w:t xml:space="preserve"> </w:t>
      </w:r>
      <w:r w:rsidR="00A2296D" w:rsidRPr="00A2296D">
        <w:rPr>
          <w:bCs/>
          <w:sz w:val="22"/>
          <w:szCs w:val="22"/>
          <w:lang w:val="en-US" w:eastAsia="sr-Latn-CS"/>
        </w:rPr>
        <w:t>10.783.625</w:t>
      </w:r>
      <w:r w:rsidR="00A2296D">
        <w:rPr>
          <w:bCs/>
          <w:sz w:val="22"/>
          <w:szCs w:val="22"/>
          <w:lang w:val="en-US" w:eastAsia="sr-Latn-CS"/>
        </w:rPr>
        <w:t xml:space="preserve"> </w:t>
      </w:r>
      <w:r w:rsidR="007F1509" w:rsidRPr="00A621AD">
        <w:t>динара</w:t>
      </w:r>
      <w:r w:rsidRPr="00A621AD">
        <w:t xml:space="preserve"> </w:t>
      </w:r>
      <w:r w:rsidR="007F1509" w:rsidRPr="00A621AD">
        <w:t>у</w:t>
      </w:r>
      <w:r w:rsidRPr="00A621AD">
        <w:t xml:space="preserve"> </w:t>
      </w:r>
      <w:r w:rsidR="007F1509" w:rsidRPr="00A621AD">
        <w:t>складу</w:t>
      </w:r>
      <w:r w:rsidRPr="00A621AD">
        <w:t xml:space="preserve"> </w:t>
      </w:r>
      <w:r w:rsidR="007F1509" w:rsidRPr="00A621AD">
        <w:t>са</w:t>
      </w:r>
      <w:r w:rsidRPr="00A621AD">
        <w:t xml:space="preserve"> </w:t>
      </w:r>
      <w:r w:rsidR="007F1509" w:rsidRPr="00A621AD">
        <w:t>методологијом</w:t>
      </w:r>
      <w:r w:rsidRPr="00A621AD">
        <w:t xml:space="preserve"> </w:t>
      </w:r>
      <w:r w:rsidR="007F1509" w:rsidRPr="00A621AD">
        <w:t>за</w:t>
      </w:r>
      <w:r w:rsidRPr="00A621AD">
        <w:t xml:space="preserve"> </w:t>
      </w:r>
      <w:r w:rsidR="007F1509" w:rsidRPr="00A621AD">
        <w:t>утврђивање</w:t>
      </w:r>
      <w:r w:rsidRPr="00A621AD">
        <w:t xml:space="preserve"> </w:t>
      </w:r>
      <w:r w:rsidR="000D6FCA" w:rsidRPr="00A621AD">
        <w:t>финансијског</w:t>
      </w:r>
      <w:r w:rsidRPr="00A621AD">
        <w:t xml:space="preserve"> </w:t>
      </w:r>
      <w:r w:rsidR="007F1509" w:rsidRPr="00A621AD">
        <w:t>резултата</w:t>
      </w:r>
      <w:r w:rsidRPr="00A621AD">
        <w:t xml:space="preserve"> </w:t>
      </w:r>
      <w:r w:rsidR="007F1509" w:rsidRPr="00A621AD">
        <w:t>прописане</w:t>
      </w:r>
      <w:r w:rsidRPr="00A621AD">
        <w:t xml:space="preserve"> </w:t>
      </w:r>
      <w:r w:rsidR="007F1509" w:rsidRPr="00A621AD">
        <w:t>Законом</w:t>
      </w:r>
      <w:r w:rsidRPr="00A621AD">
        <w:t xml:space="preserve"> </w:t>
      </w:r>
      <w:r w:rsidR="007F1509" w:rsidRPr="00A621AD">
        <w:t>о</w:t>
      </w:r>
      <w:r w:rsidRPr="00A621AD">
        <w:t xml:space="preserve"> </w:t>
      </w:r>
      <w:r w:rsidR="007F1509" w:rsidRPr="00A621AD">
        <w:t>буџетском</w:t>
      </w:r>
      <w:r w:rsidRPr="00A621AD">
        <w:t xml:space="preserve"> </w:t>
      </w:r>
      <w:r w:rsidR="007F1509" w:rsidRPr="00A621AD">
        <w:t>систему</w:t>
      </w:r>
      <w:r w:rsidRPr="00A621AD">
        <w:t>.</w:t>
      </w:r>
    </w:p>
    <w:p w:rsidR="008232BF" w:rsidRDefault="008232BF">
      <w:pPr>
        <w:jc w:val="both"/>
      </w:pPr>
    </w:p>
    <w:tbl>
      <w:tblPr>
        <w:tblW w:w="10341" w:type="dxa"/>
        <w:jc w:val="center"/>
        <w:tblInd w:w="70" w:type="dxa"/>
        <w:tblCellMar>
          <w:left w:w="70" w:type="dxa"/>
          <w:right w:w="70" w:type="dxa"/>
        </w:tblCellMar>
        <w:tblLook w:val="04A0"/>
      </w:tblPr>
      <w:tblGrid>
        <w:gridCol w:w="5805"/>
        <w:gridCol w:w="195"/>
        <w:gridCol w:w="1748"/>
        <w:gridCol w:w="2593"/>
      </w:tblGrid>
      <w:tr w:rsidR="00A2296D" w:rsidRPr="00A621AD" w:rsidTr="00A2296D">
        <w:trPr>
          <w:trHeight w:val="300"/>
          <w:jc w:val="center"/>
        </w:trPr>
        <w:tc>
          <w:tcPr>
            <w:tcW w:w="600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РАЧУН ПРИХОДА И ПРИМАЊА, РАСХОДА И ИЗДАТАКА</w:t>
            </w:r>
          </w:p>
        </w:tc>
        <w:tc>
          <w:tcPr>
            <w:tcW w:w="1748" w:type="dxa"/>
            <w:tcBorders>
              <w:top w:val="single" w:sz="4" w:space="0" w:color="auto"/>
              <w:left w:val="nil"/>
              <w:bottom w:val="nil"/>
              <w:right w:val="single" w:sz="4" w:space="0" w:color="auto"/>
            </w:tcBorders>
          </w:tcPr>
          <w:p w:rsidR="00A2296D" w:rsidRPr="00A621AD" w:rsidRDefault="00A2296D" w:rsidP="00A2296D">
            <w:pPr>
              <w:jc w:val="center"/>
              <w:rPr>
                <w:bCs/>
                <w:sz w:val="22"/>
                <w:szCs w:val="22"/>
                <w:lang w:eastAsia="sr-Latn-CS"/>
              </w:rPr>
            </w:pPr>
            <w:r w:rsidRPr="00A621AD">
              <w:rPr>
                <w:bCs/>
                <w:sz w:val="22"/>
                <w:szCs w:val="22"/>
              </w:rPr>
              <w:t>Консолидовани извештај</w:t>
            </w:r>
          </w:p>
        </w:tc>
        <w:tc>
          <w:tcPr>
            <w:tcW w:w="2593" w:type="dxa"/>
            <w:tcBorders>
              <w:top w:val="single" w:sz="4" w:space="0" w:color="auto"/>
              <w:left w:val="single" w:sz="4" w:space="0" w:color="auto"/>
              <w:bottom w:val="nil"/>
              <w:right w:val="single" w:sz="4" w:space="0" w:color="auto"/>
            </w:tcBorders>
            <w:shd w:val="clear" w:color="auto" w:fill="auto"/>
            <w:noWrap/>
            <w:vAlign w:val="bottom"/>
            <w:hideMark/>
          </w:tcPr>
          <w:p w:rsidR="00A2296D" w:rsidRPr="00A621AD" w:rsidRDefault="00A2296D" w:rsidP="00A2296D">
            <w:pPr>
              <w:jc w:val="center"/>
              <w:rPr>
                <w:bCs/>
                <w:sz w:val="22"/>
                <w:szCs w:val="22"/>
                <w:lang w:eastAsia="sr-Latn-CS"/>
              </w:rPr>
            </w:pPr>
            <w:r w:rsidRPr="00A621AD">
              <w:rPr>
                <w:bCs/>
                <w:sz w:val="22"/>
                <w:szCs w:val="22"/>
                <w:lang w:eastAsia="sr-Latn-CS"/>
              </w:rPr>
              <w:t xml:space="preserve">Износ </w:t>
            </w:r>
          </w:p>
        </w:tc>
      </w:tr>
      <w:tr w:rsidR="00A2296D" w:rsidRPr="00A621AD" w:rsidTr="00A2296D">
        <w:trPr>
          <w:trHeight w:val="300"/>
          <w:jc w:val="center"/>
        </w:trPr>
        <w:tc>
          <w:tcPr>
            <w:tcW w:w="5805"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jc w:val="center"/>
              <w:rPr>
                <w:bCs/>
                <w:sz w:val="22"/>
                <w:szCs w:val="22"/>
                <w:lang w:eastAsia="sr-Latn-CS"/>
              </w:rPr>
            </w:pPr>
            <w:r w:rsidRPr="00A621AD">
              <w:rPr>
                <w:bCs/>
                <w:sz w:val="22"/>
                <w:szCs w:val="22"/>
                <w:lang w:eastAsia="sr-Latn-CS"/>
              </w:rPr>
              <w:t> </w:t>
            </w:r>
          </w:p>
        </w:tc>
        <w:tc>
          <w:tcPr>
            <w:tcW w:w="195" w:type="dxa"/>
            <w:tcBorders>
              <w:top w:val="nil"/>
              <w:left w:val="nil"/>
              <w:bottom w:val="single" w:sz="4" w:space="0" w:color="auto"/>
              <w:right w:val="single" w:sz="4" w:space="0" w:color="auto"/>
            </w:tcBorders>
            <w:shd w:val="clear" w:color="auto" w:fill="auto"/>
            <w:noWrap/>
            <w:vAlign w:val="bottom"/>
            <w:hideMark/>
          </w:tcPr>
          <w:p w:rsidR="00A2296D" w:rsidRPr="00A621AD" w:rsidRDefault="00A2296D" w:rsidP="00A2296D">
            <w:pPr>
              <w:jc w:val="center"/>
              <w:rPr>
                <w:bCs/>
                <w:sz w:val="22"/>
                <w:szCs w:val="22"/>
                <w:lang w:eastAsia="sr-Latn-CS"/>
              </w:rPr>
            </w:pPr>
            <w:r w:rsidRPr="00A621AD">
              <w:rPr>
                <w:bCs/>
                <w:sz w:val="22"/>
                <w:szCs w:val="22"/>
                <w:lang w:eastAsia="sr-Latn-CS"/>
              </w:rPr>
              <w:t> </w:t>
            </w:r>
          </w:p>
        </w:tc>
        <w:tc>
          <w:tcPr>
            <w:tcW w:w="1748" w:type="dxa"/>
            <w:tcBorders>
              <w:top w:val="nil"/>
              <w:left w:val="nil"/>
              <w:bottom w:val="single" w:sz="4" w:space="0" w:color="auto"/>
              <w:right w:val="single" w:sz="4" w:space="0" w:color="auto"/>
            </w:tcBorders>
          </w:tcPr>
          <w:p w:rsidR="00A2296D" w:rsidRPr="00A621AD" w:rsidRDefault="00A2296D" w:rsidP="00A2296D">
            <w:pPr>
              <w:jc w:val="center"/>
              <w:rPr>
                <w:bCs/>
                <w:sz w:val="22"/>
                <w:szCs w:val="22"/>
                <w:lang w:eastAsia="sr-Latn-CS"/>
              </w:rPr>
            </w:pPr>
            <w:r w:rsidRPr="00A621AD">
              <w:rPr>
                <w:bCs/>
                <w:sz w:val="22"/>
                <w:szCs w:val="22"/>
              </w:rPr>
              <w:t>у 000</w:t>
            </w:r>
          </w:p>
        </w:tc>
        <w:tc>
          <w:tcPr>
            <w:tcW w:w="2593" w:type="dxa"/>
            <w:tcBorders>
              <w:top w:val="nil"/>
              <w:left w:val="single" w:sz="4" w:space="0" w:color="auto"/>
              <w:bottom w:val="single" w:sz="4" w:space="0" w:color="auto"/>
              <w:right w:val="single" w:sz="4" w:space="0" w:color="auto"/>
            </w:tcBorders>
            <w:shd w:val="clear" w:color="auto" w:fill="auto"/>
            <w:noWrap/>
            <w:vAlign w:val="bottom"/>
            <w:hideMark/>
          </w:tcPr>
          <w:p w:rsidR="00A2296D" w:rsidRPr="00A621AD" w:rsidRDefault="00A2296D" w:rsidP="00A2296D">
            <w:pPr>
              <w:jc w:val="center"/>
              <w:rPr>
                <w:bCs/>
                <w:sz w:val="22"/>
                <w:szCs w:val="22"/>
                <w:lang w:eastAsia="sr-Latn-CS"/>
              </w:rPr>
            </w:pPr>
            <w:r w:rsidRPr="00A621AD">
              <w:rPr>
                <w:bCs/>
                <w:sz w:val="22"/>
                <w:szCs w:val="22"/>
                <w:lang w:eastAsia="sr-Latn-CS"/>
              </w:rPr>
              <w:t>у динарима</w:t>
            </w:r>
          </w:p>
        </w:tc>
      </w:tr>
      <w:tr w:rsidR="00A2296D" w:rsidRPr="00A621AD" w:rsidTr="00A2296D">
        <w:trPr>
          <w:trHeight w:val="300"/>
          <w:jc w:val="center"/>
        </w:trPr>
        <w:tc>
          <w:tcPr>
            <w:tcW w:w="6000" w:type="dxa"/>
            <w:gridSpan w:val="2"/>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1.Укупни приходи и примања остварени по основу продаје нефинансијске имовине</w:t>
            </w:r>
          </w:p>
        </w:tc>
        <w:tc>
          <w:tcPr>
            <w:tcW w:w="1748" w:type="dxa"/>
            <w:tcBorders>
              <w:top w:val="nil"/>
              <w:left w:val="single" w:sz="4" w:space="0" w:color="auto"/>
              <w:bottom w:val="single" w:sz="4" w:space="0" w:color="auto"/>
              <w:right w:val="single" w:sz="4" w:space="0" w:color="auto"/>
            </w:tcBorders>
            <w:vAlign w:val="center"/>
          </w:tcPr>
          <w:p w:rsidR="00A2296D" w:rsidRPr="00A2296D" w:rsidRDefault="00A2296D" w:rsidP="00A2296D">
            <w:pPr>
              <w:jc w:val="right"/>
              <w:rPr>
                <w:bCs/>
                <w:sz w:val="22"/>
                <w:szCs w:val="22"/>
                <w:lang w:val="en-US" w:eastAsia="sr-Latn-CS"/>
              </w:rPr>
            </w:pPr>
            <w:r w:rsidRPr="00A2296D">
              <w:rPr>
                <w:bCs/>
                <w:sz w:val="22"/>
                <w:szCs w:val="22"/>
                <w:lang w:val="en-US" w:eastAsia="sr-Latn-CS"/>
              </w:rPr>
              <w:t>647</w:t>
            </w:r>
            <w:r w:rsidRPr="00A2296D">
              <w:rPr>
                <w:bCs/>
                <w:sz w:val="22"/>
                <w:szCs w:val="22"/>
                <w:lang w:eastAsia="sr-Latn-CS"/>
              </w:rPr>
              <w:t>.</w:t>
            </w:r>
            <w:r w:rsidRPr="00A2296D">
              <w:rPr>
                <w:bCs/>
                <w:sz w:val="22"/>
                <w:szCs w:val="22"/>
                <w:lang w:val="en-US" w:eastAsia="sr-Latn-CS"/>
              </w:rPr>
              <w:t>687</w:t>
            </w:r>
          </w:p>
        </w:tc>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A2296D" w:rsidRPr="00A2296D" w:rsidRDefault="00A2296D" w:rsidP="00A2296D">
            <w:pPr>
              <w:jc w:val="right"/>
              <w:rPr>
                <w:bCs/>
                <w:sz w:val="22"/>
                <w:szCs w:val="22"/>
                <w:lang w:val="en-US" w:eastAsia="sr-Latn-CS"/>
              </w:rPr>
            </w:pPr>
            <w:r w:rsidRPr="00A2296D">
              <w:rPr>
                <w:bCs/>
                <w:sz w:val="22"/>
                <w:szCs w:val="22"/>
                <w:lang w:val="en-US" w:eastAsia="sr-Latn-CS"/>
              </w:rPr>
              <w:t>601.465.671</w:t>
            </w:r>
          </w:p>
        </w:tc>
      </w:tr>
      <w:tr w:rsidR="00A2296D" w:rsidRPr="00A621AD" w:rsidTr="00A2296D">
        <w:trPr>
          <w:trHeight w:val="300"/>
          <w:jc w:val="center"/>
        </w:trPr>
        <w:tc>
          <w:tcPr>
            <w:tcW w:w="6000" w:type="dxa"/>
            <w:gridSpan w:val="2"/>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2. Укупни расходи и издаци за набавку нефинансијске имовине</w:t>
            </w:r>
          </w:p>
        </w:tc>
        <w:tc>
          <w:tcPr>
            <w:tcW w:w="1748" w:type="dxa"/>
            <w:tcBorders>
              <w:top w:val="nil"/>
              <w:left w:val="single" w:sz="4" w:space="0" w:color="auto"/>
              <w:bottom w:val="single" w:sz="4" w:space="0" w:color="auto"/>
              <w:right w:val="single" w:sz="4" w:space="0" w:color="auto"/>
            </w:tcBorders>
            <w:vAlign w:val="center"/>
          </w:tcPr>
          <w:p w:rsidR="00A2296D" w:rsidRPr="00A2296D" w:rsidRDefault="00A2296D" w:rsidP="00A2296D">
            <w:pPr>
              <w:jc w:val="right"/>
              <w:rPr>
                <w:bCs/>
                <w:sz w:val="22"/>
                <w:szCs w:val="22"/>
                <w:lang w:val="en-US" w:eastAsia="sr-Latn-CS"/>
              </w:rPr>
            </w:pPr>
            <w:r w:rsidRPr="00A2296D">
              <w:rPr>
                <w:bCs/>
                <w:sz w:val="22"/>
                <w:szCs w:val="22"/>
                <w:lang w:val="en-US" w:eastAsia="sr-Latn-CS"/>
              </w:rPr>
              <w:t>661</w:t>
            </w:r>
            <w:r w:rsidRPr="00A2296D">
              <w:rPr>
                <w:bCs/>
                <w:sz w:val="22"/>
                <w:szCs w:val="22"/>
                <w:lang w:eastAsia="sr-Latn-CS"/>
              </w:rPr>
              <w:t>.</w:t>
            </w:r>
            <w:r w:rsidRPr="00A2296D">
              <w:rPr>
                <w:bCs/>
                <w:sz w:val="22"/>
                <w:szCs w:val="22"/>
                <w:lang w:val="en-US" w:eastAsia="sr-Latn-CS"/>
              </w:rPr>
              <w:t>043</w:t>
            </w:r>
          </w:p>
        </w:tc>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A2296D" w:rsidRPr="00A2296D" w:rsidRDefault="00A2296D" w:rsidP="00A2296D">
            <w:pPr>
              <w:jc w:val="right"/>
              <w:rPr>
                <w:bCs/>
                <w:sz w:val="22"/>
                <w:szCs w:val="22"/>
                <w:lang w:val="en-US" w:eastAsia="sr-Latn-CS"/>
              </w:rPr>
            </w:pPr>
            <w:r w:rsidRPr="00A2296D">
              <w:rPr>
                <w:bCs/>
                <w:sz w:val="22"/>
                <w:szCs w:val="22"/>
                <w:lang w:val="en-US" w:eastAsia="sr-Latn-CS"/>
              </w:rPr>
              <w:t>612.249.296</w:t>
            </w:r>
          </w:p>
        </w:tc>
      </w:tr>
      <w:tr w:rsidR="00A2296D" w:rsidRPr="00A621AD" w:rsidTr="00A2296D">
        <w:trPr>
          <w:trHeight w:val="300"/>
          <w:jc w:val="center"/>
        </w:trPr>
        <w:tc>
          <w:tcPr>
            <w:tcW w:w="5805"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3. Буџетски суфицит/дефицит (1-2)</w:t>
            </w:r>
          </w:p>
        </w:tc>
        <w:tc>
          <w:tcPr>
            <w:tcW w:w="195" w:type="dxa"/>
            <w:tcBorders>
              <w:top w:val="nil"/>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748" w:type="dxa"/>
            <w:tcBorders>
              <w:top w:val="nil"/>
              <w:left w:val="single" w:sz="4" w:space="0" w:color="auto"/>
              <w:bottom w:val="single" w:sz="4" w:space="0" w:color="auto"/>
              <w:right w:val="single" w:sz="4" w:space="0" w:color="auto"/>
            </w:tcBorders>
            <w:vAlign w:val="center"/>
          </w:tcPr>
          <w:p w:rsidR="00A2296D" w:rsidRPr="00A2296D" w:rsidRDefault="00A2296D" w:rsidP="00A2296D">
            <w:pPr>
              <w:jc w:val="right"/>
              <w:rPr>
                <w:bCs/>
                <w:sz w:val="22"/>
                <w:szCs w:val="22"/>
                <w:lang w:val="en-US" w:eastAsia="sr-Latn-CS"/>
              </w:rPr>
            </w:pPr>
            <w:r w:rsidRPr="00A2296D">
              <w:rPr>
                <w:bCs/>
                <w:sz w:val="22"/>
                <w:szCs w:val="22"/>
                <w:lang w:eastAsia="sr-Latn-CS"/>
              </w:rPr>
              <w:t>-</w:t>
            </w:r>
            <w:r w:rsidRPr="00A2296D">
              <w:rPr>
                <w:bCs/>
                <w:sz w:val="22"/>
                <w:szCs w:val="22"/>
                <w:lang w:val="en-US" w:eastAsia="sr-Latn-CS"/>
              </w:rPr>
              <w:t>13</w:t>
            </w:r>
            <w:r w:rsidRPr="00A2296D">
              <w:rPr>
                <w:bCs/>
                <w:sz w:val="22"/>
                <w:szCs w:val="22"/>
                <w:lang w:eastAsia="sr-Latn-CS"/>
              </w:rPr>
              <w:t>.</w:t>
            </w:r>
            <w:r w:rsidRPr="00A2296D">
              <w:rPr>
                <w:bCs/>
                <w:sz w:val="22"/>
                <w:szCs w:val="22"/>
                <w:lang w:val="en-US" w:eastAsia="sr-Latn-CS"/>
              </w:rPr>
              <w:t>356</w:t>
            </w:r>
          </w:p>
        </w:tc>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A2296D" w:rsidRPr="00A2296D" w:rsidRDefault="00A2296D" w:rsidP="00A2296D">
            <w:pPr>
              <w:jc w:val="right"/>
              <w:rPr>
                <w:bCs/>
                <w:sz w:val="22"/>
                <w:szCs w:val="22"/>
                <w:lang w:val="en-US" w:eastAsia="sr-Latn-CS"/>
              </w:rPr>
            </w:pPr>
            <w:r w:rsidRPr="00A2296D">
              <w:rPr>
                <w:bCs/>
                <w:sz w:val="22"/>
                <w:szCs w:val="22"/>
                <w:lang w:val="en-US" w:eastAsia="sr-Latn-CS"/>
              </w:rPr>
              <w:t>-10.783.625</w:t>
            </w:r>
          </w:p>
        </w:tc>
      </w:tr>
      <w:tr w:rsidR="00A2296D" w:rsidRPr="00A621AD" w:rsidTr="00A2296D">
        <w:trPr>
          <w:trHeight w:val="300"/>
          <w:jc w:val="center"/>
        </w:trPr>
        <w:tc>
          <w:tcPr>
            <w:tcW w:w="6000" w:type="dxa"/>
            <w:gridSpan w:val="2"/>
            <w:tcBorders>
              <w:top w:val="single" w:sz="4" w:space="0" w:color="auto"/>
              <w:left w:val="single" w:sz="4" w:space="0" w:color="auto"/>
              <w:bottom w:val="nil"/>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4. Издаци за набавку финансијске имовине (у циљу спровођења јавних политика)</w:t>
            </w:r>
          </w:p>
        </w:tc>
        <w:tc>
          <w:tcPr>
            <w:tcW w:w="1748" w:type="dxa"/>
            <w:tcBorders>
              <w:top w:val="nil"/>
              <w:left w:val="single" w:sz="4" w:space="0" w:color="auto"/>
              <w:bottom w:val="nil"/>
              <w:right w:val="single" w:sz="4" w:space="0" w:color="auto"/>
            </w:tcBorders>
            <w:vAlign w:val="center"/>
          </w:tcPr>
          <w:p w:rsidR="00A2296D" w:rsidRPr="00A2296D" w:rsidRDefault="00A2296D" w:rsidP="00A2296D">
            <w:pPr>
              <w:jc w:val="right"/>
              <w:rPr>
                <w:bCs/>
                <w:sz w:val="22"/>
                <w:szCs w:val="22"/>
                <w:lang w:eastAsia="sr-Latn-CS"/>
              </w:rPr>
            </w:pPr>
          </w:p>
        </w:tc>
        <w:tc>
          <w:tcPr>
            <w:tcW w:w="2593" w:type="dxa"/>
            <w:tcBorders>
              <w:top w:val="nil"/>
              <w:left w:val="single" w:sz="4" w:space="0" w:color="auto"/>
              <w:bottom w:val="nil"/>
              <w:right w:val="single" w:sz="4" w:space="0" w:color="auto"/>
            </w:tcBorders>
            <w:shd w:val="clear" w:color="auto" w:fill="auto"/>
            <w:noWrap/>
            <w:vAlign w:val="center"/>
            <w:hideMark/>
          </w:tcPr>
          <w:p w:rsidR="00A2296D" w:rsidRPr="00A2296D" w:rsidRDefault="00A2296D" w:rsidP="00A2296D">
            <w:pPr>
              <w:jc w:val="right"/>
              <w:rPr>
                <w:bCs/>
                <w:sz w:val="22"/>
                <w:szCs w:val="22"/>
                <w:lang w:eastAsia="sr-Latn-CS"/>
              </w:rPr>
            </w:pPr>
          </w:p>
        </w:tc>
      </w:tr>
      <w:tr w:rsidR="00A2296D" w:rsidRPr="00A621AD" w:rsidTr="00A2296D">
        <w:trPr>
          <w:trHeight w:val="300"/>
          <w:jc w:val="center"/>
        </w:trPr>
        <w:tc>
          <w:tcPr>
            <w:tcW w:w="5805" w:type="dxa"/>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5. Укупан фискални суфицит/дефицит</w:t>
            </w:r>
          </w:p>
        </w:tc>
        <w:tc>
          <w:tcPr>
            <w:tcW w:w="195" w:type="dxa"/>
            <w:tcBorders>
              <w:top w:val="single" w:sz="4" w:space="0" w:color="auto"/>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748" w:type="dxa"/>
            <w:tcBorders>
              <w:top w:val="single" w:sz="4" w:space="0" w:color="auto"/>
              <w:left w:val="single" w:sz="4" w:space="0" w:color="auto"/>
              <w:bottom w:val="single" w:sz="4" w:space="0" w:color="auto"/>
              <w:right w:val="single" w:sz="4" w:space="0" w:color="auto"/>
            </w:tcBorders>
            <w:vAlign w:val="center"/>
          </w:tcPr>
          <w:p w:rsidR="00A2296D" w:rsidRPr="00A2296D" w:rsidRDefault="00A2296D" w:rsidP="00A2296D">
            <w:pPr>
              <w:jc w:val="right"/>
              <w:rPr>
                <w:bCs/>
                <w:sz w:val="22"/>
                <w:szCs w:val="22"/>
                <w:lang w:val="en-US" w:eastAsia="sr-Latn-CS"/>
              </w:rPr>
            </w:pPr>
            <w:r w:rsidRPr="00A2296D">
              <w:rPr>
                <w:bCs/>
                <w:sz w:val="22"/>
                <w:szCs w:val="22"/>
                <w:lang w:eastAsia="sr-Latn-CS"/>
              </w:rPr>
              <w:t>-</w:t>
            </w:r>
            <w:r w:rsidRPr="00A2296D">
              <w:rPr>
                <w:bCs/>
                <w:sz w:val="22"/>
                <w:szCs w:val="22"/>
                <w:lang w:val="en-US" w:eastAsia="sr-Latn-CS"/>
              </w:rPr>
              <w:t>13</w:t>
            </w:r>
            <w:r w:rsidRPr="00A2296D">
              <w:rPr>
                <w:bCs/>
                <w:sz w:val="22"/>
                <w:szCs w:val="22"/>
                <w:lang w:eastAsia="sr-Latn-CS"/>
              </w:rPr>
              <w:t>.</w:t>
            </w:r>
            <w:r w:rsidRPr="00A2296D">
              <w:rPr>
                <w:bCs/>
                <w:sz w:val="22"/>
                <w:szCs w:val="22"/>
                <w:lang w:val="en-US" w:eastAsia="sr-Latn-CS"/>
              </w:rPr>
              <w:t>356</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96D" w:rsidRPr="00A2296D" w:rsidRDefault="00A2296D" w:rsidP="00A2296D">
            <w:pPr>
              <w:jc w:val="right"/>
              <w:rPr>
                <w:bCs/>
                <w:sz w:val="22"/>
                <w:szCs w:val="22"/>
                <w:lang w:val="en-US" w:eastAsia="sr-Latn-CS"/>
              </w:rPr>
            </w:pPr>
            <w:r w:rsidRPr="00A2296D">
              <w:rPr>
                <w:bCs/>
                <w:sz w:val="22"/>
                <w:szCs w:val="22"/>
                <w:lang w:val="en-US" w:eastAsia="sr-Latn-CS"/>
              </w:rPr>
              <w:t>-10.783.625</w:t>
            </w:r>
          </w:p>
        </w:tc>
      </w:tr>
      <w:tr w:rsidR="00A2296D" w:rsidRPr="00A621AD" w:rsidTr="00A2296D">
        <w:trPr>
          <w:trHeight w:val="300"/>
          <w:jc w:val="center"/>
        </w:trPr>
        <w:tc>
          <w:tcPr>
            <w:tcW w:w="6000" w:type="dxa"/>
            <w:gridSpan w:val="2"/>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bCs/>
                <w:sz w:val="22"/>
                <w:szCs w:val="22"/>
                <w:lang w:eastAsia="sr-Latn-CS"/>
              </w:rPr>
            </w:pPr>
            <w:r w:rsidRPr="00A621AD">
              <w:rPr>
                <w:bCs/>
                <w:sz w:val="22"/>
                <w:szCs w:val="22"/>
                <w:lang w:eastAsia="sr-Latn-CS"/>
              </w:rPr>
              <w:t>6. Кориговани буџетски суфицит/дефицит</w:t>
            </w:r>
          </w:p>
        </w:tc>
        <w:tc>
          <w:tcPr>
            <w:tcW w:w="1748" w:type="dxa"/>
            <w:tcBorders>
              <w:top w:val="nil"/>
              <w:left w:val="single" w:sz="4" w:space="0" w:color="auto"/>
              <w:bottom w:val="single" w:sz="4" w:space="0" w:color="auto"/>
              <w:right w:val="single" w:sz="4" w:space="0" w:color="auto"/>
            </w:tcBorders>
            <w:vAlign w:val="center"/>
          </w:tcPr>
          <w:p w:rsidR="00A2296D" w:rsidRPr="00A2296D" w:rsidRDefault="00A2296D" w:rsidP="00A2296D">
            <w:pPr>
              <w:jc w:val="right"/>
              <w:rPr>
                <w:bCs/>
                <w:sz w:val="22"/>
                <w:szCs w:val="22"/>
                <w:lang w:val="en-US" w:eastAsia="sr-Latn-CS"/>
              </w:rPr>
            </w:pPr>
            <w:r w:rsidRPr="00A2296D">
              <w:rPr>
                <w:bCs/>
                <w:sz w:val="22"/>
                <w:szCs w:val="22"/>
                <w:lang w:eastAsia="sr-Latn-CS"/>
              </w:rPr>
              <w:t>-</w:t>
            </w:r>
            <w:r w:rsidRPr="00A2296D">
              <w:rPr>
                <w:bCs/>
                <w:sz w:val="22"/>
                <w:szCs w:val="22"/>
                <w:lang w:val="en-US" w:eastAsia="sr-Latn-CS"/>
              </w:rPr>
              <w:t>13</w:t>
            </w:r>
            <w:r w:rsidRPr="00A2296D">
              <w:rPr>
                <w:bCs/>
                <w:sz w:val="22"/>
                <w:szCs w:val="22"/>
                <w:lang w:eastAsia="sr-Latn-CS"/>
              </w:rPr>
              <w:t>.</w:t>
            </w:r>
            <w:r w:rsidRPr="00A2296D">
              <w:rPr>
                <w:bCs/>
                <w:sz w:val="22"/>
                <w:szCs w:val="22"/>
                <w:lang w:val="en-US" w:eastAsia="sr-Latn-CS"/>
              </w:rPr>
              <w:t>356</w:t>
            </w:r>
          </w:p>
        </w:tc>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A2296D" w:rsidRPr="00A2296D" w:rsidRDefault="00A2296D" w:rsidP="00A2296D">
            <w:pPr>
              <w:jc w:val="right"/>
              <w:rPr>
                <w:bCs/>
                <w:sz w:val="22"/>
                <w:szCs w:val="22"/>
                <w:lang w:val="en-US"/>
              </w:rPr>
            </w:pPr>
            <w:r w:rsidRPr="00A2296D">
              <w:rPr>
                <w:bCs/>
                <w:sz w:val="22"/>
                <w:szCs w:val="22"/>
                <w:lang w:val="en-US"/>
              </w:rPr>
              <w:t>48.437.436</w:t>
            </w:r>
          </w:p>
        </w:tc>
      </w:tr>
    </w:tbl>
    <w:p w:rsidR="00A2296D" w:rsidRDefault="00A2296D">
      <w:pPr>
        <w:jc w:val="both"/>
      </w:pPr>
    </w:p>
    <w:p w:rsidR="00A2296D" w:rsidRDefault="00A2296D">
      <w:pPr>
        <w:jc w:val="both"/>
      </w:pPr>
    </w:p>
    <w:p w:rsidR="00A2296D" w:rsidRPr="00A2296D" w:rsidRDefault="00A2296D">
      <w:pPr>
        <w:jc w:val="both"/>
      </w:pPr>
    </w:p>
    <w:p w:rsidR="003661F3" w:rsidRPr="00A621AD" w:rsidRDefault="003661F3">
      <w:pPr>
        <w:jc w:val="both"/>
      </w:pPr>
    </w:p>
    <w:p w:rsidR="003661F3" w:rsidRPr="00A621AD" w:rsidRDefault="003661F3">
      <w:pPr>
        <w:jc w:val="both"/>
      </w:pPr>
    </w:p>
    <w:p w:rsidR="008C7D64" w:rsidRPr="00A621AD" w:rsidRDefault="008C7D64">
      <w:pPr>
        <w:jc w:val="both"/>
      </w:pPr>
    </w:p>
    <w:p w:rsidR="008C7D64" w:rsidRPr="00A621AD" w:rsidRDefault="008C7D64">
      <w:pPr>
        <w:jc w:val="both"/>
      </w:pPr>
    </w:p>
    <w:p w:rsidR="008C7D64" w:rsidRPr="00A621AD" w:rsidRDefault="008C7D64">
      <w:pPr>
        <w:jc w:val="both"/>
      </w:pPr>
    </w:p>
    <w:p w:rsidR="003661F3" w:rsidRPr="00A621AD" w:rsidRDefault="003661F3">
      <w:pPr>
        <w:jc w:val="both"/>
      </w:pPr>
    </w:p>
    <w:tbl>
      <w:tblPr>
        <w:tblW w:w="9793" w:type="dxa"/>
        <w:jc w:val="center"/>
        <w:tblInd w:w="65" w:type="dxa"/>
        <w:tblCellMar>
          <w:left w:w="70" w:type="dxa"/>
          <w:right w:w="70" w:type="dxa"/>
        </w:tblCellMar>
        <w:tblLook w:val="04A0"/>
      </w:tblPr>
      <w:tblGrid>
        <w:gridCol w:w="4878"/>
        <w:gridCol w:w="815"/>
        <w:gridCol w:w="1811"/>
        <w:gridCol w:w="2289"/>
      </w:tblGrid>
      <w:tr w:rsidR="00A2296D" w:rsidRPr="00A621AD" w:rsidTr="00A2296D">
        <w:trPr>
          <w:trHeight w:val="300"/>
          <w:jc w:val="center"/>
        </w:trPr>
        <w:tc>
          <w:tcPr>
            <w:tcW w:w="4878" w:type="dxa"/>
            <w:tcBorders>
              <w:top w:val="single" w:sz="4" w:space="0" w:color="auto"/>
              <w:left w:val="single" w:sz="4" w:space="0" w:color="auto"/>
              <w:bottom w:val="nil"/>
              <w:right w:val="nil"/>
            </w:tcBorders>
            <w:shd w:val="clear" w:color="auto" w:fill="auto"/>
            <w:noWrap/>
            <w:vAlign w:val="bottom"/>
            <w:hideMark/>
          </w:tcPr>
          <w:p w:rsidR="00A2296D" w:rsidRPr="00A621AD" w:rsidRDefault="00A2296D" w:rsidP="00A2296D">
            <w:pPr>
              <w:jc w:val="center"/>
              <w:rPr>
                <w:b/>
                <w:bCs/>
                <w:sz w:val="22"/>
                <w:szCs w:val="22"/>
                <w:lang w:eastAsia="sr-Latn-CS"/>
              </w:rPr>
            </w:pPr>
            <w:r w:rsidRPr="00A621AD">
              <w:rPr>
                <w:b/>
                <w:bCs/>
                <w:sz w:val="22"/>
                <w:szCs w:val="22"/>
                <w:lang w:eastAsia="sr-Latn-CS"/>
              </w:rPr>
              <w:t>РАЧУН ФИНАНСИРАЊА</w:t>
            </w:r>
          </w:p>
        </w:tc>
        <w:tc>
          <w:tcPr>
            <w:tcW w:w="815" w:type="dxa"/>
            <w:tcBorders>
              <w:top w:val="single" w:sz="4" w:space="0" w:color="auto"/>
              <w:left w:val="nil"/>
              <w:bottom w:val="nil"/>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 </w:t>
            </w:r>
          </w:p>
        </w:tc>
        <w:tc>
          <w:tcPr>
            <w:tcW w:w="1811" w:type="dxa"/>
            <w:tcBorders>
              <w:top w:val="single" w:sz="4" w:space="0" w:color="auto"/>
              <w:left w:val="single" w:sz="4" w:space="0" w:color="auto"/>
              <w:bottom w:val="nil"/>
              <w:right w:val="single" w:sz="4" w:space="0" w:color="auto"/>
            </w:tcBorders>
          </w:tcPr>
          <w:p w:rsidR="00A2296D" w:rsidRPr="00A621AD" w:rsidRDefault="00A2296D" w:rsidP="00A2296D">
            <w:pPr>
              <w:jc w:val="center"/>
              <w:rPr>
                <w:b/>
                <w:bCs/>
                <w:sz w:val="22"/>
                <w:szCs w:val="22"/>
                <w:lang w:eastAsia="sr-Latn-CS"/>
              </w:rPr>
            </w:pPr>
          </w:p>
        </w:tc>
        <w:tc>
          <w:tcPr>
            <w:tcW w:w="2289" w:type="dxa"/>
            <w:tcBorders>
              <w:top w:val="single" w:sz="4" w:space="0" w:color="auto"/>
              <w:left w:val="single" w:sz="4" w:space="0" w:color="auto"/>
              <w:bottom w:val="nil"/>
              <w:right w:val="single" w:sz="4" w:space="0" w:color="auto"/>
            </w:tcBorders>
            <w:shd w:val="clear" w:color="auto" w:fill="auto"/>
            <w:noWrap/>
            <w:vAlign w:val="bottom"/>
            <w:hideMark/>
          </w:tcPr>
          <w:p w:rsidR="00A2296D" w:rsidRPr="00A621AD" w:rsidRDefault="00A2296D" w:rsidP="00A2296D">
            <w:pPr>
              <w:jc w:val="center"/>
              <w:rPr>
                <w:b/>
                <w:bCs/>
                <w:sz w:val="22"/>
                <w:szCs w:val="22"/>
                <w:lang w:eastAsia="sr-Latn-CS"/>
              </w:rPr>
            </w:pPr>
            <w:r w:rsidRPr="00A621AD">
              <w:rPr>
                <w:b/>
                <w:bCs/>
                <w:sz w:val="22"/>
                <w:szCs w:val="22"/>
                <w:lang w:eastAsia="sr-Latn-CS"/>
              </w:rPr>
              <w:t xml:space="preserve">Износ </w:t>
            </w:r>
          </w:p>
        </w:tc>
      </w:tr>
      <w:tr w:rsidR="00A2296D" w:rsidRPr="00A621AD" w:rsidTr="00A2296D">
        <w:trPr>
          <w:trHeight w:val="300"/>
          <w:jc w:val="center"/>
        </w:trPr>
        <w:tc>
          <w:tcPr>
            <w:tcW w:w="4878" w:type="dxa"/>
            <w:tcBorders>
              <w:top w:val="nil"/>
              <w:left w:val="single" w:sz="4" w:space="0" w:color="auto"/>
              <w:bottom w:val="nil"/>
              <w:right w:val="nil"/>
            </w:tcBorders>
            <w:shd w:val="clear" w:color="auto" w:fill="auto"/>
            <w:noWrap/>
            <w:vAlign w:val="bottom"/>
            <w:hideMark/>
          </w:tcPr>
          <w:p w:rsidR="00A2296D" w:rsidRPr="00A621AD" w:rsidRDefault="00A2296D" w:rsidP="00A2296D">
            <w:pPr>
              <w:jc w:val="center"/>
              <w:rPr>
                <w:b/>
                <w:bCs/>
                <w:sz w:val="22"/>
                <w:szCs w:val="22"/>
                <w:lang w:eastAsia="sr-Latn-CS"/>
              </w:rPr>
            </w:pPr>
            <w:r w:rsidRPr="00A621AD">
              <w:rPr>
                <w:b/>
                <w:bCs/>
                <w:sz w:val="22"/>
                <w:szCs w:val="22"/>
                <w:lang w:eastAsia="sr-Latn-CS"/>
              </w:rPr>
              <w:t> </w:t>
            </w:r>
          </w:p>
        </w:tc>
        <w:tc>
          <w:tcPr>
            <w:tcW w:w="815" w:type="dxa"/>
            <w:tcBorders>
              <w:top w:val="nil"/>
              <w:left w:val="nil"/>
              <w:bottom w:val="nil"/>
              <w:right w:val="nil"/>
            </w:tcBorders>
            <w:shd w:val="clear" w:color="auto" w:fill="auto"/>
            <w:noWrap/>
            <w:vAlign w:val="bottom"/>
            <w:hideMark/>
          </w:tcPr>
          <w:p w:rsidR="00A2296D" w:rsidRPr="00A621AD" w:rsidRDefault="00A2296D" w:rsidP="00A2296D">
            <w:pPr>
              <w:rPr>
                <w:b/>
                <w:bCs/>
                <w:sz w:val="22"/>
                <w:szCs w:val="22"/>
                <w:lang w:eastAsia="sr-Latn-CS"/>
              </w:rPr>
            </w:pPr>
          </w:p>
        </w:tc>
        <w:tc>
          <w:tcPr>
            <w:tcW w:w="1811" w:type="dxa"/>
            <w:tcBorders>
              <w:top w:val="nil"/>
              <w:left w:val="single" w:sz="4" w:space="0" w:color="auto"/>
              <w:bottom w:val="nil"/>
              <w:right w:val="single" w:sz="4" w:space="0" w:color="auto"/>
            </w:tcBorders>
            <w:vAlign w:val="center"/>
          </w:tcPr>
          <w:p w:rsidR="00A2296D" w:rsidRPr="00A621AD" w:rsidRDefault="00A2296D" w:rsidP="00A2296D">
            <w:pPr>
              <w:jc w:val="center"/>
              <w:rPr>
                <w:b/>
                <w:bCs/>
                <w:sz w:val="22"/>
                <w:szCs w:val="22"/>
                <w:lang w:eastAsia="sr-Latn-CS"/>
              </w:rPr>
            </w:pPr>
            <w:r w:rsidRPr="00A621AD">
              <w:rPr>
                <w:b/>
                <w:bCs/>
                <w:sz w:val="22"/>
                <w:szCs w:val="22"/>
              </w:rPr>
              <w:t>Консолидовани извештај</w:t>
            </w:r>
            <w:r w:rsidRPr="00A621AD">
              <w:rPr>
                <w:bCs/>
                <w:sz w:val="22"/>
                <w:szCs w:val="22"/>
              </w:rPr>
              <w:t xml:space="preserve"> у 000</w:t>
            </w:r>
          </w:p>
        </w:tc>
        <w:tc>
          <w:tcPr>
            <w:tcW w:w="2289" w:type="dxa"/>
            <w:tcBorders>
              <w:top w:val="nil"/>
              <w:left w:val="single" w:sz="4" w:space="0" w:color="auto"/>
              <w:bottom w:val="nil"/>
              <w:right w:val="single" w:sz="4" w:space="0" w:color="auto"/>
            </w:tcBorders>
            <w:shd w:val="clear" w:color="auto" w:fill="auto"/>
            <w:noWrap/>
            <w:vAlign w:val="bottom"/>
            <w:hideMark/>
          </w:tcPr>
          <w:p w:rsidR="00A2296D" w:rsidRPr="00A621AD" w:rsidRDefault="00A2296D" w:rsidP="00A2296D">
            <w:pPr>
              <w:jc w:val="center"/>
              <w:rPr>
                <w:b/>
                <w:bCs/>
                <w:sz w:val="22"/>
                <w:szCs w:val="22"/>
                <w:lang w:eastAsia="sr-Latn-CS"/>
              </w:rPr>
            </w:pPr>
            <w:r w:rsidRPr="00A621AD">
              <w:rPr>
                <w:b/>
                <w:bCs/>
                <w:sz w:val="22"/>
                <w:szCs w:val="22"/>
                <w:lang w:eastAsia="sr-Latn-CS"/>
              </w:rPr>
              <w:t>у динарима</w:t>
            </w:r>
          </w:p>
        </w:tc>
      </w:tr>
      <w:tr w:rsidR="00A2296D" w:rsidRPr="00A621AD" w:rsidTr="00A2296D">
        <w:trPr>
          <w:trHeight w:val="300"/>
          <w:jc w:val="center"/>
        </w:trPr>
        <w:tc>
          <w:tcPr>
            <w:tcW w:w="4878" w:type="dxa"/>
            <w:tcBorders>
              <w:top w:val="single" w:sz="4" w:space="0" w:color="auto"/>
              <w:left w:val="single" w:sz="4" w:space="0" w:color="auto"/>
              <w:bottom w:val="nil"/>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1. Примања од продаје финансијске имовине и задуживања</w:t>
            </w:r>
          </w:p>
        </w:tc>
        <w:tc>
          <w:tcPr>
            <w:tcW w:w="815" w:type="dxa"/>
            <w:tcBorders>
              <w:top w:val="single" w:sz="4" w:space="0" w:color="auto"/>
              <w:left w:val="nil"/>
              <w:bottom w:val="single" w:sz="4" w:space="0" w:color="auto"/>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 </w:t>
            </w:r>
          </w:p>
        </w:tc>
        <w:tc>
          <w:tcPr>
            <w:tcW w:w="1811" w:type="dxa"/>
            <w:tcBorders>
              <w:top w:val="single" w:sz="4" w:space="0" w:color="auto"/>
              <w:left w:val="single" w:sz="4" w:space="0" w:color="auto"/>
              <w:bottom w:val="single" w:sz="4" w:space="0" w:color="auto"/>
              <w:right w:val="single" w:sz="4" w:space="0" w:color="auto"/>
            </w:tcBorders>
            <w:vAlign w:val="center"/>
          </w:tcPr>
          <w:p w:rsidR="00A2296D" w:rsidRPr="004E7047" w:rsidRDefault="00A2296D" w:rsidP="00A2296D">
            <w:pPr>
              <w:jc w:val="right"/>
              <w:rPr>
                <w:bCs/>
                <w:sz w:val="22"/>
                <w:szCs w:val="22"/>
                <w:lang w:val="en-US" w:eastAsia="sr-Latn-CS"/>
              </w:rPr>
            </w:pPr>
            <w:r>
              <w:rPr>
                <w:bCs/>
                <w:sz w:val="22"/>
                <w:szCs w:val="22"/>
                <w:lang w:val="en-US" w:eastAsia="sr-Latn-CS"/>
              </w:rPr>
              <w:t>70.355</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96D" w:rsidRPr="002A61CA" w:rsidRDefault="00A2296D" w:rsidP="00A2296D">
            <w:pPr>
              <w:jc w:val="right"/>
              <w:rPr>
                <w:b/>
                <w:bCs/>
                <w:sz w:val="22"/>
                <w:szCs w:val="22"/>
                <w:lang w:val="en-US" w:eastAsia="sr-Latn-CS"/>
              </w:rPr>
            </w:pPr>
            <w:r>
              <w:rPr>
                <w:b/>
                <w:bCs/>
                <w:sz w:val="22"/>
                <w:szCs w:val="22"/>
                <w:lang w:val="en-US" w:eastAsia="sr-Latn-CS"/>
              </w:rPr>
              <w:t>59.381.562</w:t>
            </w:r>
          </w:p>
        </w:tc>
      </w:tr>
      <w:tr w:rsidR="00A2296D" w:rsidRPr="00A621AD" w:rsidTr="00A2296D">
        <w:trPr>
          <w:trHeight w:val="300"/>
          <w:jc w:val="center"/>
        </w:trPr>
        <w:tc>
          <w:tcPr>
            <w:tcW w:w="4878" w:type="dxa"/>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1.1. Примања од задуживања</w:t>
            </w:r>
          </w:p>
        </w:tc>
        <w:tc>
          <w:tcPr>
            <w:tcW w:w="815" w:type="dxa"/>
            <w:tcBorders>
              <w:top w:val="nil"/>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nil"/>
              <w:left w:val="single" w:sz="4" w:space="0" w:color="auto"/>
              <w:bottom w:val="single" w:sz="4" w:space="0" w:color="auto"/>
              <w:right w:val="single" w:sz="4" w:space="0" w:color="auto"/>
            </w:tcBorders>
            <w:vAlign w:val="center"/>
          </w:tcPr>
          <w:p w:rsidR="00A2296D" w:rsidRPr="00A621AD" w:rsidRDefault="00A2296D" w:rsidP="00A2296D">
            <w:pPr>
              <w:jc w:val="right"/>
              <w:rPr>
                <w:sz w:val="22"/>
                <w:szCs w:val="22"/>
                <w:lang w:eastAsia="sr-Latn-CS"/>
              </w:rPr>
            </w:pP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A2296D" w:rsidRPr="007E0395" w:rsidRDefault="00A2296D" w:rsidP="00A2296D">
            <w:pPr>
              <w:jc w:val="right"/>
              <w:rPr>
                <w:sz w:val="22"/>
                <w:szCs w:val="22"/>
                <w:lang w:val="en-US" w:eastAsia="sr-Latn-CS"/>
              </w:rPr>
            </w:pPr>
            <w:r>
              <w:rPr>
                <w:sz w:val="22"/>
                <w:szCs w:val="22"/>
                <w:lang w:val="en-US" w:eastAsia="sr-Latn-CS"/>
              </w:rPr>
              <w:t>0</w:t>
            </w:r>
          </w:p>
        </w:tc>
      </w:tr>
      <w:tr w:rsidR="00A2296D" w:rsidRPr="00A621AD" w:rsidTr="00A2296D">
        <w:trPr>
          <w:trHeight w:val="300"/>
          <w:jc w:val="center"/>
        </w:trPr>
        <w:tc>
          <w:tcPr>
            <w:tcW w:w="5693" w:type="dxa"/>
            <w:gridSpan w:val="2"/>
            <w:tcBorders>
              <w:top w:val="nil"/>
              <w:left w:val="single" w:sz="4" w:space="0" w:color="auto"/>
              <w:bottom w:val="nil"/>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1.2. Примања од продаје финансијске имовине</w:t>
            </w:r>
          </w:p>
        </w:tc>
        <w:tc>
          <w:tcPr>
            <w:tcW w:w="1811" w:type="dxa"/>
            <w:tcBorders>
              <w:top w:val="nil"/>
              <w:left w:val="single" w:sz="4" w:space="0" w:color="auto"/>
              <w:bottom w:val="nil"/>
              <w:right w:val="single" w:sz="4" w:space="0" w:color="auto"/>
            </w:tcBorders>
            <w:vAlign w:val="center"/>
          </w:tcPr>
          <w:p w:rsidR="00A2296D" w:rsidRPr="004E7047" w:rsidRDefault="00A2296D" w:rsidP="00A2296D">
            <w:pPr>
              <w:jc w:val="right"/>
              <w:rPr>
                <w:sz w:val="22"/>
                <w:szCs w:val="22"/>
                <w:lang w:val="en-US" w:eastAsia="sr-Latn-CS"/>
              </w:rPr>
            </w:pPr>
            <w:r>
              <w:rPr>
                <w:sz w:val="22"/>
                <w:szCs w:val="22"/>
                <w:lang w:val="en-US" w:eastAsia="sr-Latn-CS"/>
              </w:rPr>
              <w:t>160</w:t>
            </w:r>
          </w:p>
        </w:tc>
        <w:tc>
          <w:tcPr>
            <w:tcW w:w="2289" w:type="dxa"/>
            <w:tcBorders>
              <w:top w:val="nil"/>
              <w:left w:val="single" w:sz="4" w:space="0" w:color="auto"/>
              <w:bottom w:val="nil"/>
              <w:right w:val="single" w:sz="4" w:space="0" w:color="auto"/>
            </w:tcBorders>
            <w:shd w:val="clear" w:color="auto" w:fill="auto"/>
            <w:noWrap/>
            <w:vAlign w:val="center"/>
            <w:hideMark/>
          </w:tcPr>
          <w:p w:rsidR="00A2296D" w:rsidRPr="002A61CA" w:rsidRDefault="00A2296D" w:rsidP="00A2296D">
            <w:pPr>
              <w:jc w:val="right"/>
              <w:rPr>
                <w:sz w:val="22"/>
                <w:szCs w:val="22"/>
                <w:lang w:val="en-US" w:eastAsia="sr-Latn-CS"/>
              </w:rPr>
            </w:pPr>
            <w:r>
              <w:rPr>
                <w:sz w:val="22"/>
                <w:szCs w:val="22"/>
                <w:lang w:val="en-US" w:eastAsia="sr-Latn-CS"/>
              </w:rPr>
              <w:t>160.500</w:t>
            </w:r>
          </w:p>
        </w:tc>
      </w:tr>
      <w:tr w:rsidR="00A2296D" w:rsidRPr="00A621AD" w:rsidTr="00A2296D">
        <w:trPr>
          <w:trHeight w:val="300"/>
          <w:jc w:val="center"/>
        </w:trPr>
        <w:tc>
          <w:tcPr>
            <w:tcW w:w="5693" w:type="dxa"/>
            <w:gridSpan w:val="2"/>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1.3. Неутрошени вишак прихода из ранијих година</w:t>
            </w:r>
          </w:p>
        </w:tc>
        <w:tc>
          <w:tcPr>
            <w:tcW w:w="1811" w:type="dxa"/>
            <w:tcBorders>
              <w:top w:val="single" w:sz="4" w:space="0" w:color="auto"/>
              <w:left w:val="single" w:sz="4" w:space="0" w:color="auto"/>
              <w:bottom w:val="single" w:sz="4" w:space="0" w:color="auto"/>
              <w:right w:val="single" w:sz="4" w:space="0" w:color="auto"/>
            </w:tcBorders>
            <w:vAlign w:val="center"/>
          </w:tcPr>
          <w:p w:rsidR="00A2296D" w:rsidRPr="00F1425D" w:rsidRDefault="00A2296D" w:rsidP="00A2296D">
            <w:pPr>
              <w:jc w:val="right"/>
              <w:rPr>
                <w:sz w:val="22"/>
                <w:szCs w:val="22"/>
                <w:lang w:val="en-US" w:eastAsia="sr-Latn-CS"/>
              </w:rPr>
            </w:pPr>
            <w:r>
              <w:rPr>
                <w:sz w:val="22"/>
                <w:szCs w:val="22"/>
                <w:lang w:val="en-US" w:eastAsia="sr-Latn-CS"/>
              </w:rPr>
              <w:t>70.195</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96D" w:rsidRPr="007E0395" w:rsidRDefault="00A2296D" w:rsidP="00A2296D">
            <w:pPr>
              <w:jc w:val="right"/>
              <w:rPr>
                <w:sz w:val="22"/>
                <w:szCs w:val="22"/>
                <w:lang w:val="en-US" w:eastAsia="sr-Latn-CS"/>
              </w:rPr>
            </w:pPr>
            <w:r>
              <w:rPr>
                <w:sz w:val="22"/>
                <w:szCs w:val="22"/>
                <w:lang w:val="en-US" w:eastAsia="sr-Latn-CS"/>
              </w:rPr>
              <w:t>59.221.062</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xml:space="preserve">       - од чега пренети приходи који нису кредитно задужење</w:t>
            </w:r>
          </w:p>
        </w:tc>
        <w:tc>
          <w:tcPr>
            <w:tcW w:w="815" w:type="dxa"/>
            <w:tcBorders>
              <w:top w:val="nil"/>
              <w:left w:val="nil"/>
              <w:bottom w:val="nil"/>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nil"/>
              <w:left w:val="single" w:sz="4" w:space="0" w:color="auto"/>
              <w:bottom w:val="nil"/>
              <w:right w:val="single" w:sz="4" w:space="0" w:color="auto"/>
            </w:tcBorders>
            <w:vAlign w:val="center"/>
          </w:tcPr>
          <w:p w:rsidR="00A2296D" w:rsidRPr="00F1425D" w:rsidRDefault="00A2296D" w:rsidP="00A2296D">
            <w:pPr>
              <w:jc w:val="right"/>
              <w:rPr>
                <w:sz w:val="22"/>
                <w:szCs w:val="22"/>
                <w:lang w:val="en-US" w:eastAsia="sr-Latn-CS"/>
              </w:rPr>
            </w:pPr>
            <w:r>
              <w:rPr>
                <w:sz w:val="22"/>
                <w:szCs w:val="22"/>
                <w:lang w:val="en-US" w:eastAsia="sr-Latn-CS"/>
              </w:rPr>
              <w:t>70.195</w:t>
            </w:r>
          </w:p>
        </w:tc>
        <w:tc>
          <w:tcPr>
            <w:tcW w:w="2289" w:type="dxa"/>
            <w:tcBorders>
              <w:top w:val="nil"/>
              <w:left w:val="single" w:sz="4" w:space="0" w:color="auto"/>
              <w:bottom w:val="nil"/>
              <w:right w:val="single" w:sz="4" w:space="0" w:color="auto"/>
            </w:tcBorders>
            <w:shd w:val="clear" w:color="auto" w:fill="auto"/>
            <w:noWrap/>
            <w:vAlign w:val="center"/>
            <w:hideMark/>
          </w:tcPr>
          <w:p w:rsidR="00A2296D" w:rsidRPr="007E0395" w:rsidRDefault="00A2296D" w:rsidP="00A2296D">
            <w:pPr>
              <w:jc w:val="right"/>
              <w:rPr>
                <w:sz w:val="22"/>
                <w:szCs w:val="22"/>
                <w:lang w:val="en-US" w:eastAsia="sr-Latn-CS"/>
              </w:rPr>
            </w:pPr>
            <w:r>
              <w:rPr>
                <w:sz w:val="22"/>
                <w:szCs w:val="22"/>
                <w:lang w:val="en-US" w:eastAsia="sr-Latn-CS"/>
              </w:rPr>
              <w:t>59.221.062</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2. Издаци за набавку финансијске имовине и отплату главнице дуга</w:t>
            </w:r>
          </w:p>
        </w:tc>
        <w:tc>
          <w:tcPr>
            <w:tcW w:w="815" w:type="dxa"/>
            <w:tcBorders>
              <w:top w:val="single" w:sz="4" w:space="0" w:color="auto"/>
              <w:left w:val="nil"/>
              <w:bottom w:val="nil"/>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single" w:sz="4" w:space="0" w:color="auto"/>
              <w:left w:val="single" w:sz="4" w:space="0" w:color="auto"/>
              <w:bottom w:val="nil"/>
              <w:right w:val="single" w:sz="4" w:space="0" w:color="auto"/>
            </w:tcBorders>
            <w:vAlign w:val="center"/>
          </w:tcPr>
          <w:p w:rsidR="00A2296D" w:rsidRPr="004E7047" w:rsidRDefault="00A2296D" w:rsidP="00A2296D">
            <w:pPr>
              <w:jc w:val="right"/>
              <w:rPr>
                <w:b/>
                <w:bCs/>
                <w:sz w:val="22"/>
                <w:szCs w:val="22"/>
                <w:lang w:val="en-US" w:eastAsia="sr-Latn-CS"/>
              </w:rPr>
            </w:pPr>
            <w:r>
              <w:rPr>
                <w:b/>
                <w:bCs/>
                <w:sz w:val="22"/>
                <w:szCs w:val="22"/>
                <w:lang w:val="en-US" w:eastAsia="sr-Latn-CS"/>
              </w:rPr>
              <w:t>35</w:t>
            </w:r>
            <w:r w:rsidRPr="00A621AD">
              <w:rPr>
                <w:b/>
                <w:bCs/>
                <w:sz w:val="22"/>
                <w:szCs w:val="22"/>
                <w:lang w:eastAsia="sr-Latn-CS"/>
              </w:rPr>
              <w:t>.</w:t>
            </w:r>
            <w:r>
              <w:rPr>
                <w:b/>
                <w:bCs/>
                <w:sz w:val="22"/>
                <w:szCs w:val="22"/>
                <w:lang w:val="en-US" w:eastAsia="sr-Latn-CS"/>
              </w:rPr>
              <w:t>774</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A2296D" w:rsidRPr="002A61CA" w:rsidRDefault="00A2296D" w:rsidP="00A2296D">
            <w:pPr>
              <w:jc w:val="right"/>
              <w:rPr>
                <w:b/>
                <w:bCs/>
                <w:sz w:val="22"/>
                <w:szCs w:val="22"/>
                <w:lang w:val="en-US" w:eastAsia="sr-Latn-CS"/>
              </w:rPr>
            </w:pPr>
            <w:r>
              <w:rPr>
                <w:b/>
                <w:bCs/>
                <w:sz w:val="22"/>
                <w:szCs w:val="22"/>
                <w:lang w:val="en-US" w:eastAsia="sr-Latn-CS"/>
              </w:rPr>
              <w:t>35.773.460</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2.1. Издаци за отплату главнице дуга</w:t>
            </w:r>
          </w:p>
        </w:tc>
        <w:tc>
          <w:tcPr>
            <w:tcW w:w="815" w:type="dxa"/>
            <w:tcBorders>
              <w:top w:val="single" w:sz="4" w:space="0" w:color="auto"/>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single" w:sz="4" w:space="0" w:color="auto"/>
              <w:left w:val="single" w:sz="4" w:space="0" w:color="auto"/>
              <w:bottom w:val="single" w:sz="4" w:space="0" w:color="auto"/>
              <w:right w:val="single" w:sz="4" w:space="0" w:color="auto"/>
            </w:tcBorders>
            <w:vAlign w:val="center"/>
          </w:tcPr>
          <w:p w:rsidR="00A2296D" w:rsidRPr="004E7047" w:rsidRDefault="00A2296D" w:rsidP="00A2296D">
            <w:pPr>
              <w:jc w:val="right"/>
              <w:rPr>
                <w:sz w:val="22"/>
                <w:szCs w:val="22"/>
                <w:lang w:val="en-US" w:eastAsia="sr-Latn-CS"/>
              </w:rPr>
            </w:pPr>
            <w:r>
              <w:rPr>
                <w:sz w:val="22"/>
                <w:szCs w:val="22"/>
                <w:lang w:val="en-US" w:eastAsia="sr-Latn-CS"/>
              </w:rPr>
              <w:t>31.217</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96D" w:rsidRPr="002A61CA" w:rsidRDefault="00A2296D" w:rsidP="00A2296D">
            <w:pPr>
              <w:jc w:val="right"/>
              <w:rPr>
                <w:sz w:val="22"/>
                <w:szCs w:val="22"/>
                <w:lang w:val="en-US" w:eastAsia="sr-Latn-CS"/>
              </w:rPr>
            </w:pPr>
            <w:r>
              <w:rPr>
                <w:sz w:val="22"/>
                <w:szCs w:val="22"/>
                <w:lang w:val="en-US" w:eastAsia="sr-Latn-CS"/>
              </w:rPr>
              <w:t>31.216.610</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2.2. Издаци за набавку нефинансијске имовине (62)</w:t>
            </w:r>
          </w:p>
        </w:tc>
        <w:tc>
          <w:tcPr>
            <w:tcW w:w="815" w:type="dxa"/>
            <w:tcBorders>
              <w:top w:val="nil"/>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nil"/>
              <w:left w:val="single" w:sz="4" w:space="0" w:color="auto"/>
              <w:bottom w:val="single" w:sz="4" w:space="0" w:color="auto"/>
              <w:right w:val="single" w:sz="4" w:space="0" w:color="auto"/>
            </w:tcBorders>
            <w:vAlign w:val="center"/>
          </w:tcPr>
          <w:p w:rsidR="00A2296D" w:rsidRPr="004E7047" w:rsidRDefault="00A2296D" w:rsidP="00A2296D">
            <w:pPr>
              <w:jc w:val="right"/>
              <w:rPr>
                <w:sz w:val="22"/>
                <w:szCs w:val="22"/>
                <w:lang w:val="en-US" w:eastAsia="sr-Latn-CS"/>
              </w:rPr>
            </w:pPr>
            <w:r>
              <w:rPr>
                <w:sz w:val="22"/>
                <w:szCs w:val="22"/>
                <w:lang w:val="en-US" w:eastAsia="sr-Latn-CS"/>
              </w:rPr>
              <w:t>4.557</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A2296D" w:rsidRPr="002A61CA" w:rsidRDefault="00A2296D" w:rsidP="00A2296D">
            <w:pPr>
              <w:jc w:val="right"/>
              <w:rPr>
                <w:sz w:val="22"/>
                <w:szCs w:val="22"/>
                <w:lang w:val="en-US" w:eastAsia="sr-Latn-CS"/>
              </w:rPr>
            </w:pPr>
            <w:r>
              <w:rPr>
                <w:sz w:val="22"/>
                <w:szCs w:val="22"/>
                <w:lang w:val="en-US" w:eastAsia="sr-Latn-CS"/>
              </w:rPr>
              <w:t>4.556.850</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3. Промена стања на рачуну (буџ.с/д + 1 - 2)</w:t>
            </w:r>
          </w:p>
        </w:tc>
        <w:tc>
          <w:tcPr>
            <w:tcW w:w="815" w:type="dxa"/>
            <w:tcBorders>
              <w:top w:val="nil"/>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nil"/>
              <w:left w:val="single" w:sz="4" w:space="0" w:color="auto"/>
              <w:bottom w:val="single" w:sz="4" w:space="0" w:color="auto"/>
              <w:right w:val="single" w:sz="4" w:space="0" w:color="auto"/>
            </w:tcBorders>
            <w:vAlign w:val="center"/>
          </w:tcPr>
          <w:p w:rsidR="00A2296D" w:rsidRPr="00411E08" w:rsidRDefault="00A2296D" w:rsidP="00A2296D">
            <w:pPr>
              <w:jc w:val="right"/>
              <w:rPr>
                <w:b/>
                <w:bCs/>
                <w:sz w:val="22"/>
                <w:szCs w:val="22"/>
                <w:lang w:val="en-US" w:eastAsia="sr-Latn-CS"/>
              </w:rPr>
            </w:pPr>
            <w:r>
              <w:rPr>
                <w:b/>
                <w:bCs/>
                <w:sz w:val="22"/>
                <w:szCs w:val="22"/>
                <w:lang w:val="en-US" w:eastAsia="sr-Latn-CS"/>
              </w:rPr>
              <w:t>21.226</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A2296D" w:rsidRPr="002A61CA" w:rsidRDefault="00A2296D" w:rsidP="00A2296D">
            <w:pPr>
              <w:jc w:val="right"/>
              <w:rPr>
                <w:b/>
                <w:bCs/>
                <w:sz w:val="22"/>
                <w:szCs w:val="22"/>
                <w:lang w:val="en-US" w:eastAsia="sr-Latn-CS"/>
              </w:rPr>
            </w:pPr>
            <w:r>
              <w:rPr>
                <w:b/>
                <w:bCs/>
                <w:sz w:val="22"/>
                <w:szCs w:val="22"/>
                <w:lang w:val="en-US" w:eastAsia="sr-Latn-CS"/>
              </w:rPr>
              <w:t>12.824.476</w:t>
            </w:r>
          </w:p>
        </w:tc>
      </w:tr>
      <w:tr w:rsidR="00A2296D" w:rsidRPr="00A621AD" w:rsidTr="00A2296D">
        <w:trPr>
          <w:trHeight w:val="300"/>
          <w:jc w:val="center"/>
        </w:trPr>
        <w:tc>
          <w:tcPr>
            <w:tcW w:w="4878" w:type="dxa"/>
            <w:tcBorders>
              <w:top w:val="nil"/>
              <w:left w:val="single" w:sz="4" w:space="0" w:color="auto"/>
              <w:bottom w:val="single" w:sz="4" w:space="0" w:color="auto"/>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4. Нето финансирање (1 - 2 - 3)</w:t>
            </w:r>
          </w:p>
        </w:tc>
        <w:tc>
          <w:tcPr>
            <w:tcW w:w="815" w:type="dxa"/>
            <w:tcBorders>
              <w:top w:val="nil"/>
              <w:left w:val="nil"/>
              <w:bottom w:val="single" w:sz="4" w:space="0" w:color="auto"/>
              <w:right w:val="nil"/>
            </w:tcBorders>
            <w:shd w:val="clear" w:color="auto" w:fill="auto"/>
            <w:noWrap/>
            <w:vAlign w:val="bottom"/>
            <w:hideMark/>
          </w:tcPr>
          <w:p w:rsidR="00A2296D" w:rsidRPr="00A621AD" w:rsidRDefault="00A2296D" w:rsidP="00A2296D">
            <w:pPr>
              <w:rPr>
                <w:sz w:val="22"/>
                <w:szCs w:val="22"/>
                <w:lang w:eastAsia="sr-Latn-CS"/>
              </w:rPr>
            </w:pPr>
            <w:r w:rsidRPr="00A621AD">
              <w:rPr>
                <w:sz w:val="22"/>
                <w:szCs w:val="22"/>
                <w:lang w:eastAsia="sr-Latn-CS"/>
              </w:rPr>
              <w:t> </w:t>
            </w:r>
          </w:p>
        </w:tc>
        <w:tc>
          <w:tcPr>
            <w:tcW w:w="1811" w:type="dxa"/>
            <w:tcBorders>
              <w:top w:val="nil"/>
              <w:left w:val="single" w:sz="4" w:space="0" w:color="auto"/>
              <w:bottom w:val="single" w:sz="4" w:space="0" w:color="auto"/>
              <w:right w:val="single" w:sz="4" w:space="0" w:color="auto"/>
            </w:tcBorders>
            <w:vAlign w:val="center"/>
          </w:tcPr>
          <w:p w:rsidR="00A2296D" w:rsidRPr="00112580" w:rsidRDefault="00A2296D" w:rsidP="00A2296D">
            <w:pPr>
              <w:jc w:val="right"/>
              <w:rPr>
                <w:b/>
                <w:bCs/>
                <w:sz w:val="22"/>
                <w:szCs w:val="22"/>
                <w:lang w:val="en-US" w:eastAsia="sr-Latn-CS"/>
              </w:rPr>
            </w:pPr>
            <w:r w:rsidRPr="00A621AD">
              <w:rPr>
                <w:bCs/>
                <w:sz w:val="22"/>
                <w:szCs w:val="22"/>
                <w:lang w:eastAsia="sr-Latn-CS"/>
              </w:rPr>
              <w:t>-</w:t>
            </w:r>
            <w:r>
              <w:rPr>
                <w:bCs/>
                <w:sz w:val="22"/>
                <w:szCs w:val="22"/>
                <w:lang w:val="en-US" w:eastAsia="sr-Latn-CS"/>
              </w:rPr>
              <w:t>13</w:t>
            </w:r>
            <w:r w:rsidRPr="00A621AD">
              <w:rPr>
                <w:bCs/>
                <w:sz w:val="22"/>
                <w:szCs w:val="22"/>
                <w:lang w:eastAsia="sr-Latn-CS"/>
              </w:rPr>
              <w:t>.</w:t>
            </w:r>
            <w:r>
              <w:rPr>
                <w:bCs/>
                <w:sz w:val="22"/>
                <w:szCs w:val="22"/>
                <w:lang w:val="en-US" w:eastAsia="sr-Latn-CS"/>
              </w:rPr>
              <w:t>356</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A2296D" w:rsidRPr="002A61CA" w:rsidRDefault="00A2296D" w:rsidP="00A2296D">
            <w:pPr>
              <w:jc w:val="right"/>
              <w:rPr>
                <w:b/>
                <w:bCs/>
                <w:sz w:val="22"/>
                <w:szCs w:val="22"/>
                <w:lang w:val="en-US" w:eastAsia="sr-Latn-CS"/>
              </w:rPr>
            </w:pPr>
            <w:r>
              <w:rPr>
                <w:b/>
                <w:bCs/>
                <w:sz w:val="22"/>
                <w:szCs w:val="22"/>
                <w:lang w:val="en-US" w:eastAsia="sr-Latn-CS"/>
              </w:rPr>
              <w:t>-10.783.625</w:t>
            </w:r>
          </w:p>
        </w:tc>
      </w:tr>
      <w:tr w:rsidR="00A2296D" w:rsidRPr="00A621AD" w:rsidTr="00A2296D">
        <w:trPr>
          <w:trHeight w:val="300"/>
          <w:jc w:val="center"/>
        </w:trPr>
        <w:tc>
          <w:tcPr>
            <w:tcW w:w="4878" w:type="dxa"/>
            <w:tcBorders>
              <w:top w:val="nil"/>
              <w:left w:val="nil"/>
              <w:bottom w:val="nil"/>
              <w:right w:val="nil"/>
            </w:tcBorders>
            <w:shd w:val="clear" w:color="auto" w:fill="auto"/>
            <w:noWrap/>
            <w:vAlign w:val="bottom"/>
            <w:hideMark/>
          </w:tcPr>
          <w:p w:rsidR="00A2296D" w:rsidRPr="00A621AD" w:rsidRDefault="00A2296D" w:rsidP="00A2296D">
            <w:pPr>
              <w:rPr>
                <w:sz w:val="22"/>
                <w:szCs w:val="22"/>
                <w:lang w:eastAsia="sr-Latn-CS"/>
              </w:rPr>
            </w:pPr>
          </w:p>
        </w:tc>
        <w:tc>
          <w:tcPr>
            <w:tcW w:w="815" w:type="dxa"/>
            <w:tcBorders>
              <w:top w:val="nil"/>
              <w:left w:val="nil"/>
              <w:bottom w:val="nil"/>
              <w:right w:val="nil"/>
            </w:tcBorders>
            <w:shd w:val="clear" w:color="auto" w:fill="auto"/>
            <w:noWrap/>
            <w:vAlign w:val="bottom"/>
            <w:hideMark/>
          </w:tcPr>
          <w:p w:rsidR="00A2296D" w:rsidRPr="00A621AD" w:rsidRDefault="00A2296D" w:rsidP="00A2296D">
            <w:pPr>
              <w:rPr>
                <w:sz w:val="22"/>
                <w:szCs w:val="22"/>
                <w:lang w:eastAsia="sr-Latn-CS"/>
              </w:rPr>
            </w:pPr>
          </w:p>
        </w:tc>
        <w:tc>
          <w:tcPr>
            <w:tcW w:w="1811" w:type="dxa"/>
            <w:tcBorders>
              <w:top w:val="nil"/>
              <w:left w:val="nil"/>
              <w:bottom w:val="nil"/>
              <w:right w:val="nil"/>
            </w:tcBorders>
            <w:vAlign w:val="center"/>
          </w:tcPr>
          <w:p w:rsidR="00A2296D" w:rsidRPr="00A621AD" w:rsidRDefault="00A2296D" w:rsidP="00A2296D">
            <w:pPr>
              <w:jc w:val="right"/>
              <w:rPr>
                <w:sz w:val="22"/>
                <w:szCs w:val="22"/>
                <w:lang w:eastAsia="sr-Latn-CS"/>
              </w:rPr>
            </w:pPr>
          </w:p>
        </w:tc>
        <w:tc>
          <w:tcPr>
            <w:tcW w:w="2289" w:type="dxa"/>
            <w:tcBorders>
              <w:top w:val="nil"/>
              <w:left w:val="nil"/>
              <w:bottom w:val="nil"/>
              <w:right w:val="nil"/>
            </w:tcBorders>
            <w:shd w:val="clear" w:color="auto" w:fill="auto"/>
            <w:noWrap/>
            <w:vAlign w:val="center"/>
            <w:hideMark/>
          </w:tcPr>
          <w:p w:rsidR="00A2296D" w:rsidRPr="00A621AD" w:rsidRDefault="00A2296D" w:rsidP="00A2296D">
            <w:pPr>
              <w:jc w:val="right"/>
              <w:rPr>
                <w:sz w:val="22"/>
                <w:szCs w:val="22"/>
                <w:lang w:eastAsia="sr-Latn-CS"/>
              </w:rPr>
            </w:pPr>
          </w:p>
        </w:tc>
      </w:tr>
      <w:tr w:rsidR="00A2296D" w:rsidRPr="00A621AD" w:rsidTr="00A2296D">
        <w:trPr>
          <w:trHeight w:val="300"/>
          <w:jc w:val="center"/>
        </w:trPr>
        <w:tc>
          <w:tcPr>
            <w:tcW w:w="5693" w:type="dxa"/>
            <w:gridSpan w:val="2"/>
            <w:tcBorders>
              <w:top w:val="single" w:sz="4" w:space="0" w:color="auto"/>
              <w:left w:val="single" w:sz="4" w:space="0" w:color="auto"/>
              <w:bottom w:val="single" w:sz="4" w:space="0" w:color="auto"/>
              <w:right w:val="nil"/>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ДОДАТНИ ПРИХОДИ БУЏЕТСКИХ КОРИСНИКА</w:t>
            </w:r>
          </w:p>
        </w:tc>
        <w:tc>
          <w:tcPr>
            <w:tcW w:w="1811" w:type="dxa"/>
            <w:tcBorders>
              <w:top w:val="single" w:sz="4" w:space="0" w:color="auto"/>
              <w:left w:val="single" w:sz="4" w:space="0" w:color="auto"/>
              <w:bottom w:val="single" w:sz="4" w:space="0" w:color="auto"/>
              <w:right w:val="single" w:sz="4" w:space="0" w:color="auto"/>
            </w:tcBorders>
            <w:vAlign w:val="center"/>
          </w:tcPr>
          <w:p w:rsidR="00A2296D" w:rsidRPr="00A621AD" w:rsidRDefault="00A2296D" w:rsidP="00A2296D">
            <w:pPr>
              <w:jc w:val="right"/>
              <w:rPr>
                <w:color w:val="000000"/>
                <w:sz w:val="22"/>
                <w:szCs w:val="22"/>
                <w:lang w:eastAsia="sr-Latn-CS"/>
              </w:rPr>
            </w:pP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96D" w:rsidRDefault="00A2296D">
            <w:pPr>
              <w:jc w:val="right"/>
              <w:rPr>
                <w:color w:val="000000"/>
                <w:sz w:val="22"/>
                <w:szCs w:val="22"/>
              </w:rPr>
            </w:pPr>
            <w:r>
              <w:rPr>
                <w:color w:val="000000"/>
                <w:sz w:val="22"/>
                <w:szCs w:val="22"/>
              </w:rPr>
              <w:t>35.487.158</w:t>
            </w:r>
          </w:p>
        </w:tc>
      </w:tr>
      <w:tr w:rsidR="00A2296D" w:rsidRPr="00A621AD" w:rsidTr="00A2296D">
        <w:trPr>
          <w:trHeight w:val="300"/>
          <w:jc w:val="center"/>
        </w:trPr>
        <w:tc>
          <w:tcPr>
            <w:tcW w:w="56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296D" w:rsidRPr="00A621AD" w:rsidRDefault="00A2296D" w:rsidP="00A2296D">
            <w:pPr>
              <w:rPr>
                <w:b/>
                <w:bCs/>
                <w:sz w:val="22"/>
                <w:szCs w:val="22"/>
                <w:lang w:eastAsia="sr-Latn-CS"/>
              </w:rPr>
            </w:pPr>
            <w:r w:rsidRPr="00A621AD">
              <w:rPr>
                <w:b/>
                <w:bCs/>
                <w:sz w:val="22"/>
                <w:szCs w:val="22"/>
                <w:lang w:eastAsia="sr-Latn-CS"/>
              </w:rPr>
              <w:t>МЕМОРАНДУМСКЕ СТАВКЕ ЗА РЕФУНДАЦИЈУ РАСХОДА и РОДИТЕЉСКИ ДИНАР</w:t>
            </w:r>
          </w:p>
        </w:tc>
        <w:tc>
          <w:tcPr>
            <w:tcW w:w="1811" w:type="dxa"/>
            <w:tcBorders>
              <w:top w:val="single" w:sz="4" w:space="0" w:color="auto"/>
              <w:left w:val="nil"/>
              <w:bottom w:val="single" w:sz="4" w:space="0" w:color="auto"/>
              <w:right w:val="single" w:sz="4" w:space="0" w:color="auto"/>
            </w:tcBorders>
            <w:vAlign w:val="center"/>
          </w:tcPr>
          <w:p w:rsidR="00A2296D" w:rsidRPr="00A621AD" w:rsidRDefault="00A2296D" w:rsidP="00A2296D">
            <w:pPr>
              <w:jc w:val="right"/>
              <w:rPr>
                <w:sz w:val="22"/>
                <w:szCs w:val="22"/>
                <w:lang w:eastAsia="sr-Latn-CS"/>
              </w:rPr>
            </w:pPr>
          </w:p>
        </w:tc>
        <w:tc>
          <w:tcPr>
            <w:tcW w:w="2289" w:type="dxa"/>
            <w:tcBorders>
              <w:top w:val="nil"/>
              <w:left w:val="single" w:sz="4" w:space="0" w:color="auto"/>
              <w:bottom w:val="single" w:sz="4" w:space="0" w:color="auto"/>
              <w:right w:val="single" w:sz="4" w:space="0" w:color="auto"/>
            </w:tcBorders>
            <w:shd w:val="clear" w:color="auto" w:fill="auto"/>
            <w:noWrap/>
            <w:vAlign w:val="bottom"/>
            <w:hideMark/>
          </w:tcPr>
          <w:p w:rsidR="00A2296D" w:rsidRDefault="00A2296D">
            <w:pPr>
              <w:jc w:val="right"/>
              <w:rPr>
                <w:sz w:val="22"/>
                <w:szCs w:val="22"/>
              </w:rPr>
            </w:pPr>
            <w:r>
              <w:rPr>
                <w:sz w:val="22"/>
                <w:szCs w:val="22"/>
              </w:rPr>
              <w:t>907.790</w:t>
            </w:r>
          </w:p>
        </w:tc>
      </w:tr>
    </w:tbl>
    <w:p w:rsidR="008232BF" w:rsidRPr="00A621AD" w:rsidRDefault="008232BF">
      <w:pPr>
        <w:jc w:val="both"/>
      </w:pPr>
    </w:p>
    <w:p w:rsidR="00DB42DF" w:rsidRPr="00A2296D" w:rsidRDefault="008232BF" w:rsidP="00C82BAA">
      <w:pPr>
        <w:pStyle w:val="normal0"/>
        <w:jc w:val="both"/>
      </w:pPr>
      <w:r w:rsidRPr="00A621AD">
        <w:tab/>
      </w:r>
      <w:r w:rsidR="008A3059" w:rsidRPr="00A621AD">
        <w:rPr>
          <w:rFonts w:ascii="Times New Roman" w:hAnsi="Times New Roman" w:cs="Times New Roman"/>
          <w:sz w:val="24"/>
          <w:szCs w:val="24"/>
        </w:rPr>
        <w:tab/>
      </w:r>
      <w:r w:rsidR="00B35358" w:rsidRPr="00A2296D">
        <w:rPr>
          <w:rFonts w:ascii="Times New Roman" w:hAnsi="Times New Roman" w:cs="Times New Roman"/>
          <w:sz w:val="24"/>
          <w:szCs w:val="24"/>
        </w:rPr>
        <w:t>Износ</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укупног</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фискалног</w:t>
      </w:r>
      <w:r w:rsidR="00670A63" w:rsidRPr="00A2296D">
        <w:rPr>
          <w:rFonts w:ascii="Times New Roman" w:hAnsi="Times New Roman" w:cs="Times New Roman"/>
          <w:sz w:val="24"/>
          <w:szCs w:val="24"/>
        </w:rPr>
        <w:t xml:space="preserve"> </w:t>
      </w:r>
      <w:r w:rsidR="00751B38" w:rsidRPr="00A2296D">
        <w:rPr>
          <w:rFonts w:ascii="Times New Roman" w:hAnsi="Times New Roman" w:cs="Times New Roman"/>
          <w:sz w:val="24"/>
          <w:szCs w:val="24"/>
        </w:rPr>
        <w:t>дефицит</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и</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начин</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његовог</w:t>
      </w:r>
      <w:r w:rsidR="00670A63" w:rsidRPr="00A2296D">
        <w:rPr>
          <w:rFonts w:ascii="Times New Roman" w:hAnsi="Times New Roman" w:cs="Times New Roman"/>
          <w:sz w:val="24"/>
          <w:szCs w:val="24"/>
        </w:rPr>
        <w:t xml:space="preserve"> </w:t>
      </w:r>
      <w:r w:rsidR="00751B38" w:rsidRPr="00A2296D">
        <w:rPr>
          <w:rFonts w:ascii="Times New Roman" w:hAnsi="Times New Roman" w:cs="Times New Roman"/>
          <w:sz w:val="24"/>
          <w:szCs w:val="24"/>
        </w:rPr>
        <w:t>финансирања</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утврђује</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одлуком</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о</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буџету</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Општине</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Врњачка</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Бања</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односно</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ребалансом</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исте</w:t>
      </w:r>
      <w:r w:rsidR="00670A63" w:rsidRPr="00A2296D">
        <w:rPr>
          <w:rFonts w:ascii="Times New Roman" w:hAnsi="Times New Roman" w:cs="Times New Roman"/>
          <w:sz w:val="24"/>
          <w:szCs w:val="24"/>
        </w:rPr>
        <w:t xml:space="preserve"> </w:t>
      </w:r>
      <w:r w:rsidR="00B35358" w:rsidRPr="00A2296D">
        <w:rPr>
          <w:rFonts w:ascii="Times New Roman" w:hAnsi="Times New Roman" w:cs="Times New Roman"/>
          <w:sz w:val="24"/>
          <w:szCs w:val="24"/>
        </w:rPr>
        <w:t>одлуке</w:t>
      </w:r>
      <w:r w:rsidR="00D4002F" w:rsidRPr="00A2296D">
        <w:rPr>
          <w:rFonts w:ascii="Times New Roman" w:hAnsi="Times New Roman" w:cs="Times New Roman"/>
          <w:sz w:val="24"/>
          <w:szCs w:val="24"/>
        </w:rPr>
        <w:t xml:space="preserve">, а коначни подаци о овим </w:t>
      </w:r>
      <w:r w:rsidR="00751B38" w:rsidRPr="00A2296D">
        <w:rPr>
          <w:rFonts w:ascii="Times New Roman" w:hAnsi="Times New Roman" w:cs="Times New Roman"/>
          <w:sz w:val="24"/>
          <w:szCs w:val="24"/>
        </w:rPr>
        <w:t>к</w:t>
      </w:r>
      <w:r w:rsidR="00D4002F" w:rsidRPr="00A2296D">
        <w:rPr>
          <w:rFonts w:ascii="Times New Roman" w:hAnsi="Times New Roman" w:cs="Times New Roman"/>
          <w:sz w:val="24"/>
          <w:szCs w:val="24"/>
        </w:rPr>
        <w:t>атегоријама исказују се у Одлуци о завршном рачуну буџета Општине Врњачка Бања за</w:t>
      </w:r>
      <w:r w:rsidR="00C82BAA" w:rsidRPr="00A2296D">
        <w:rPr>
          <w:rFonts w:ascii="Times New Roman" w:hAnsi="Times New Roman" w:cs="Times New Roman"/>
          <w:sz w:val="24"/>
          <w:szCs w:val="24"/>
        </w:rPr>
        <w:t xml:space="preserve"> 2016</w:t>
      </w:r>
      <w:r w:rsidR="00D4002F" w:rsidRPr="00A2296D">
        <w:rPr>
          <w:rFonts w:ascii="Times New Roman" w:hAnsi="Times New Roman" w:cs="Times New Roman"/>
          <w:sz w:val="24"/>
          <w:szCs w:val="24"/>
        </w:rPr>
        <w:t>.г.</w:t>
      </w:r>
      <w:r w:rsidR="00003183" w:rsidRPr="00A2296D">
        <w:tab/>
      </w:r>
    </w:p>
    <w:p w:rsidR="00751B38" w:rsidRPr="00A2296D" w:rsidRDefault="00751B38" w:rsidP="00384CE1">
      <w:pPr>
        <w:pStyle w:val="Heading1"/>
        <w:jc w:val="both"/>
        <w:rPr>
          <w:lang w:val="sr-Cyrl-CS"/>
        </w:rPr>
      </w:pPr>
      <w:r w:rsidRPr="00A2296D">
        <w:rPr>
          <w:lang w:val="sr-Cyrl-CS"/>
        </w:rPr>
        <w:tab/>
      </w:r>
      <w:r w:rsidR="00AB3541" w:rsidRPr="00A2296D">
        <w:rPr>
          <w:lang w:val="sr-Cyrl-CS"/>
        </w:rPr>
        <w:t>У</w:t>
      </w:r>
      <w:r w:rsidRPr="00A2296D">
        <w:rPr>
          <w:lang w:val="sr-Cyrl-CS"/>
        </w:rPr>
        <w:t xml:space="preserve"> </w:t>
      </w:r>
      <w:r w:rsidR="00AB3541" w:rsidRPr="00A2296D">
        <w:rPr>
          <w:lang w:val="sr-Cyrl-CS"/>
        </w:rPr>
        <w:t>овом</w:t>
      </w:r>
      <w:r w:rsidRPr="00A2296D">
        <w:rPr>
          <w:lang w:val="sr-Cyrl-CS"/>
        </w:rPr>
        <w:t xml:space="preserve"> </w:t>
      </w:r>
      <w:r w:rsidR="00AB3541" w:rsidRPr="00A2296D">
        <w:rPr>
          <w:lang w:val="sr-Cyrl-CS"/>
        </w:rPr>
        <w:t>периодичном</w:t>
      </w:r>
      <w:r w:rsidRPr="00A2296D">
        <w:rPr>
          <w:lang w:val="sr-Cyrl-CS"/>
        </w:rPr>
        <w:t xml:space="preserve"> </w:t>
      </w:r>
      <w:r w:rsidR="00AB3541" w:rsidRPr="00A2296D">
        <w:rPr>
          <w:lang w:val="sr-Cyrl-CS"/>
        </w:rPr>
        <w:t>извештају</w:t>
      </w:r>
      <w:r w:rsidR="00384CE1" w:rsidRPr="00A2296D">
        <w:rPr>
          <w:lang w:val="sr-Cyrl-CS"/>
        </w:rPr>
        <w:t xml:space="preserve"> </w:t>
      </w:r>
      <w:r w:rsidR="00AB3541" w:rsidRPr="00A2296D">
        <w:rPr>
          <w:lang w:val="sr-Cyrl-CS"/>
        </w:rPr>
        <w:t>према подацима из извршења буџета и</w:t>
      </w:r>
      <w:r w:rsidR="00384CE1" w:rsidRPr="00A2296D">
        <w:rPr>
          <w:lang w:val="sr-Cyrl-CS"/>
        </w:rPr>
        <w:t xml:space="preserve"> </w:t>
      </w:r>
      <w:r w:rsidR="00AB3541" w:rsidRPr="00A2296D">
        <w:rPr>
          <w:lang w:val="sr-Cyrl-CS"/>
        </w:rPr>
        <w:t>поред</w:t>
      </w:r>
      <w:r w:rsidR="00384CE1" w:rsidRPr="00A2296D">
        <w:rPr>
          <w:lang w:val="sr-Cyrl-CS"/>
        </w:rPr>
        <w:t xml:space="preserve"> </w:t>
      </w:r>
      <w:r w:rsidR="00AB3541" w:rsidRPr="00A2296D">
        <w:rPr>
          <w:lang w:val="sr-Cyrl-CS"/>
        </w:rPr>
        <w:t>отплате</w:t>
      </w:r>
      <w:r w:rsidR="00384CE1" w:rsidRPr="00A2296D">
        <w:rPr>
          <w:lang w:val="sr-Cyrl-CS"/>
        </w:rPr>
        <w:t xml:space="preserve"> </w:t>
      </w:r>
      <w:r w:rsidR="00AB3541" w:rsidRPr="00A2296D">
        <w:rPr>
          <w:lang w:val="sr-Cyrl-CS"/>
        </w:rPr>
        <w:t>главнице</w:t>
      </w:r>
      <w:r w:rsidR="00384CE1" w:rsidRPr="00A2296D">
        <w:rPr>
          <w:lang w:val="sr-Cyrl-CS"/>
        </w:rPr>
        <w:t xml:space="preserve"> </w:t>
      </w:r>
      <w:r w:rsidR="00AB3541" w:rsidRPr="00A2296D">
        <w:rPr>
          <w:lang w:val="sr-Cyrl-CS"/>
        </w:rPr>
        <w:t>кредита</w:t>
      </w:r>
      <w:r w:rsidR="00384CE1" w:rsidRPr="00A2296D">
        <w:rPr>
          <w:lang w:val="sr-Cyrl-CS"/>
        </w:rPr>
        <w:t xml:space="preserve"> </w:t>
      </w:r>
      <w:r w:rsidR="00AB3541" w:rsidRPr="00A2296D">
        <w:rPr>
          <w:lang w:val="sr-Cyrl-CS"/>
        </w:rPr>
        <w:t>од</w:t>
      </w:r>
      <w:r w:rsidR="00384CE1" w:rsidRPr="00A2296D">
        <w:rPr>
          <w:lang w:val="sr-Cyrl-CS"/>
        </w:rPr>
        <w:t xml:space="preserve"> </w:t>
      </w:r>
      <w:r w:rsidR="00A2296D" w:rsidRPr="00A2296D">
        <w:rPr>
          <w:lang w:val="sr-Cyrl-CS"/>
        </w:rPr>
        <w:t>31.216.610</w:t>
      </w:r>
      <w:r w:rsidR="00A2296D" w:rsidRPr="00A2296D">
        <w:t xml:space="preserve"> </w:t>
      </w:r>
      <w:r w:rsidR="00AB3541" w:rsidRPr="00A2296D">
        <w:rPr>
          <w:lang w:val="sr-Cyrl-CS"/>
        </w:rPr>
        <w:t>динара</w:t>
      </w:r>
      <w:r w:rsidR="00384CE1" w:rsidRPr="00A2296D">
        <w:rPr>
          <w:lang w:val="sr-Cyrl-CS"/>
        </w:rPr>
        <w:t xml:space="preserve"> </w:t>
      </w:r>
      <w:r w:rsidR="00AB3541" w:rsidRPr="00A2296D">
        <w:rPr>
          <w:lang w:val="sr-Cyrl-CS"/>
        </w:rPr>
        <w:t>и</w:t>
      </w:r>
      <w:r w:rsidR="00384CE1" w:rsidRPr="00A2296D">
        <w:rPr>
          <w:lang w:val="sr-Cyrl-CS"/>
        </w:rPr>
        <w:t xml:space="preserve"> </w:t>
      </w:r>
      <w:r w:rsidR="00AB3541" w:rsidRPr="00A2296D">
        <w:rPr>
          <w:lang w:val="sr-Cyrl-CS"/>
        </w:rPr>
        <w:t>издвајања</w:t>
      </w:r>
      <w:r w:rsidR="00384CE1" w:rsidRPr="00A2296D">
        <w:rPr>
          <w:lang w:val="sr-Cyrl-CS"/>
        </w:rPr>
        <w:t xml:space="preserve"> </w:t>
      </w:r>
      <w:r w:rsidR="00AB3541" w:rsidRPr="00A2296D">
        <w:rPr>
          <w:lang w:val="sr-Cyrl-CS"/>
        </w:rPr>
        <w:t>средстава</w:t>
      </w:r>
      <w:r w:rsidR="00384CE1" w:rsidRPr="00A2296D">
        <w:rPr>
          <w:lang w:val="sr-Cyrl-CS"/>
        </w:rPr>
        <w:t xml:space="preserve"> </w:t>
      </w:r>
      <w:r w:rsidR="00AB3541" w:rsidRPr="00A2296D">
        <w:rPr>
          <w:lang w:val="sr-Cyrl-CS"/>
        </w:rPr>
        <w:t>за</w:t>
      </w:r>
      <w:r w:rsidR="00384CE1" w:rsidRPr="00A2296D">
        <w:rPr>
          <w:lang w:val="sr-Cyrl-CS"/>
        </w:rPr>
        <w:t xml:space="preserve"> </w:t>
      </w:r>
      <w:r w:rsidR="00AB3541" w:rsidRPr="00A2296D">
        <w:rPr>
          <w:lang w:val="sr-Cyrl-CS"/>
        </w:rPr>
        <w:t>набавку</w:t>
      </w:r>
      <w:r w:rsidR="00384CE1" w:rsidRPr="00A2296D">
        <w:rPr>
          <w:lang w:val="sr-Cyrl-CS"/>
        </w:rPr>
        <w:t xml:space="preserve"> </w:t>
      </w:r>
      <w:r w:rsidR="00AB3541" w:rsidRPr="00A2296D">
        <w:rPr>
          <w:lang w:val="sr-Cyrl-CS"/>
        </w:rPr>
        <w:t>финансијске</w:t>
      </w:r>
      <w:r w:rsidR="00384CE1" w:rsidRPr="00A2296D">
        <w:rPr>
          <w:lang w:val="sr-Cyrl-CS"/>
        </w:rPr>
        <w:t xml:space="preserve"> </w:t>
      </w:r>
      <w:r w:rsidR="00AB3541" w:rsidRPr="00A2296D">
        <w:rPr>
          <w:lang w:val="sr-Cyrl-CS"/>
        </w:rPr>
        <w:t>имовине</w:t>
      </w:r>
      <w:r w:rsidR="002A0310" w:rsidRPr="00A2296D">
        <w:rPr>
          <w:lang w:val="sr-Cyrl-CS"/>
        </w:rPr>
        <w:t xml:space="preserve"> </w:t>
      </w:r>
      <w:r w:rsidR="00AB3541" w:rsidRPr="00A2296D">
        <w:rPr>
          <w:lang w:val="sr-Cyrl-CS"/>
        </w:rPr>
        <w:t>од</w:t>
      </w:r>
      <w:r w:rsidR="002A0310" w:rsidRPr="00A2296D">
        <w:rPr>
          <w:lang w:val="sr-Cyrl-CS"/>
        </w:rPr>
        <w:t xml:space="preserve"> </w:t>
      </w:r>
      <w:r w:rsidR="00A2296D" w:rsidRPr="00A2296D">
        <w:rPr>
          <w:sz w:val="22"/>
          <w:szCs w:val="22"/>
          <w:lang w:val="en-US" w:eastAsia="sr-Latn-CS"/>
        </w:rPr>
        <w:t xml:space="preserve">4.556.850 </w:t>
      </w:r>
      <w:r w:rsidR="00AB3541" w:rsidRPr="00A2296D">
        <w:rPr>
          <w:lang w:val="sr-Cyrl-CS"/>
        </w:rPr>
        <w:t>динара</w:t>
      </w:r>
      <w:r w:rsidR="002A0310" w:rsidRPr="00A2296D">
        <w:rPr>
          <w:lang w:val="sr-Cyrl-CS"/>
        </w:rPr>
        <w:t xml:space="preserve"> </w:t>
      </w:r>
      <w:r w:rsidR="00AB3541" w:rsidRPr="00A2296D">
        <w:rPr>
          <w:lang w:val="sr-Cyrl-CS"/>
        </w:rPr>
        <w:t>које</w:t>
      </w:r>
      <w:r w:rsidR="002A0310" w:rsidRPr="00A2296D">
        <w:rPr>
          <w:lang w:val="sr-Cyrl-CS"/>
        </w:rPr>
        <w:t xml:space="preserve"> </w:t>
      </w:r>
      <w:r w:rsidR="00AB3541" w:rsidRPr="00A2296D">
        <w:rPr>
          <w:lang w:val="sr-Cyrl-CS"/>
        </w:rPr>
        <w:t>производе</w:t>
      </w:r>
      <w:r w:rsidR="002A0310" w:rsidRPr="00A2296D">
        <w:rPr>
          <w:lang w:val="sr-Cyrl-CS"/>
        </w:rPr>
        <w:t xml:space="preserve"> </w:t>
      </w:r>
      <w:r w:rsidR="00AB3541" w:rsidRPr="00A2296D">
        <w:rPr>
          <w:lang w:val="sr-Cyrl-CS"/>
        </w:rPr>
        <w:t>суфицит</w:t>
      </w:r>
      <w:r w:rsidR="002A0310" w:rsidRPr="00A2296D">
        <w:rPr>
          <w:lang w:val="sr-Cyrl-CS"/>
        </w:rPr>
        <w:t xml:space="preserve"> </w:t>
      </w:r>
      <w:r w:rsidR="00AB3541" w:rsidRPr="00A2296D">
        <w:rPr>
          <w:lang w:val="sr-Cyrl-CS"/>
        </w:rPr>
        <w:t>у</w:t>
      </w:r>
      <w:r w:rsidR="002A0310" w:rsidRPr="00A2296D">
        <w:rPr>
          <w:lang w:val="sr-Cyrl-CS"/>
        </w:rPr>
        <w:t xml:space="preserve"> </w:t>
      </w:r>
      <w:r w:rsidR="00AB3541" w:rsidRPr="00A2296D">
        <w:rPr>
          <w:lang w:val="sr-Cyrl-CS"/>
        </w:rPr>
        <w:t>укупном</w:t>
      </w:r>
      <w:r w:rsidR="002A0310" w:rsidRPr="00A2296D">
        <w:rPr>
          <w:lang w:val="sr-Cyrl-CS"/>
        </w:rPr>
        <w:t xml:space="preserve"> </w:t>
      </w:r>
      <w:r w:rsidR="00AB3541" w:rsidRPr="00A2296D">
        <w:rPr>
          <w:lang w:val="sr-Cyrl-CS"/>
        </w:rPr>
        <w:t>износу</w:t>
      </w:r>
      <w:r w:rsidR="002A0310" w:rsidRPr="00A2296D">
        <w:rPr>
          <w:lang w:val="sr-Cyrl-CS"/>
        </w:rPr>
        <w:t xml:space="preserve"> </w:t>
      </w:r>
      <w:r w:rsidR="00AB3541" w:rsidRPr="00A2296D">
        <w:rPr>
          <w:lang w:val="sr-Cyrl-CS"/>
        </w:rPr>
        <w:t>од</w:t>
      </w:r>
      <w:r w:rsidR="002A0310" w:rsidRPr="00A2296D">
        <w:rPr>
          <w:lang w:val="sr-Cyrl-CS"/>
        </w:rPr>
        <w:t xml:space="preserve"> </w:t>
      </w:r>
      <w:r w:rsidR="00A2296D" w:rsidRPr="00A2296D">
        <w:rPr>
          <w:lang w:val="sr-Cyrl-CS"/>
        </w:rPr>
        <w:t>35.773.460</w:t>
      </w:r>
      <w:r w:rsidR="00A2296D" w:rsidRPr="00A2296D">
        <w:t xml:space="preserve"> </w:t>
      </w:r>
      <w:r w:rsidR="00AB3541" w:rsidRPr="00A2296D">
        <w:rPr>
          <w:lang w:val="sr-Cyrl-CS"/>
        </w:rPr>
        <w:t>динара</w:t>
      </w:r>
      <w:r w:rsidR="002A0310" w:rsidRPr="00A2296D">
        <w:rPr>
          <w:lang w:val="sr-Cyrl-CS"/>
        </w:rPr>
        <w:t xml:space="preserve"> </w:t>
      </w:r>
      <w:r w:rsidR="00AB3541" w:rsidRPr="00A2296D">
        <w:rPr>
          <w:lang w:val="sr-Cyrl-CS"/>
        </w:rPr>
        <w:t>исказан</w:t>
      </w:r>
      <w:r w:rsidR="002A0310" w:rsidRPr="00A2296D">
        <w:rPr>
          <w:lang w:val="sr-Cyrl-CS"/>
        </w:rPr>
        <w:t xml:space="preserve"> </w:t>
      </w:r>
      <w:r w:rsidR="00AB3541" w:rsidRPr="00A2296D">
        <w:rPr>
          <w:lang w:val="sr-Cyrl-CS"/>
        </w:rPr>
        <w:t>је</w:t>
      </w:r>
      <w:r w:rsidR="002A0310" w:rsidRPr="00A2296D">
        <w:rPr>
          <w:lang w:val="sr-Cyrl-CS"/>
        </w:rPr>
        <w:t xml:space="preserve"> </w:t>
      </w:r>
      <w:r w:rsidR="00AB3541" w:rsidRPr="00A2296D">
        <w:rPr>
          <w:lang w:val="sr-Cyrl-CS"/>
        </w:rPr>
        <w:t>као</w:t>
      </w:r>
      <w:r w:rsidR="002A0310" w:rsidRPr="00A2296D">
        <w:rPr>
          <w:lang w:val="sr-Cyrl-CS"/>
        </w:rPr>
        <w:t xml:space="preserve"> </w:t>
      </w:r>
      <w:r w:rsidR="00AB3541" w:rsidRPr="00A2296D">
        <w:rPr>
          <w:lang w:val="sr-Cyrl-CS"/>
        </w:rPr>
        <w:t>финансијски</w:t>
      </w:r>
      <w:r w:rsidR="002A0310" w:rsidRPr="00A2296D">
        <w:rPr>
          <w:lang w:val="sr-Cyrl-CS"/>
        </w:rPr>
        <w:t xml:space="preserve"> </w:t>
      </w:r>
      <w:r w:rsidR="00AB3541" w:rsidRPr="00A2296D">
        <w:rPr>
          <w:lang w:val="sr-Cyrl-CS"/>
        </w:rPr>
        <w:t>резултат</w:t>
      </w:r>
      <w:r w:rsidR="002A0310" w:rsidRPr="00A2296D">
        <w:rPr>
          <w:lang w:val="sr-Cyrl-CS"/>
        </w:rPr>
        <w:t xml:space="preserve"> </w:t>
      </w:r>
      <w:r w:rsidR="00AB3541" w:rsidRPr="00A2296D">
        <w:rPr>
          <w:lang w:val="sr-Cyrl-CS"/>
        </w:rPr>
        <w:t>буџетски</w:t>
      </w:r>
      <w:r w:rsidR="002A0310" w:rsidRPr="00A2296D">
        <w:rPr>
          <w:lang w:val="sr-Cyrl-CS"/>
        </w:rPr>
        <w:t xml:space="preserve"> </w:t>
      </w:r>
      <w:r w:rsidR="00AB3541" w:rsidRPr="00A2296D">
        <w:rPr>
          <w:lang w:val="sr-Cyrl-CS"/>
        </w:rPr>
        <w:t>дефицит</w:t>
      </w:r>
      <w:r w:rsidR="002A0310" w:rsidRPr="00A2296D">
        <w:rPr>
          <w:lang w:val="sr-Cyrl-CS"/>
        </w:rPr>
        <w:t xml:space="preserve"> </w:t>
      </w:r>
      <w:r w:rsidR="00AB3541" w:rsidRPr="00A2296D">
        <w:rPr>
          <w:lang w:val="sr-Cyrl-CS"/>
        </w:rPr>
        <w:t>из</w:t>
      </w:r>
      <w:r w:rsidR="002A0310" w:rsidRPr="00A2296D">
        <w:rPr>
          <w:lang w:val="sr-Cyrl-CS"/>
        </w:rPr>
        <w:t xml:space="preserve"> </w:t>
      </w:r>
      <w:r w:rsidR="00AB3541" w:rsidRPr="00A2296D">
        <w:rPr>
          <w:lang w:val="sr-Cyrl-CS"/>
        </w:rPr>
        <w:t>разлога</w:t>
      </w:r>
      <w:r w:rsidR="002A0310" w:rsidRPr="00A2296D">
        <w:rPr>
          <w:lang w:val="sr-Cyrl-CS"/>
        </w:rPr>
        <w:t xml:space="preserve"> </w:t>
      </w:r>
      <w:r w:rsidR="00AB3541" w:rsidRPr="00A2296D">
        <w:rPr>
          <w:lang w:val="sr-Cyrl-CS"/>
        </w:rPr>
        <w:t>извршења расхода</w:t>
      </w:r>
      <w:r w:rsidR="002A0310" w:rsidRPr="00A2296D">
        <w:rPr>
          <w:lang w:val="sr-Cyrl-CS"/>
        </w:rPr>
        <w:t xml:space="preserve"> </w:t>
      </w:r>
      <w:r w:rsidR="00AB3541" w:rsidRPr="00A2296D">
        <w:rPr>
          <w:lang w:val="sr-Cyrl-CS"/>
        </w:rPr>
        <w:t>буџета</w:t>
      </w:r>
      <w:r w:rsidR="002A0310" w:rsidRPr="00A2296D">
        <w:rPr>
          <w:lang w:val="sr-Cyrl-CS"/>
        </w:rPr>
        <w:t xml:space="preserve"> </w:t>
      </w:r>
      <w:r w:rsidR="00AB3541" w:rsidRPr="00A2296D">
        <w:rPr>
          <w:lang w:val="sr-Cyrl-CS"/>
        </w:rPr>
        <w:t>у</w:t>
      </w:r>
      <w:r w:rsidR="002A0310" w:rsidRPr="00A2296D">
        <w:rPr>
          <w:lang w:val="sr-Cyrl-CS"/>
        </w:rPr>
        <w:t xml:space="preserve"> </w:t>
      </w:r>
      <w:r w:rsidR="00AB3541" w:rsidRPr="00A2296D">
        <w:rPr>
          <w:lang w:val="sr-Cyrl-CS"/>
        </w:rPr>
        <w:t>овом</w:t>
      </w:r>
      <w:r w:rsidR="002A0310" w:rsidRPr="00A2296D">
        <w:rPr>
          <w:lang w:val="sr-Cyrl-CS"/>
        </w:rPr>
        <w:t xml:space="preserve"> </w:t>
      </w:r>
      <w:r w:rsidR="00AB3541" w:rsidRPr="00A2296D">
        <w:rPr>
          <w:lang w:val="sr-Cyrl-CS"/>
        </w:rPr>
        <w:t>периоду</w:t>
      </w:r>
      <w:r w:rsidR="002A0310" w:rsidRPr="00A2296D">
        <w:rPr>
          <w:lang w:val="sr-Cyrl-CS"/>
        </w:rPr>
        <w:t xml:space="preserve"> </w:t>
      </w:r>
      <w:r w:rsidR="00AB3541" w:rsidRPr="00A2296D">
        <w:rPr>
          <w:lang w:val="sr-Cyrl-CS"/>
        </w:rPr>
        <w:t>из</w:t>
      </w:r>
      <w:r w:rsidR="002A0310" w:rsidRPr="00A2296D">
        <w:rPr>
          <w:lang w:val="sr-Cyrl-CS"/>
        </w:rPr>
        <w:t xml:space="preserve"> </w:t>
      </w:r>
      <w:r w:rsidR="00AB3541" w:rsidRPr="00A2296D">
        <w:rPr>
          <w:lang w:val="sr-Cyrl-CS"/>
        </w:rPr>
        <w:t>пренетих</w:t>
      </w:r>
      <w:r w:rsidR="002A0310" w:rsidRPr="00A2296D">
        <w:rPr>
          <w:lang w:val="sr-Cyrl-CS"/>
        </w:rPr>
        <w:t xml:space="preserve"> </w:t>
      </w:r>
      <w:r w:rsidR="00AB3541" w:rsidRPr="00A2296D">
        <w:rPr>
          <w:lang w:val="sr-Cyrl-CS"/>
        </w:rPr>
        <w:t>прихода</w:t>
      </w:r>
      <w:r w:rsidR="002A0310" w:rsidRPr="00A2296D">
        <w:rPr>
          <w:lang w:val="sr-Cyrl-CS"/>
        </w:rPr>
        <w:t xml:space="preserve"> </w:t>
      </w:r>
      <w:r w:rsidR="00AB3541" w:rsidRPr="00A2296D">
        <w:rPr>
          <w:lang w:val="sr-Cyrl-CS"/>
        </w:rPr>
        <w:t>из</w:t>
      </w:r>
      <w:r w:rsidR="002A0310" w:rsidRPr="00A2296D">
        <w:rPr>
          <w:lang w:val="sr-Cyrl-CS"/>
        </w:rPr>
        <w:t xml:space="preserve"> </w:t>
      </w:r>
      <w:r w:rsidR="000D6FCA" w:rsidRPr="00A2296D">
        <w:rPr>
          <w:lang w:val="sr-Cyrl-CS"/>
        </w:rPr>
        <w:t>претходне</w:t>
      </w:r>
      <w:r w:rsidR="002A0310" w:rsidRPr="00A2296D">
        <w:rPr>
          <w:lang w:val="sr-Cyrl-CS"/>
        </w:rPr>
        <w:t xml:space="preserve"> </w:t>
      </w:r>
      <w:r w:rsidR="00AB3541" w:rsidRPr="00A2296D">
        <w:rPr>
          <w:lang w:val="sr-Cyrl-CS"/>
        </w:rPr>
        <w:t>године</w:t>
      </w:r>
      <w:r w:rsidR="00A2296D" w:rsidRPr="00A2296D">
        <w:t>.</w:t>
      </w:r>
      <w:r w:rsidR="002A0310" w:rsidRPr="00A2296D">
        <w:rPr>
          <w:lang w:val="sr-Cyrl-CS"/>
        </w:rPr>
        <w:t xml:space="preserve"> </w:t>
      </w:r>
    </w:p>
    <w:p w:rsidR="00A621AD" w:rsidRPr="00A621AD" w:rsidRDefault="00A621AD" w:rsidP="00A621AD">
      <w:r w:rsidRPr="00A2296D">
        <w:tab/>
        <w:t xml:space="preserve">Према консолидованом извештају буџетски дефицит износи </w:t>
      </w:r>
      <w:r w:rsidR="00A2296D" w:rsidRPr="00A2296D">
        <w:rPr>
          <w:bCs/>
          <w:sz w:val="22"/>
          <w:szCs w:val="22"/>
          <w:lang w:val="en-US" w:eastAsia="sr-Latn-CS"/>
        </w:rPr>
        <w:t>13</w:t>
      </w:r>
      <w:r w:rsidR="00A2296D" w:rsidRPr="00A2296D">
        <w:rPr>
          <w:bCs/>
          <w:sz w:val="22"/>
          <w:szCs w:val="22"/>
          <w:lang w:eastAsia="sr-Latn-CS"/>
        </w:rPr>
        <w:t>.</w:t>
      </w:r>
      <w:r w:rsidR="00A2296D" w:rsidRPr="00A2296D">
        <w:rPr>
          <w:bCs/>
          <w:sz w:val="22"/>
          <w:szCs w:val="22"/>
          <w:lang w:val="en-US" w:eastAsia="sr-Latn-CS"/>
        </w:rPr>
        <w:t xml:space="preserve">356 </w:t>
      </w:r>
      <w:r w:rsidRPr="00A2296D">
        <w:rPr>
          <w:bCs/>
          <w:sz w:val="22"/>
          <w:szCs w:val="22"/>
          <w:lang w:eastAsia="sr-Latn-CS"/>
        </w:rPr>
        <w:t>хиљада динара.</w:t>
      </w:r>
    </w:p>
    <w:p w:rsidR="00AB3541" w:rsidRPr="00A621AD" w:rsidRDefault="00AB3541" w:rsidP="00AB3541"/>
    <w:p w:rsidR="00E91EA2" w:rsidRPr="00A621AD" w:rsidRDefault="003F090D">
      <w:pPr>
        <w:jc w:val="both"/>
      </w:pPr>
      <w:r w:rsidRPr="00A621AD">
        <w:t>I</w:t>
      </w:r>
      <w:r w:rsidR="0017541E" w:rsidRPr="00A621AD">
        <w:t>I</w:t>
      </w:r>
      <w:r w:rsidR="000004A6" w:rsidRPr="00A621AD">
        <w:t>I</w:t>
      </w:r>
      <w:r w:rsidR="00E91EA2" w:rsidRPr="00A621AD">
        <w:t xml:space="preserve"> </w:t>
      </w:r>
      <w:r w:rsidR="007F1509" w:rsidRPr="00A621AD">
        <w:t>ПРИХОДИ</w:t>
      </w:r>
    </w:p>
    <w:p w:rsidR="00E91EA2" w:rsidRPr="00A621AD" w:rsidRDefault="00E91EA2">
      <w:pPr>
        <w:jc w:val="both"/>
      </w:pPr>
    </w:p>
    <w:p w:rsidR="00E91EA2" w:rsidRPr="00A621AD" w:rsidRDefault="00E91EA2">
      <w:pPr>
        <w:jc w:val="both"/>
        <w:rPr>
          <w:u w:val="single"/>
        </w:rPr>
      </w:pPr>
      <w:r w:rsidRPr="00A621AD">
        <w:t xml:space="preserve">1.) </w:t>
      </w:r>
      <w:r w:rsidR="007F1509" w:rsidRPr="00A621AD">
        <w:rPr>
          <w:u w:val="single"/>
        </w:rPr>
        <w:t>Остварење</w:t>
      </w:r>
      <w:r w:rsidRPr="00A621AD">
        <w:rPr>
          <w:u w:val="single"/>
        </w:rPr>
        <w:t xml:space="preserve"> </w:t>
      </w:r>
      <w:r w:rsidR="007F1509" w:rsidRPr="00A621AD">
        <w:rPr>
          <w:u w:val="single"/>
        </w:rPr>
        <w:t>прихода</w:t>
      </w:r>
    </w:p>
    <w:p w:rsidR="00B35358" w:rsidRPr="00A621AD" w:rsidRDefault="008D58C1">
      <w:pPr>
        <w:jc w:val="both"/>
      </w:pPr>
      <w:r w:rsidRPr="00A621AD">
        <w:t xml:space="preserve">    </w:t>
      </w:r>
      <w:r w:rsidR="00984E94" w:rsidRPr="00A621AD">
        <w:tab/>
      </w:r>
      <w:r w:rsidR="007F1509" w:rsidRPr="00A621AD">
        <w:t>Одлуком</w:t>
      </w:r>
      <w:r w:rsidR="00D711DF" w:rsidRPr="00A621AD">
        <w:t xml:space="preserve">  </w:t>
      </w:r>
      <w:r w:rsidR="007F1509" w:rsidRPr="00A621AD">
        <w:t>о</w:t>
      </w:r>
      <w:r w:rsidR="00D711DF" w:rsidRPr="00A621AD">
        <w:t xml:space="preserve"> </w:t>
      </w:r>
      <w:r w:rsidR="007F1509" w:rsidRPr="00A621AD">
        <w:t>буџету</w:t>
      </w:r>
      <w:r w:rsidR="00D711DF" w:rsidRPr="00A621AD">
        <w:t xml:space="preserve"> </w:t>
      </w:r>
      <w:r w:rsidR="007F1509" w:rsidRPr="00A621AD">
        <w:t>Општине</w:t>
      </w:r>
      <w:r w:rsidR="00D711DF" w:rsidRPr="00A621AD">
        <w:t xml:space="preserve"> </w:t>
      </w:r>
      <w:r w:rsidR="007F1509" w:rsidRPr="00A621AD">
        <w:t>Врњачка</w:t>
      </w:r>
      <w:r w:rsidR="00D711DF" w:rsidRPr="00A621AD">
        <w:t xml:space="preserve"> </w:t>
      </w:r>
      <w:r w:rsidR="007F1509" w:rsidRPr="00A621AD">
        <w:t>Бања</w:t>
      </w:r>
      <w:r w:rsidR="00D711DF" w:rsidRPr="00A621AD">
        <w:t xml:space="preserve"> </w:t>
      </w:r>
      <w:r w:rsidR="007F1509" w:rsidRPr="00A621AD">
        <w:t>за</w:t>
      </w:r>
      <w:r w:rsidR="002F18C4" w:rsidRPr="00A621AD">
        <w:t xml:space="preserve"> 201</w:t>
      </w:r>
      <w:r w:rsidR="00C82BAA" w:rsidRPr="00A621AD">
        <w:t>6</w:t>
      </w:r>
      <w:r w:rsidR="00D711DF" w:rsidRPr="00A621AD">
        <w:t>.</w:t>
      </w:r>
      <w:r w:rsidR="007F1509" w:rsidRPr="00A621AD">
        <w:t>годину</w:t>
      </w:r>
      <w:r w:rsidR="00D711DF" w:rsidRPr="00A621AD">
        <w:t xml:space="preserve"> („</w:t>
      </w:r>
      <w:r w:rsidR="007F1509" w:rsidRPr="00A621AD">
        <w:t>Сл</w:t>
      </w:r>
      <w:r w:rsidR="00D711DF" w:rsidRPr="00A621AD">
        <w:t>.</w:t>
      </w:r>
      <w:r w:rsidR="007F1509" w:rsidRPr="00A621AD">
        <w:t>лист</w:t>
      </w:r>
      <w:r w:rsidR="00D711DF" w:rsidRPr="00A621AD">
        <w:t xml:space="preserve"> </w:t>
      </w:r>
      <w:r w:rsidR="007F1509" w:rsidRPr="00A621AD">
        <w:t>Општине</w:t>
      </w:r>
      <w:r w:rsidR="00D711DF" w:rsidRPr="00A621AD">
        <w:t xml:space="preserve"> </w:t>
      </w:r>
      <w:r w:rsidR="007F1509" w:rsidRPr="00A621AD">
        <w:t>Врњачка</w:t>
      </w:r>
      <w:r w:rsidR="00D711DF" w:rsidRPr="00A621AD">
        <w:t xml:space="preserve"> </w:t>
      </w:r>
      <w:r w:rsidR="007F1509" w:rsidRPr="00A621AD">
        <w:t>Бања</w:t>
      </w:r>
      <w:r w:rsidR="00D711DF" w:rsidRPr="00A621AD">
        <w:t xml:space="preserve">“, </w:t>
      </w:r>
      <w:r w:rsidR="007F1509" w:rsidRPr="00A621AD">
        <w:t>бр</w:t>
      </w:r>
      <w:r w:rsidR="00670A63" w:rsidRPr="00A621AD">
        <w:t>.</w:t>
      </w:r>
      <w:r w:rsidR="0007538B" w:rsidRPr="00A621AD">
        <w:t xml:space="preserve"> </w:t>
      </w:r>
      <w:r w:rsidR="00C82BAA" w:rsidRPr="00A621AD">
        <w:t>16/15, 5/16</w:t>
      </w:r>
      <w:r w:rsidR="00722C47" w:rsidRPr="00A621AD">
        <w:t xml:space="preserve"> и </w:t>
      </w:r>
      <w:r w:rsidR="00C82BAA" w:rsidRPr="00A621AD">
        <w:t>15</w:t>
      </w:r>
      <w:r w:rsidR="00722C47" w:rsidRPr="00A621AD">
        <w:t>/1</w:t>
      </w:r>
      <w:r w:rsidR="00C82BAA" w:rsidRPr="00A621AD">
        <w:t>6</w:t>
      </w:r>
      <w:r w:rsidR="002F18C4" w:rsidRPr="00A621AD">
        <w:t>)</w:t>
      </w:r>
      <w:r w:rsidR="00D711DF" w:rsidRPr="00A621AD">
        <w:t xml:space="preserve"> </w:t>
      </w:r>
      <w:r w:rsidR="007F1509" w:rsidRPr="00A621AD">
        <w:t>планирана</w:t>
      </w:r>
      <w:r w:rsidR="00D711DF" w:rsidRPr="00A621AD">
        <w:t xml:space="preserve"> </w:t>
      </w:r>
      <w:r w:rsidR="007F1509" w:rsidRPr="00A621AD">
        <w:t>је</w:t>
      </w:r>
      <w:r w:rsidR="00D711DF" w:rsidRPr="00A621AD">
        <w:t xml:space="preserve"> </w:t>
      </w:r>
      <w:r w:rsidR="007F1509" w:rsidRPr="00A621AD">
        <w:t>укупна</w:t>
      </w:r>
      <w:r w:rsidR="00D711DF" w:rsidRPr="00A621AD">
        <w:t xml:space="preserve"> </w:t>
      </w:r>
      <w:r w:rsidR="007F1509" w:rsidRPr="00A621AD">
        <w:t>висина</w:t>
      </w:r>
      <w:r w:rsidR="00D711DF" w:rsidRPr="00A621AD">
        <w:t xml:space="preserve"> </w:t>
      </w:r>
      <w:r w:rsidR="007F1509" w:rsidRPr="00A621AD">
        <w:t>прихода</w:t>
      </w:r>
      <w:r w:rsidR="00ED32B0" w:rsidRPr="00A621AD">
        <w:t xml:space="preserve"> </w:t>
      </w:r>
      <w:r w:rsidR="00B35358" w:rsidRPr="00A621AD">
        <w:t>и</w:t>
      </w:r>
      <w:r w:rsidR="00ED32B0" w:rsidRPr="00A621AD">
        <w:t xml:space="preserve"> </w:t>
      </w:r>
      <w:r w:rsidR="00B35358" w:rsidRPr="00A621AD">
        <w:t>примања</w:t>
      </w:r>
      <w:r w:rsidR="00ED32B0" w:rsidRPr="00A621AD">
        <w:t xml:space="preserve"> </w:t>
      </w:r>
      <w:r w:rsidR="007F1509" w:rsidRPr="00A621AD">
        <w:t>од</w:t>
      </w:r>
      <w:r w:rsidR="00D711DF" w:rsidRPr="00A621AD">
        <w:t xml:space="preserve"> </w:t>
      </w:r>
      <w:r w:rsidR="00C82BAA" w:rsidRPr="00A621AD">
        <w:t xml:space="preserve">1.300.304.000 </w:t>
      </w:r>
      <w:r w:rsidR="007F1509" w:rsidRPr="00A621AD">
        <w:t>динара</w:t>
      </w:r>
      <w:r w:rsidR="00A934E4" w:rsidRPr="00A621AD">
        <w:t xml:space="preserve"> (првобитно </w:t>
      </w:r>
      <w:r w:rsidR="00C82BAA" w:rsidRPr="00A621AD">
        <w:t xml:space="preserve">1.044.500.000 </w:t>
      </w:r>
      <w:r w:rsidR="0047320A" w:rsidRPr="00A621AD">
        <w:t>динара а затим је кроз</w:t>
      </w:r>
      <w:r w:rsidR="00C82BAA" w:rsidRPr="00A621AD">
        <w:t xml:space="preserve"> </w:t>
      </w:r>
      <w:r w:rsidR="00B56B69" w:rsidRPr="00A621AD">
        <w:t>први</w:t>
      </w:r>
      <w:r w:rsidR="0047320A" w:rsidRPr="00A621AD">
        <w:t xml:space="preserve"> ребаланс</w:t>
      </w:r>
      <w:r w:rsidR="00A934E4" w:rsidRPr="00A621AD">
        <w:t xml:space="preserve"> и</w:t>
      </w:r>
      <w:r w:rsidR="0047320A" w:rsidRPr="00A621AD">
        <w:t>знос планираних прихода увећа</w:t>
      </w:r>
      <w:r w:rsidR="00B56F3B" w:rsidRPr="00A621AD">
        <w:t>н</w:t>
      </w:r>
      <w:r w:rsidR="00C82BAA" w:rsidRPr="00A621AD">
        <w:t xml:space="preserve"> </w:t>
      </w:r>
      <w:r w:rsidR="00B56B69" w:rsidRPr="00A621AD">
        <w:t>на</w:t>
      </w:r>
      <w:r w:rsidR="00C82BAA" w:rsidRPr="00A621AD">
        <w:t xml:space="preserve"> 1.228.000.000 </w:t>
      </w:r>
      <w:r w:rsidR="00B56B69" w:rsidRPr="00A621AD">
        <w:t>динара</w:t>
      </w:r>
      <w:r w:rsidR="00C82BAA" w:rsidRPr="00A621AD">
        <w:t xml:space="preserve"> </w:t>
      </w:r>
      <w:r w:rsidR="00B56B69" w:rsidRPr="00A621AD">
        <w:t>и</w:t>
      </w:r>
      <w:r w:rsidR="00C82BAA" w:rsidRPr="00A621AD">
        <w:t xml:space="preserve"> </w:t>
      </w:r>
      <w:r w:rsidR="00B56B69" w:rsidRPr="00A621AD">
        <w:t>другим</w:t>
      </w:r>
      <w:r w:rsidR="00C82BAA" w:rsidRPr="00A621AD">
        <w:t xml:space="preserve"> </w:t>
      </w:r>
      <w:r w:rsidR="00B56B69" w:rsidRPr="00A621AD">
        <w:t>ребалансом</w:t>
      </w:r>
      <w:r w:rsidR="00C82BAA" w:rsidRPr="00A621AD">
        <w:t xml:space="preserve"> </w:t>
      </w:r>
      <w:r w:rsidR="00B56B69" w:rsidRPr="00A621AD">
        <w:t>коначни</w:t>
      </w:r>
      <w:r w:rsidR="00C82BAA" w:rsidRPr="00A621AD">
        <w:t xml:space="preserve"> </w:t>
      </w:r>
      <w:r w:rsidR="00B56B69" w:rsidRPr="00A621AD">
        <w:t>износ</w:t>
      </w:r>
      <w:r w:rsidR="00C82BAA" w:rsidRPr="00A621AD">
        <w:t xml:space="preserve"> </w:t>
      </w:r>
      <w:r w:rsidR="00B56B69" w:rsidRPr="00A621AD">
        <w:t>као</w:t>
      </w:r>
      <w:r w:rsidR="00C82BAA" w:rsidRPr="00A621AD">
        <w:t xml:space="preserve"> </w:t>
      </w:r>
      <w:r w:rsidR="00B56B69" w:rsidRPr="00A621AD">
        <w:t>што</w:t>
      </w:r>
      <w:r w:rsidR="00C82BAA" w:rsidRPr="00A621AD">
        <w:t xml:space="preserve"> </w:t>
      </w:r>
      <w:r w:rsidR="00B56B69" w:rsidRPr="00A621AD">
        <w:t>је</w:t>
      </w:r>
      <w:r w:rsidR="00C82BAA" w:rsidRPr="00A621AD">
        <w:t xml:space="preserve"> </w:t>
      </w:r>
      <w:r w:rsidR="00B56B69" w:rsidRPr="00A621AD">
        <w:t>дато</w:t>
      </w:r>
      <w:r w:rsidR="00A934E4" w:rsidRPr="00A621AD">
        <w:t>)</w:t>
      </w:r>
      <w:r w:rsidR="000E4AFA" w:rsidRPr="00A621AD">
        <w:t>.</w:t>
      </w:r>
      <w:r w:rsidR="0025101B" w:rsidRPr="00A621AD">
        <w:t xml:space="preserve"> </w:t>
      </w:r>
      <w:r w:rsidR="007F1509" w:rsidRPr="00A621AD">
        <w:t>Укупно</w:t>
      </w:r>
      <w:r w:rsidRPr="00A621AD">
        <w:t xml:space="preserve"> </w:t>
      </w:r>
      <w:r w:rsidR="007F1509" w:rsidRPr="00A621AD">
        <w:t>остварење</w:t>
      </w:r>
      <w:r w:rsidRPr="00A621AD">
        <w:t xml:space="preserve"> </w:t>
      </w:r>
      <w:r w:rsidR="007F1509" w:rsidRPr="00A621AD">
        <w:t>прихода</w:t>
      </w:r>
      <w:r w:rsidRPr="00A621AD">
        <w:t xml:space="preserve"> </w:t>
      </w:r>
      <w:r w:rsidR="007F1509" w:rsidRPr="00A621AD">
        <w:t>буџета</w:t>
      </w:r>
      <w:r w:rsidRPr="00A621AD">
        <w:t xml:space="preserve"> </w:t>
      </w:r>
      <w:r w:rsidR="007F1509" w:rsidRPr="00A621AD">
        <w:t>Општине</w:t>
      </w:r>
      <w:r w:rsidRPr="00A621AD">
        <w:t xml:space="preserve"> </w:t>
      </w:r>
      <w:r w:rsidR="007F1509" w:rsidRPr="00A621AD">
        <w:t>Врњачка</w:t>
      </w:r>
      <w:r w:rsidRPr="00A621AD">
        <w:t xml:space="preserve"> </w:t>
      </w:r>
      <w:r w:rsidR="007F1509" w:rsidRPr="00A621AD">
        <w:t>Бања</w:t>
      </w:r>
      <w:r w:rsidRPr="00A621AD">
        <w:t xml:space="preserve"> </w:t>
      </w:r>
      <w:r w:rsidR="007F1509" w:rsidRPr="00A621AD">
        <w:t>за</w:t>
      </w:r>
      <w:r w:rsidRPr="00A621AD">
        <w:t xml:space="preserve"> </w:t>
      </w:r>
      <w:r w:rsidR="001D431E">
        <w:t>9</w:t>
      </w:r>
      <w:r w:rsidRPr="00A621AD">
        <w:t xml:space="preserve"> </w:t>
      </w:r>
      <w:r w:rsidR="007F1509" w:rsidRPr="00A621AD">
        <w:t>месеци</w:t>
      </w:r>
      <w:r w:rsidRPr="00A621AD">
        <w:t xml:space="preserve"> </w:t>
      </w:r>
      <w:r w:rsidR="007F1509" w:rsidRPr="00A621AD">
        <w:t>у</w:t>
      </w:r>
      <w:r w:rsidR="002F18C4" w:rsidRPr="00A621AD">
        <w:t xml:space="preserve"> 201</w:t>
      </w:r>
      <w:r w:rsidR="00C82BAA" w:rsidRPr="00A621AD">
        <w:t>6</w:t>
      </w:r>
      <w:r w:rsidRPr="00A621AD">
        <w:t>.</w:t>
      </w:r>
      <w:r w:rsidR="007F1509" w:rsidRPr="00A621AD">
        <w:t>години</w:t>
      </w:r>
      <w:r w:rsidRPr="00A621AD">
        <w:t xml:space="preserve"> </w:t>
      </w:r>
      <w:r w:rsidR="007F1509" w:rsidRPr="00A621AD">
        <w:t>износи</w:t>
      </w:r>
      <w:r w:rsidRPr="00A621AD">
        <w:t xml:space="preserve"> </w:t>
      </w:r>
      <w:r w:rsidR="001D431E" w:rsidRPr="001D431E">
        <w:t>601.626.171</w:t>
      </w:r>
      <w:r w:rsidR="001D431E">
        <w:t xml:space="preserve"> </w:t>
      </w:r>
      <w:r w:rsidR="007F1509" w:rsidRPr="00A621AD">
        <w:t>динара</w:t>
      </w:r>
      <w:r w:rsidR="001860E5" w:rsidRPr="00A621AD">
        <w:t xml:space="preserve"> </w:t>
      </w:r>
      <w:r w:rsidR="00521B57" w:rsidRPr="00A621AD">
        <w:t xml:space="preserve"> </w:t>
      </w:r>
      <w:r w:rsidR="007F1509" w:rsidRPr="00A621AD">
        <w:t>што</w:t>
      </w:r>
      <w:r w:rsidR="00521B57" w:rsidRPr="00A621AD">
        <w:t xml:space="preserve"> </w:t>
      </w:r>
      <w:r w:rsidR="007F1509" w:rsidRPr="00A621AD">
        <w:t>у</w:t>
      </w:r>
      <w:r w:rsidR="00521B57" w:rsidRPr="00A621AD">
        <w:t xml:space="preserve"> </w:t>
      </w:r>
      <w:r w:rsidR="007F1509" w:rsidRPr="00A621AD">
        <w:t>односу</w:t>
      </w:r>
      <w:r w:rsidR="00521B57" w:rsidRPr="00A621AD">
        <w:t xml:space="preserve"> </w:t>
      </w:r>
      <w:r w:rsidR="007F1509" w:rsidRPr="00A621AD">
        <w:t>на</w:t>
      </w:r>
      <w:r w:rsidR="00521B57" w:rsidRPr="00A621AD">
        <w:t xml:space="preserve"> </w:t>
      </w:r>
      <w:r w:rsidR="007F1509" w:rsidRPr="00A621AD">
        <w:t>годишњи</w:t>
      </w:r>
      <w:r w:rsidRPr="00A621AD">
        <w:t xml:space="preserve"> </w:t>
      </w:r>
      <w:r w:rsidR="007F1509" w:rsidRPr="00A621AD">
        <w:t>план</w:t>
      </w:r>
      <w:r w:rsidRPr="00A621AD">
        <w:t xml:space="preserve"> </w:t>
      </w:r>
      <w:r w:rsidR="007F1509" w:rsidRPr="00A621AD">
        <w:t>износи</w:t>
      </w:r>
      <w:r w:rsidRPr="00A621AD">
        <w:t xml:space="preserve"> </w:t>
      </w:r>
      <w:r w:rsidR="001D431E" w:rsidRPr="001D431E">
        <w:t>46,3</w:t>
      </w:r>
      <w:r w:rsidR="00EE6F2B" w:rsidRPr="00A621AD">
        <w:t>%,</w:t>
      </w:r>
      <w:r w:rsidR="003D6F16" w:rsidRPr="00A621AD">
        <w:t xml:space="preserve"> </w:t>
      </w:r>
      <w:r w:rsidR="007F1509" w:rsidRPr="00A621AD">
        <w:t>што</w:t>
      </w:r>
      <w:r w:rsidR="002F18C4" w:rsidRPr="00A621AD">
        <w:t xml:space="preserve"> </w:t>
      </w:r>
      <w:r w:rsidR="007F1509" w:rsidRPr="00A621AD">
        <w:t>је</w:t>
      </w:r>
      <w:r w:rsidR="002F18C4" w:rsidRPr="00A621AD">
        <w:t xml:space="preserve"> </w:t>
      </w:r>
      <w:r w:rsidR="00FD52FF" w:rsidRPr="00A621AD">
        <w:t xml:space="preserve">значајно </w:t>
      </w:r>
      <w:r w:rsidR="007F1509" w:rsidRPr="00A621AD">
        <w:t>испод</w:t>
      </w:r>
      <w:r w:rsidR="002F18C4" w:rsidRPr="00A621AD">
        <w:t xml:space="preserve"> </w:t>
      </w:r>
      <w:r w:rsidR="007F1509" w:rsidRPr="00A621AD">
        <w:t>планске</w:t>
      </w:r>
      <w:r w:rsidR="00AC4ADA" w:rsidRPr="00A621AD">
        <w:t xml:space="preserve"> </w:t>
      </w:r>
      <w:r w:rsidR="007F1509" w:rsidRPr="00A621AD">
        <w:t>динамике</w:t>
      </w:r>
      <w:r w:rsidR="00AC4ADA" w:rsidRPr="00A621AD">
        <w:t xml:space="preserve"> </w:t>
      </w:r>
      <w:r w:rsidR="007F1509" w:rsidRPr="00A621AD">
        <w:t>од</w:t>
      </w:r>
      <w:r w:rsidR="001D431E">
        <w:t xml:space="preserve"> 7</w:t>
      </w:r>
      <w:r w:rsidR="00AC4ADA" w:rsidRPr="00A621AD">
        <w:t xml:space="preserve">0%. </w:t>
      </w:r>
      <w:r w:rsidR="007F1509" w:rsidRPr="00A621AD">
        <w:t>Основни</w:t>
      </w:r>
      <w:r w:rsidR="00AC4ADA" w:rsidRPr="00A621AD">
        <w:t xml:space="preserve"> </w:t>
      </w:r>
      <w:r w:rsidR="007F1509" w:rsidRPr="00A621AD">
        <w:t>разлог</w:t>
      </w:r>
      <w:r w:rsidR="00AC4ADA" w:rsidRPr="00A621AD">
        <w:t xml:space="preserve"> </w:t>
      </w:r>
      <w:r w:rsidR="007F1509" w:rsidRPr="00A621AD">
        <w:t>за</w:t>
      </w:r>
      <w:r w:rsidR="00AC4ADA" w:rsidRPr="00A621AD">
        <w:t xml:space="preserve"> </w:t>
      </w:r>
      <w:r w:rsidR="007F1509" w:rsidRPr="00A621AD">
        <w:t>ниже</w:t>
      </w:r>
      <w:r w:rsidR="00875581" w:rsidRPr="00A621AD">
        <w:t xml:space="preserve"> </w:t>
      </w:r>
      <w:r w:rsidR="007F1509" w:rsidRPr="00A621AD">
        <w:t>остварење</w:t>
      </w:r>
      <w:r w:rsidR="00875581" w:rsidRPr="00A621AD">
        <w:t xml:space="preserve"> </w:t>
      </w:r>
      <w:r w:rsidR="007F1509" w:rsidRPr="00A621AD">
        <w:t>прихода</w:t>
      </w:r>
      <w:r w:rsidR="00875581" w:rsidRPr="00A621AD">
        <w:t xml:space="preserve"> </w:t>
      </w:r>
      <w:r w:rsidR="007F1509" w:rsidRPr="00A621AD">
        <w:t>јесте</w:t>
      </w:r>
      <w:r w:rsidR="00875581" w:rsidRPr="00A621AD">
        <w:t xml:space="preserve"> </w:t>
      </w:r>
      <w:r w:rsidR="007F1509" w:rsidRPr="00A621AD">
        <w:t>што</w:t>
      </w:r>
      <w:r w:rsidR="00875581" w:rsidRPr="00A621AD">
        <w:t xml:space="preserve"> </w:t>
      </w:r>
      <w:r w:rsidR="007F1509" w:rsidRPr="00A621AD">
        <w:t>су</w:t>
      </w:r>
      <w:r w:rsidR="00AC4ADA" w:rsidRPr="00A621AD">
        <w:t xml:space="preserve"> </w:t>
      </w:r>
      <w:r w:rsidR="007F1509" w:rsidRPr="00A621AD">
        <w:t>приликом</w:t>
      </w:r>
      <w:r w:rsidR="00AC4ADA" w:rsidRPr="00A621AD">
        <w:t xml:space="preserve"> </w:t>
      </w:r>
      <w:r w:rsidR="007F1509" w:rsidRPr="00A621AD">
        <w:t>планирања</w:t>
      </w:r>
      <w:r w:rsidR="00AC4ADA" w:rsidRPr="00A621AD">
        <w:t xml:space="preserve"> </w:t>
      </w:r>
      <w:r w:rsidR="007F1509" w:rsidRPr="00A621AD">
        <w:t>висине</w:t>
      </w:r>
      <w:r w:rsidR="00AC4ADA" w:rsidRPr="00A621AD">
        <w:t xml:space="preserve"> </w:t>
      </w:r>
      <w:r w:rsidR="007F1509" w:rsidRPr="00A621AD">
        <w:t>појединих</w:t>
      </w:r>
      <w:r w:rsidR="00AC4ADA" w:rsidRPr="00A621AD">
        <w:t xml:space="preserve"> </w:t>
      </w:r>
      <w:r w:rsidR="007F1509" w:rsidRPr="00A621AD">
        <w:t>прихода</w:t>
      </w:r>
      <w:r w:rsidR="00AC4ADA" w:rsidRPr="00A621AD">
        <w:t xml:space="preserve"> </w:t>
      </w:r>
      <w:r w:rsidR="007F1509" w:rsidRPr="00A621AD">
        <w:t>укључени</w:t>
      </w:r>
      <w:r w:rsidR="00490EA1" w:rsidRPr="00A621AD">
        <w:t xml:space="preserve"> </w:t>
      </w:r>
      <w:r w:rsidR="007F1509" w:rsidRPr="00A621AD">
        <w:t>ефекти</w:t>
      </w:r>
      <w:r w:rsidR="00490EA1" w:rsidRPr="00A621AD">
        <w:t xml:space="preserve"> </w:t>
      </w:r>
      <w:r w:rsidR="00B35358" w:rsidRPr="00A621AD">
        <w:t>продаје</w:t>
      </w:r>
      <w:r w:rsidR="00ED32B0" w:rsidRPr="00A621AD">
        <w:t xml:space="preserve"> </w:t>
      </w:r>
      <w:r w:rsidR="00B35358" w:rsidRPr="00A621AD">
        <w:t>непокретности</w:t>
      </w:r>
      <w:r w:rsidR="00ED32B0" w:rsidRPr="00A621AD">
        <w:t xml:space="preserve"> </w:t>
      </w:r>
      <w:r w:rsidR="00B35358" w:rsidRPr="00A621AD">
        <w:t>која</w:t>
      </w:r>
      <w:r w:rsidR="00ED32B0" w:rsidRPr="00A621AD">
        <w:t xml:space="preserve"> </w:t>
      </w:r>
      <w:r w:rsidR="00B35358" w:rsidRPr="00A621AD">
        <w:t>није</w:t>
      </w:r>
      <w:r w:rsidR="00ED32B0" w:rsidRPr="00A621AD">
        <w:t xml:space="preserve"> </w:t>
      </w:r>
      <w:r w:rsidR="00B35358" w:rsidRPr="00A621AD">
        <w:t>у</w:t>
      </w:r>
      <w:r w:rsidR="00ED32B0" w:rsidRPr="00A621AD">
        <w:t xml:space="preserve"> </w:t>
      </w:r>
      <w:r w:rsidR="00B35358" w:rsidRPr="00A621AD">
        <w:t>функцији</w:t>
      </w:r>
      <w:r w:rsidR="00ED32B0" w:rsidRPr="00A621AD">
        <w:t xml:space="preserve"> </w:t>
      </w:r>
      <w:r w:rsidR="00B35358" w:rsidRPr="00A621AD">
        <w:t>обављања</w:t>
      </w:r>
      <w:r w:rsidR="00ED32B0" w:rsidRPr="00A621AD">
        <w:t xml:space="preserve"> </w:t>
      </w:r>
      <w:r w:rsidR="00B35358" w:rsidRPr="00A621AD">
        <w:t>послова</w:t>
      </w:r>
      <w:r w:rsidR="00ED32B0" w:rsidRPr="00A621AD">
        <w:t xml:space="preserve"> </w:t>
      </w:r>
      <w:r w:rsidR="00B35358" w:rsidRPr="00A621AD">
        <w:t>из</w:t>
      </w:r>
      <w:r w:rsidR="00ED32B0" w:rsidRPr="00A621AD">
        <w:t xml:space="preserve"> </w:t>
      </w:r>
      <w:r w:rsidR="00B35358" w:rsidRPr="00A621AD">
        <w:t>надлежности</w:t>
      </w:r>
      <w:r w:rsidR="00ED32B0" w:rsidRPr="00A621AD">
        <w:t xml:space="preserve"> </w:t>
      </w:r>
      <w:r w:rsidR="00B35358" w:rsidRPr="00A621AD">
        <w:t>Општине</w:t>
      </w:r>
      <w:r w:rsidR="00ED32B0" w:rsidRPr="00A621AD">
        <w:t xml:space="preserve"> </w:t>
      </w:r>
      <w:r w:rsidR="00B35358" w:rsidRPr="00A621AD">
        <w:t>Врњачка</w:t>
      </w:r>
      <w:r w:rsidR="00ED32B0" w:rsidRPr="00A621AD">
        <w:t xml:space="preserve"> </w:t>
      </w:r>
      <w:r w:rsidR="00B35358" w:rsidRPr="00A621AD">
        <w:t>Бања</w:t>
      </w:r>
      <w:r w:rsidR="00ED32B0" w:rsidRPr="00A621AD">
        <w:t xml:space="preserve"> </w:t>
      </w:r>
      <w:r w:rsidR="00B35358" w:rsidRPr="00A621AD">
        <w:t>у</w:t>
      </w:r>
      <w:r w:rsidR="00ED32B0" w:rsidRPr="00A621AD">
        <w:t xml:space="preserve"> </w:t>
      </w:r>
      <w:r w:rsidR="00B35358" w:rsidRPr="00A621AD">
        <w:t>износу</w:t>
      </w:r>
      <w:r w:rsidR="00ED32B0" w:rsidRPr="00A621AD">
        <w:t xml:space="preserve"> </w:t>
      </w:r>
      <w:r w:rsidR="00B35358" w:rsidRPr="00A621AD">
        <w:t>од</w:t>
      </w:r>
      <w:r w:rsidR="00ED32B0" w:rsidRPr="00A621AD">
        <w:t xml:space="preserve"> </w:t>
      </w:r>
      <w:r w:rsidR="00C82BAA" w:rsidRPr="00A621AD">
        <w:t xml:space="preserve">251.895.000 </w:t>
      </w:r>
      <w:r w:rsidR="00B35358" w:rsidRPr="00A621AD">
        <w:t>динара</w:t>
      </w:r>
      <w:r w:rsidR="00ED32B0" w:rsidRPr="00A621AD">
        <w:t xml:space="preserve"> </w:t>
      </w:r>
      <w:r w:rsidR="00B35358" w:rsidRPr="00A621AD">
        <w:t>а</w:t>
      </w:r>
      <w:r w:rsidR="00ED32B0" w:rsidRPr="00A621AD">
        <w:t xml:space="preserve"> </w:t>
      </w:r>
      <w:r w:rsidR="00B35358" w:rsidRPr="00A621AD">
        <w:t>у</w:t>
      </w:r>
      <w:r w:rsidR="00ED32B0" w:rsidRPr="00A621AD">
        <w:t xml:space="preserve"> </w:t>
      </w:r>
      <w:r w:rsidR="00B35358" w:rsidRPr="00A621AD">
        <w:t>извештајном</w:t>
      </w:r>
      <w:r w:rsidR="00ED32B0" w:rsidRPr="00A621AD">
        <w:t xml:space="preserve"> </w:t>
      </w:r>
      <w:r w:rsidR="00B35358" w:rsidRPr="00A621AD">
        <w:t>периоду</w:t>
      </w:r>
      <w:r w:rsidR="00ED32B0" w:rsidRPr="00A621AD">
        <w:t xml:space="preserve"> </w:t>
      </w:r>
      <w:r w:rsidR="00B35358" w:rsidRPr="00A621AD">
        <w:t>ови</w:t>
      </w:r>
      <w:r w:rsidR="00ED32B0" w:rsidRPr="00A621AD">
        <w:t xml:space="preserve"> </w:t>
      </w:r>
      <w:r w:rsidR="00B35358" w:rsidRPr="00A621AD">
        <w:t>приходи</w:t>
      </w:r>
      <w:r w:rsidR="00ED32B0" w:rsidRPr="00A621AD">
        <w:t xml:space="preserve"> </w:t>
      </w:r>
      <w:r w:rsidR="00B35358" w:rsidRPr="00A621AD">
        <w:t>су</w:t>
      </w:r>
      <w:r w:rsidR="00ED32B0" w:rsidRPr="00A621AD">
        <w:t xml:space="preserve"> </w:t>
      </w:r>
      <w:r w:rsidR="00B35358" w:rsidRPr="00A621AD">
        <w:t>остварени</w:t>
      </w:r>
      <w:r w:rsidR="00ED32B0" w:rsidRPr="00A621AD">
        <w:t xml:space="preserve"> </w:t>
      </w:r>
      <w:r w:rsidR="00B35358" w:rsidRPr="00A621AD">
        <w:t>у</w:t>
      </w:r>
      <w:r w:rsidR="00ED32B0" w:rsidRPr="00A621AD">
        <w:t xml:space="preserve"> </w:t>
      </w:r>
      <w:r w:rsidR="00B35358" w:rsidRPr="00A621AD">
        <w:t>износу</w:t>
      </w:r>
      <w:r w:rsidR="00ED32B0" w:rsidRPr="00A621AD">
        <w:t xml:space="preserve"> </w:t>
      </w:r>
      <w:r w:rsidR="00B35358" w:rsidRPr="00A621AD">
        <w:t>од</w:t>
      </w:r>
      <w:r w:rsidR="00ED32B0" w:rsidRPr="00A621AD">
        <w:t xml:space="preserve"> </w:t>
      </w:r>
      <w:r w:rsidR="001D431E" w:rsidRPr="001D431E">
        <w:t>6.928.743</w:t>
      </w:r>
      <w:r w:rsidR="00E5672F" w:rsidRPr="00A621AD">
        <w:t xml:space="preserve"> </w:t>
      </w:r>
      <w:r w:rsidR="00B35358" w:rsidRPr="00A621AD">
        <w:t>динара</w:t>
      </w:r>
      <w:r w:rsidR="00ED32B0" w:rsidRPr="00A621AD">
        <w:t xml:space="preserve"> </w:t>
      </w:r>
      <w:r w:rsidR="00B35358" w:rsidRPr="00A621AD">
        <w:t>односно</w:t>
      </w:r>
      <w:r w:rsidR="00ED32B0" w:rsidRPr="00A621AD">
        <w:t xml:space="preserve"> </w:t>
      </w:r>
      <w:r w:rsidR="00B35358" w:rsidRPr="00A621AD">
        <w:t>са</w:t>
      </w:r>
      <w:r w:rsidR="00ED32B0" w:rsidRPr="00A621AD">
        <w:t xml:space="preserve"> </w:t>
      </w:r>
      <w:r w:rsidR="001D431E">
        <w:t>2,8</w:t>
      </w:r>
      <w:r w:rsidR="004B438E" w:rsidRPr="00A621AD">
        <w:t>%</w:t>
      </w:r>
      <w:r w:rsidR="00ED32B0" w:rsidRPr="00A621AD">
        <w:t xml:space="preserve">. </w:t>
      </w:r>
      <w:r w:rsidR="00B56B69" w:rsidRPr="00A621AD">
        <w:lastRenderedPageBreak/>
        <w:t>Такође</w:t>
      </w:r>
      <w:r w:rsidR="00C82BAA" w:rsidRPr="00A621AD">
        <w:t xml:space="preserve"> </w:t>
      </w:r>
      <w:r w:rsidR="00B56B69" w:rsidRPr="00A621AD">
        <w:t>у</w:t>
      </w:r>
      <w:r w:rsidR="00C82BAA" w:rsidRPr="00A621AD">
        <w:t xml:space="preserve"> </w:t>
      </w:r>
      <w:r w:rsidR="00B56B69" w:rsidRPr="00A621AD">
        <w:t>укупне</w:t>
      </w:r>
      <w:r w:rsidR="00C82BAA" w:rsidRPr="00A621AD">
        <w:t xml:space="preserve"> </w:t>
      </w:r>
      <w:r w:rsidR="00B56B69" w:rsidRPr="00A621AD">
        <w:t>приходе</w:t>
      </w:r>
      <w:r w:rsidR="00C82BAA" w:rsidRPr="00A621AD">
        <w:t xml:space="preserve"> </w:t>
      </w:r>
      <w:r w:rsidR="00B56B69" w:rsidRPr="00A621AD">
        <w:t>укључена</w:t>
      </w:r>
      <w:r w:rsidR="00C82BAA" w:rsidRPr="00A621AD">
        <w:t xml:space="preserve"> </w:t>
      </w:r>
      <w:r w:rsidR="00B56B69" w:rsidRPr="00A621AD">
        <w:t>су</w:t>
      </w:r>
      <w:r w:rsidR="00C82BAA" w:rsidRPr="00A621AD">
        <w:t xml:space="preserve"> </w:t>
      </w:r>
      <w:r w:rsidR="00B56B69" w:rsidRPr="00A621AD">
        <w:t>и</w:t>
      </w:r>
      <w:r w:rsidR="00C82BAA" w:rsidRPr="00A621AD">
        <w:t xml:space="preserve"> </w:t>
      </w:r>
      <w:r w:rsidR="00B56B69" w:rsidRPr="00A621AD">
        <w:t>потраживања</w:t>
      </w:r>
      <w:r w:rsidR="00C82BAA" w:rsidRPr="00A621AD">
        <w:t xml:space="preserve"> </w:t>
      </w:r>
      <w:r w:rsidR="00B56B69" w:rsidRPr="00A621AD">
        <w:t>од</w:t>
      </w:r>
      <w:r w:rsidR="00C82BAA" w:rsidRPr="00A621AD">
        <w:t xml:space="preserve"> </w:t>
      </w:r>
      <w:r w:rsidR="00B56B69" w:rsidRPr="00A621AD">
        <w:t>ХТП</w:t>
      </w:r>
      <w:r w:rsidR="00C82BAA" w:rsidRPr="00A621AD">
        <w:t xml:space="preserve"> „</w:t>
      </w:r>
      <w:r w:rsidR="00B56B69" w:rsidRPr="00A621AD">
        <w:t>Фонтана</w:t>
      </w:r>
      <w:r w:rsidR="00C82BAA" w:rsidRPr="00A621AD">
        <w:t xml:space="preserve">“ </w:t>
      </w:r>
      <w:r w:rsidR="00B56B69" w:rsidRPr="00A621AD">
        <w:t>Врњачка</w:t>
      </w:r>
      <w:r w:rsidR="00C82BAA" w:rsidRPr="00A621AD">
        <w:t xml:space="preserve"> </w:t>
      </w:r>
      <w:r w:rsidR="00B56B69" w:rsidRPr="00A621AD">
        <w:t>Бања</w:t>
      </w:r>
      <w:r w:rsidR="00C82BAA" w:rsidRPr="00A621AD">
        <w:t xml:space="preserve"> </w:t>
      </w:r>
      <w:r w:rsidR="00B56B69" w:rsidRPr="00A621AD">
        <w:t>која</w:t>
      </w:r>
      <w:r w:rsidR="00C82BAA" w:rsidRPr="00A621AD">
        <w:t xml:space="preserve"> </w:t>
      </w:r>
      <w:r w:rsidR="00B56B69" w:rsidRPr="00A621AD">
        <w:t>се</w:t>
      </w:r>
      <w:r w:rsidR="00C82BAA" w:rsidRPr="00A621AD">
        <w:t xml:space="preserve"> </w:t>
      </w:r>
      <w:r w:rsidR="00B56B69" w:rsidRPr="00A621AD">
        <w:t>дуги</w:t>
      </w:r>
      <w:r w:rsidR="00C82BAA" w:rsidRPr="00A621AD">
        <w:t xml:space="preserve"> </w:t>
      </w:r>
      <w:r w:rsidR="00B56B69" w:rsidRPr="00A621AD">
        <w:t>низ</w:t>
      </w:r>
      <w:r w:rsidR="00C82BAA" w:rsidRPr="00A621AD">
        <w:t xml:space="preserve"> </w:t>
      </w:r>
      <w:r w:rsidR="00B56B69" w:rsidRPr="00A621AD">
        <w:t>година</w:t>
      </w:r>
      <w:r w:rsidR="00191D32" w:rsidRPr="00A621AD">
        <w:t xml:space="preserve"> </w:t>
      </w:r>
      <w:r w:rsidR="00B56B69" w:rsidRPr="00A621AD">
        <w:t>налазила</w:t>
      </w:r>
      <w:r w:rsidR="00191D32" w:rsidRPr="00A621AD">
        <w:t xml:space="preserve"> </w:t>
      </w:r>
      <w:r w:rsidR="00B56B69" w:rsidRPr="00A621AD">
        <w:t>у</w:t>
      </w:r>
      <w:r w:rsidR="00191D32" w:rsidRPr="00A621AD">
        <w:t xml:space="preserve"> </w:t>
      </w:r>
      <w:r w:rsidR="00B56B69" w:rsidRPr="00A621AD">
        <w:t>реструктурирању</w:t>
      </w:r>
      <w:r w:rsidR="00191D32" w:rsidRPr="00A621AD">
        <w:t xml:space="preserve">, </w:t>
      </w:r>
      <w:r w:rsidR="00B56B69" w:rsidRPr="00A621AD">
        <w:t>а</w:t>
      </w:r>
      <w:r w:rsidR="00191D32" w:rsidRPr="00A621AD">
        <w:t xml:space="preserve"> </w:t>
      </w:r>
      <w:r w:rsidR="00B56B69" w:rsidRPr="00A621AD">
        <w:t>сада</w:t>
      </w:r>
      <w:r w:rsidR="00191D32" w:rsidRPr="00A621AD">
        <w:t xml:space="preserve"> </w:t>
      </w:r>
      <w:r w:rsidR="00B56B69" w:rsidRPr="00A621AD">
        <w:t>се</w:t>
      </w:r>
      <w:r w:rsidR="00191D32" w:rsidRPr="00A621AD">
        <w:t xml:space="preserve"> </w:t>
      </w:r>
      <w:r w:rsidR="00B56B69" w:rsidRPr="00A621AD">
        <w:t>над</w:t>
      </w:r>
      <w:r w:rsidR="00191D32" w:rsidRPr="00A621AD">
        <w:t xml:space="preserve"> </w:t>
      </w:r>
      <w:r w:rsidR="00B56B69" w:rsidRPr="00A621AD">
        <w:t>њим</w:t>
      </w:r>
      <w:r w:rsidR="00191D32" w:rsidRPr="00A621AD">
        <w:t xml:space="preserve"> </w:t>
      </w:r>
      <w:r w:rsidR="00B56B69" w:rsidRPr="00A621AD">
        <w:t>спроводи</w:t>
      </w:r>
      <w:r w:rsidR="00191D32" w:rsidRPr="00A621AD">
        <w:t xml:space="preserve"> </w:t>
      </w:r>
      <w:r w:rsidR="00B56B69" w:rsidRPr="00A621AD">
        <w:t>стечајни</w:t>
      </w:r>
      <w:r w:rsidR="00191D32" w:rsidRPr="00A621AD">
        <w:t xml:space="preserve"> </w:t>
      </w:r>
      <w:r w:rsidR="00B56B69" w:rsidRPr="00A621AD">
        <w:t>поступак</w:t>
      </w:r>
      <w:r w:rsidR="00191D32" w:rsidRPr="00A621AD">
        <w:t xml:space="preserve">, </w:t>
      </w:r>
      <w:r w:rsidR="00B56B69" w:rsidRPr="00A621AD">
        <w:t>у</w:t>
      </w:r>
      <w:r w:rsidR="00C82BAA" w:rsidRPr="00A621AD">
        <w:t xml:space="preserve"> </w:t>
      </w:r>
      <w:r w:rsidR="00B56B69" w:rsidRPr="00A621AD">
        <w:t>укупном</w:t>
      </w:r>
      <w:r w:rsidR="00C82BAA" w:rsidRPr="00A621AD">
        <w:t xml:space="preserve"> </w:t>
      </w:r>
      <w:r w:rsidR="00B56B69" w:rsidRPr="00A621AD">
        <w:t>износу</w:t>
      </w:r>
      <w:r w:rsidR="00C82BAA" w:rsidRPr="00A621AD">
        <w:t xml:space="preserve"> </w:t>
      </w:r>
      <w:r w:rsidR="00B56B69" w:rsidRPr="00A621AD">
        <w:t>од</w:t>
      </w:r>
      <w:r w:rsidR="00C82BAA" w:rsidRPr="00A621AD">
        <w:t xml:space="preserve"> </w:t>
      </w:r>
      <w:r w:rsidR="00C82BAA" w:rsidRPr="00A621AD">
        <w:rPr>
          <w:bCs/>
          <w:szCs w:val="22"/>
        </w:rPr>
        <w:t>258.000.000 динара</w:t>
      </w:r>
      <w:r w:rsidR="00653E30" w:rsidRPr="00A621AD">
        <w:t xml:space="preserve">. </w:t>
      </w:r>
      <w:r w:rsidR="00191D32" w:rsidRPr="00A621AD">
        <w:rPr>
          <w:bCs/>
          <w:szCs w:val="22"/>
        </w:rPr>
        <w:t xml:space="preserve">Поред ових потраживања постоје и потраживања по основу уступљених прихода </w:t>
      </w:r>
      <w:r w:rsidR="00B56B69" w:rsidRPr="00A621AD">
        <w:rPr>
          <w:bCs/>
          <w:szCs w:val="22"/>
        </w:rPr>
        <w:t>од</w:t>
      </w:r>
      <w:r w:rsidR="00191D32" w:rsidRPr="00A621AD">
        <w:rPr>
          <w:bCs/>
          <w:szCs w:val="22"/>
        </w:rPr>
        <w:t xml:space="preserve"> </w:t>
      </w:r>
      <w:r w:rsidR="00B56B69" w:rsidRPr="00A621AD">
        <w:rPr>
          <w:bCs/>
          <w:szCs w:val="22"/>
        </w:rPr>
        <w:t>пореза</w:t>
      </w:r>
      <w:r w:rsidR="00191D32" w:rsidRPr="00A621AD">
        <w:rPr>
          <w:bCs/>
          <w:szCs w:val="22"/>
        </w:rPr>
        <w:t xml:space="preserve"> </w:t>
      </w:r>
      <w:r w:rsidR="00B56B69" w:rsidRPr="00A621AD">
        <w:rPr>
          <w:bCs/>
          <w:szCs w:val="22"/>
        </w:rPr>
        <w:t>на</w:t>
      </w:r>
      <w:r w:rsidR="00191D32" w:rsidRPr="00A621AD">
        <w:rPr>
          <w:bCs/>
          <w:szCs w:val="22"/>
        </w:rPr>
        <w:t xml:space="preserve"> </w:t>
      </w:r>
      <w:r w:rsidR="00B56B69" w:rsidRPr="00A621AD">
        <w:rPr>
          <w:bCs/>
          <w:szCs w:val="22"/>
        </w:rPr>
        <w:t>зараде</w:t>
      </w:r>
      <w:r w:rsidR="00191D32" w:rsidRPr="00A621AD">
        <w:rPr>
          <w:bCs/>
          <w:szCs w:val="22"/>
        </w:rPr>
        <w:t xml:space="preserve"> које администрира републичка пореска администрација.</w:t>
      </w:r>
      <w:r w:rsidR="001D431E">
        <w:rPr>
          <w:bCs/>
          <w:szCs w:val="22"/>
        </w:rPr>
        <w:t xml:space="preserve"> </w:t>
      </w:r>
      <w:r w:rsidR="006A2107">
        <w:rPr>
          <w:bCs/>
          <w:szCs w:val="22"/>
        </w:rPr>
        <w:t>Са</w:t>
      </w:r>
      <w:r w:rsidR="001D431E">
        <w:rPr>
          <w:bCs/>
          <w:szCs w:val="22"/>
        </w:rPr>
        <w:t xml:space="preserve"> </w:t>
      </w:r>
      <w:r w:rsidR="006A2107">
        <w:rPr>
          <w:bCs/>
          <w:szCs w:val="22"/>
        </w:rPr>
        <w:t>друге</w:t>
      </w:r>
      <w:r w:rsidR="001D431E">
        <w:rPr>
          <w:bCs/>
          <w:szCs w:val="22"/>
        </w:rPr>
        <w:t xml:space="preserve"> </w:t>
      </w:r>
      <w:r w:rsidR="006A2107">
        <w:rPr>
          <w:bCs/>
          <w:szCs w:val="22"/>
        </w:rPr>
        <w:t>стране</w:t>
      </w:r>
      <w:r w:rsidR="001D431E">
        <w:rPr>
          <w:bCs/>
          <w:szCs w:val="22"/>
        </w:rPr>
        <w:t xml:space="preserve"> </w:t>
      </w:r>
      <w:r w:rsidR="006A2107">
        <w:rPr>
          <w:bCs/>
          <w:szCs w:val="22"/>
        </w:rPr>
        <w:t>буџет</w:t>
      </w:r>
      <w:r w:rsidR="001D431E">
        <w:rPr>
          <w:bCs/>
          <w:szCs w:val="22"/>
        </w:rPr>
        <w:t xml:space="preserve"> </w:t>
      </w:r>
      <w:r w:rsidR="006A2107">
        <w:rPr>
          <w:bCs/>
          <w:szCs w:val="22"/>
        </w:rPr>
        <w:t>Општине</w:t>
      </w:r>
      <w:r w:rsidR="001D431E">
        <w:rPr>
          <w:bCs/>
          <w:szCs w:val="22"/>
        </w:rPr>
        <w:t xml:space="preserve"> </w:t>
      </w:r>
      <w:r w:rsidR="006A2107">
        <w:rPr>
          <w:bCs/>
          <w:szCs w:val="22"/>
        </w:rPr>
        <w:t>Врњачка</w:t>
      </w:r>
      <w:r w:rsidR="001D431E">
        <w:rPr>
          <w:bCs/>
          <w:szCs w:val="22"/>
        </w:rPr>
        <w:t xml:space="preserve"> </w:t>
      </w:r>
      <w:r w:rsidR="006A2107">
        <w:rPr>
          <w:bCs/>
          <w:szCs w:val="22"/>
        </w:rPr>
        <w:t>Бања</w:t>
      </w:r>
      <w:r w:rsidR="001D431E">
        <w:rPr>
          <w:bCs/>
          <w:szCs w:val="22"/>
        </w:rPr>
        <w:t xml:space="preserve"> </w:t>
      </w:r>
      <w:r w:rsidR="006A2107">
        <w:rPr>
          <w:bCs/>
          <w:szCs w:val="22"/>
        </w:rPr>
        <w:t>у</w:t>
      </w:r>
      <w:r w:rsidR="001D431E">
        <w:rPr>
          <w:bCs/>
          <w:szCs w:val="22"/>
        </w:rPr>
        <w:t xml:space="preserve"> </w:t>
      </w:r>
      <w:r w:rsidR="006A2107">
        <w:rPr>
          <w:bCs/>
          <w:szCs w:val="22"/>
        </w:rPr>
        <w:t>извештајном</w:t>
      </w:r>
      <w:r w:rsidR="001D431E">
        <w:rPr>
          <w:bCs/>
          <w:szCs w:val="22"/>
        </w:rPr>
        <w:t xml:space="preserve"> </w:t>
      </w:r>
      <w:r w:rsidR="006A2107">
        <w:rPr>
          <w:bCs/>
          <w:szCs w:val="22"/>
        </w:rPr>
        <w:t>периоду</w:t>
      </w:r>
      <w:r w:rsidR="001D431E">
        <w:rPr>
          <w:bCs/>
          <w:szCs w:val="22"/>
        </w:rPr>
        <w:t xml:space="preserve"> </w:t>
      </w:r>
      <w:r w:rsidR="006A2107">
        <w:rPr>
          <w:bCs/>
          <w:szCs w:val="22"/>
        </w:rPr>
        <w:t>остварио</w:t>
      </w:r>
      <w:r w:rsidR="001D431E">
        <w:rPr>
          <w:bCs/>
          <w:szCs w:val="22"/>
        </w:rPr>
        <w:t xml:space="preserve"> </w:t>
      </w:r>
      <w:r w:rsidR="006A2107">
        <w:rPr>
          <w:bCs/>
          <w:szCs w:val="22"/>
        </w:rPr>
        <w:t>је</w:t>
      </w:r>
      <w:r w:rsidR="001D431E">
        <w:rPr>
          <w:bCs/>
          <w:szCs w:val="22"/>
        </w:rPr>
        <w:t xml:space="preserve"> </w:t>
      </w:r>
      <w:r w:rsidR="006A2107">
        <w:rPr>
          <w:bCs/>
          <w:szCs w:val="22"/>
        </w:rPr>
        <w:t>ванредне</w:t>
      </w:r>
      <w:r w:rsidR="001D431E">
        <w:rPr>
          <w:bCs/>
          <w:szCs w:val="22"/>
        </w:rPr>
        <w:t xml:space="preserve"> </w:t>
      </w:r>
      <w:r w:rsidR="006A2107">
        <w:rPr>
          <w:bCs/>
          <w:szCs w:val="22"/>
        </w:rPr>
        <w:t>пиливе</w:t>
      </w:r>
      <w:r w:rsidR="001D431E">
        <w:rPr>
          <w:bCs/>
          <w:szCs w:val="22"/>
        </w:rPr>
        <w:t xml:space="preserve"> </w:t>
      </w:r>
      <w:r w:rsidR="006A2107">
        <w:rPr>
          <w:bCs/>
          <w:szCs w:val="22"/>
        </w:rPr>
        <w:t>из</w:t>
      </w:r>
      <w:r w:rsidR="001D431E">
        <w:rPr>
          <w:bCs/>
          <w:szCs w:val="22"/>
        </w:rPr>
        <w:t xml:space="preserve"> </w:t>
      </w:r>
      <w:r w:rsidR="006A2107">
        <w:rPr>
          <w:bCs/>
          <w:szCs w:val="22"/>
        </w:rPr>
        <w:t>буџета</w:t>
      </w:r>
      <w:r w:rsidR="001D431E">
        <w:rPr>
          <w:bCs/>
          <w:szCs w:val="22"/>
        </w:rPr>
        <w:t xml:space="preserve"> </w:t>
      </w:r>
      <w:r w:rsidR="006A2107">
        <w:rPr>
          <w:bCs/>
          <w:szCs w:val="22"/>
        </w:rPr>
        <w:t>Републике</w:t>
      </w:r>
      <w:r w:rsidR="001D431E">
        <w:rPr>
          <w:bCs/>
          <w:szCs w:val="22"/>
        </w:rPr>
        <w:t xml:space="preserve"> </w:t>
      </w:r>
      <w:r w:rsidR="006A2107">
        <w:rPr>
          <w:bCs/>
          <w:szCs w:val="22"/>
        </w:rPr>
        <w:t>Србије</w:t>
      </w:r>
      <w:r w:rsidR="00191D32" w:rsidRPr="00A621AD">
        <w:rPr>
          <w:bCs/>
          <w:szCs w:val="22"/>
        </w:rPr>
        <w:t xml:space="preserve"> </w:t>
      </w:r>
      <w:r w:rsidR="006A2107">
        <w:rPr>
          <w:bCs/>
          <w:szCs w:val="22"/>
        </w:rPr>
        <w:t>по</w:t>
      </w:r>
      <w:r w:rsidR="00957434">
        <w:rPr>
          <w:bCs/>
          <w:szCs w:val="22"/>
        </w:rPr>
        <w:t xml:space="preserve"> </w:t>
      </w:r>
      <w:r w:rsidR="006A2107">
        <w:rPr>
          <w:bCs/>
          <w:szCs w:val="22"/>
        </w:rPr>
        <w:t>основу</w:t>
      </w:r>
      <w:r w:rsidR="00957434">
        <w:rPr>
          <w:bCs/>
          <w:szCs w:val="22"/>
        </w:rPr>
        <w:t xml:space="preserve"> </w:t>
      </w:r>
      <w:r w:rsidR="006A2107">
        <w:rPr>
          <w:bCs/>
          <w:szCs w:val="22"/>
        </w:rPr>
        <w:t>финансирања</w:t>
      </w:r>
      <w:r w:rsidR="00957434">
        <w:rPr>
          <w:bCs/>
          <w:szCs w:val="22"/>
        </w:rPr>
        <w:t xml:space="preserve"> </w:t>
      </w:r>
      <w:r w:rsidR="006A2107">
        <w:rPr>
          <w:bCs/>
          <w:szCs w:val="22"/>
        </w:rPr>
        <w:t>капиталних</w:t>
      </w:r>
      <w:r w:rsidR="00957434">
        <w:rPr>
          <w:bCs/>
          <w:szCs w:val="22"/>
        </w:rPr>
        <w:t xml:space="preserve"> </w:t>
      </w:r>
      <w:r w:rsidR="006A2107">
        <w:rPr>
          <w:bCs/>
          <w:szCs w:val="22"/>
        </w:rPr>
        <w:t>пројеката</w:t>
      </w:r>
      <w:r w:rsidR="00957434">
        <w:rPr>
          <w:bCs/>
          <w:szCs w:val="22"/>
        </w:rPr>
        <w:t xml:space="preserve"> </w:t>
      </w:r>
      <w:r w:rsidR="006A2107">
        <w:rPr>
          <w:bCs/>
          <w:szCs w:val="22"/>
        </w:rPr>
        <w:t>из</w:t>
      </w:r>
      <w:r w:rsidR="00957434">
        <w:rPr>
          <w:bCs/>
          <w:szCs w:val="22"/>
        </w:rPr>
        <w:t xml:space="preserve"> </w:t>
      </w:r>
      <w:r w:rsidR="006A2107">
        <w:rPr>
          <w:bCs/>
          <w:szCs w:val="22"/>
        </w:rPr>
        <w:t>текуће</w:t>
      </w:r>
      <w:r w:rsidR="00957434">
        <w:rPr>
          <w:bCs/>
          <w:szCs w:val="22"/>
        </w:rPr>
        <w:t xml:space="preserve"> </w:t>
      </w:r>
      <w:r w:rsidR="006A2107">
        <w:rPr>
          <w:bCs/>
          <w:szCs w:val="22"/>
        </w:rPr>
        <w:t>резерве</w:t>
      </w:r>
      <w:r w:rsidR="00957434">
        <w:rPr>
          <w:bCs/>
          <w:szCs w:val="22"/>
        </w:rPr>
        <w:t xml:space="preserve"> 55.000.000 </w:t>
      </w:r>
      <w:r w:rsidR="006A2107">
        <w:rPr>
          <w:bCs/>
          <w:szCs w:val="22"/>
        </w:rPr>
        <w:t>динара</w:t>
      </w:r>
      <w:r w:rsidR="00957434">
        <w:rPr>
          <w:bCs/>
          <w:szCs w:val="22"/>
        </w:rPr>
        <w:t xml:space="preserve"> </w:t>
      </w:r>
      <w:r w:rsidR="006A2107">
        <w:rPr>
          <w:bCs/>
          <w:szCs w:val="22"/>
        </w:rPr>
        <w:t>као</w:t>
      </w:r>
      <w:r w:rsidR="00957434">
        <w:rPr>
          <w:bCs/>
          <w:szCs w:val="22"/>
        </w:rPr>
        <w:t xml:space="preserve"> </w:t>
      </w:r>
      <w:r w:rsidR="006A2107">
        <w:rPr>
          <w:bCs/>
          <w:szCs w:val="22"/>
        </w:rPr>
        <w:t>и</w:t>
      </w:r>
      <w:r w:rsidR="00957434">
        <w:rPr>
          <w:bCs/>
          <w:szCs w:val="22"/>
        </w:rPr>
        <w:t xml:space="preserve"> </w:t>
      </w:r>
      <w:r w:rsidR="006A2107">
        <w:rPr>
          <w:bCs/>
          <w:szCs w:val="22"/>
        </w:rPr>
        <w:t>наменских</w:t>
      </w:r>
      <w:r w:rsidR="00957434">
        <w:rPr>
          <w:bCs/>
          <w:szCs w:val="22"/>
        </w:rPr>
        <w:t xml:space="preserve"> </w:t>
      </w:r>
      <w:r w:rsidR="006A2107">
        <w:rPr>
          <w:bCs/>
          <w:szCs w:val="22"/>
        </w:rPr>
        <w:t>трансфера</w:t>
      </w:r>
      <w:r w:rsidR="00957434">
        <w:rPr>
          <w:bCs/>
          <w:szCs w:val="22"/>
        </w:rPr>
        <w:t xml:space="preserve"> </w:t>
      </w:r>
      <w:r w:rsidR="006A2107">
        <w:rPr>
          <w:bCs/>
          <w:szCs w:val="22"/>
        </w:rPr>
        <w:t>у</w:t>
      </w:r>
      <w:r w:rsidR="00957434">
        <w:rPr>
          <w:bCs/>
          <w:szCs w:val="22"/>
        </w:rPr>
        <w:t xml:space="preserve"> </w:t>
      </w:r>
      <w:r w:rsidR="006A2107">
        <w:rPr>
          <w:bCs/>
          <w:szCs w:val="22"/>
        </w:rPr>
        <w:t>највећем</w:t>
      </w:r>
      <w:r w:rsidR="00957434">
        <w:rPr>
          <w:bCs/>
          <w:szCs w:val="22"/>
        </w:rPr>
        <w:t xml:space="preserve"> </w:t>
      </w:r>
      <w:r w:rsidR="006A2107">
        <w:rPr>
          <w:bCs/>
          <w:szCs w:val="22"/>
        </w:rPr>
        <w:t>делу</w:t>
      </w:r>
      <w:r w:rsidR="00957434">
        <w:rPr>
          <w:bCs/>
          <w:szCs w:val="22"/>
        </w:rPr>
        <w:t xml:space="preserve"> </w:t>
      </w:r>
      <w:r w:rsidR="006A2107">
        <w:rPr>
          <w:bCs/>
          <w:szCs w:val="22"/>
        </w:rPr>
        <w:t>Комесаријата</w:t>
      </w:r>
      <w:r w:rsidR="00957434">
        <w:rPr>
          <w:bCs/>
          <w:szCs w:val="22"/>
        </w:rPr>
        <w:t xml:space="preserve"> </w:t>
      </w:r>
      <w:r w:rsidR="006A2107">
        <w:rPr>
          <w:bCs/>
          <w:szCs w:val="22"/>
        </w:rPr>
        <w:t>за</w:t>
      </w:r>
      <w:r w:rsidR="00957434">
        <w:rPr>
          <w:bCs/>
          <w:szCs w:val="22"/>
        </w:rPr>
        <w:t xml:space="preserve"> </w:t>
      </w:r>
      <w:r w:rsidR="006A2107">
        <w:rPr>
          <w:bCs/>
          <w:szCs w:val="22"/>
        </w:rPr>
        <w:t>избеглице</w:t>
      </w:r>
      <w:r w:rsidR="00957434">
        <w:rPr>
          <w:bCs/>
          <w:szCs w:val="22"/>
        </w:rPr>
        <w:t xml:space="preserve"> (</w:t>
      </w:r>
      <w:r w:rsidR="006A2107">
        <w:rPr>
          <w:bCs/>
          <w:szCs w:val="22"/>
        </w:rPr>
        <w:t>детаљан</w:t>
      </w:r>
      <w:r w:rsidR="00957434">
        <w:rPr>
          <w:bCs/>
          <w:szCs w:val="22"/>
        </w:rPr>
        <w:t xml:space="preserve"> </w:t>
      </w:r>
      <w:r w:rsidR="006A2107">
        <w:rPr>
          <w:bCs/>
          <w:szCs w:val="22"/>
        </w:rPr>
        <w:t>преглед</w:t>
      </w:r>
      <w:r w:rsidR="00957434">
        <w:rPr>
          <w:bCs/>
          <w:szCs w:val="22"/>
        </w:rPr>
        <w:t xml:space="preserve"> </w:t>
      </w:r>
      <w:r w:rsidR="006A2107">
        <w:rPr>
          <w:bCs/>
          <w:szCs w:val="22"/>
        </w:rPr>
        <w:t>дат</w:t>
      </w:r>
      <w:r w:rsidR="00957434">
        <w:rPr>
          <w:bCs/>
          <w:szCs w:val="22"/>
        </w:rPr>
        <w:t xml:space="preserve"> </w:t>
      </w:r>
      <w:r w:rsidR="006A2107">
        <w:rPr>
          <w:bCs/>
          <w:szCs w:val="22"/>
        </w:rPr>
        <w:t>је</w:t>
      </w:r>
      <w:r w:rsidR="00957434">
        <w:rPr>
          <w:bCs/>
          <w:szCs w:val="22"/>
        </w:rPr>
        <w:t xml:space="preserve"> </w:t>
      </w:r>
      <w:r w:rsidR="006A2107">
        <w:rPr>
          <w:bCs/>
          <w:szCs w:val="22"/>
        </w:rPr>
        <w:t>ду</w:t>
      </w:r>
      <w:r w:rsidR="00957434">
        <w:rPr>
          <w:bCs/>
          <w:szCs w:val="22"/>
        </w:rPr>
        <w:t xml:space="preserve"> </w:t>
      </w:r>
      <w:r w:rsidR="006A2107">
        <w:rPr>
          <w:bCs/>
          <w:szCs w:val="22"/>
        </w:rPr>
        <w:t>делу</w:t>
      </w:r>
      <w:r w:rsidR="00957434">
        <w:rPr>
          <w:bCs/>
          <w:szCs w:val="22"/>
        </w:rPr>
        <w:t xml:space="preserve"> </w:t>
      </w:r>
      <w:r w:rsidR="006A2107">
        <w:rPr>
          <w:bCs/>
          <w:szCs w:val="22"/>
        </w:rPr>
        <w:t>извештаја</w:t>
      </w:r>
      <w:r w:rsidR="00957434">
        <w:rPr>
          <w:bCs/>
          <w:szCs w:val="22"/>
        </w:rPr>
        <w:t xml:space="preserve">: </w:t>
      </w:r>
      <w:r w:rsidR="006A2107">
        <w:rPr>
          <w:bCs/>
          <w:szCs w:val="22"/>
        </w:rPr>
        <w:t>дотације</w:t>
      </w:r>
      <w:r w:rsidR="00957434">
        <w:rPr>
          <w:bCs/>
          <w:szCs w:val="22"/>
        </w:rPr>
        <w:t xml:space="preserve"> </w:t>
      </w:r>
      <w:r w:rsidR="006A2107">
        <w:rPr>
          <w:bCs/>
          <w:szCs w:val="22"/>
        </w:rPr>
        <w:t>и</w:t>
      </w:r>
      <w:r w:rsidR="00957434">
        <w:rPr>
          <w:bCs/>
          <w:szCs w:val="22"/>
        </w:rPr>
        <w:t xml:space="preserve"> </w:t>
      </w:r>
      <w:r w:rsidR="006A2107">
        <w:rPr>
          <w:bCs/>
          <w:szCs w:val="22"/>
        </w:rPr>
        <w:t>донације</w:t>
      </w:r>
      <w:r w:rsidR="00957434">
        <w:rPr>
          <w:bCs/>
          <w:szCs w:val="22"/>
        </w:rPr>
        <w:t xml:space="preserve">) </w:t>
      </w:r>
      <w:r w:rsidR="006A2107">
        <w:rPr>
          <w:bCs/>
          <w:szCs w:val="22"/>
        </w:rPr>
        <w:t>у</w:t>
      </w:r>
      <w:r w:rsidR="00957434">
        <w:rPr>
          <w:bCs/>
          <w:szCs w:val="22"/>
        </w:rPr>
        <w:t xml:space="preserve"> </w:t>
      </w:r>
      <w:r w:rsidR="006A2107">
        <w:rPr>
          <w:bCs/>
          <w:szCs w:val="22"/>
        </w:rPr>
        <w:t>укупном</w:t>
      </w:r>
      <w:r w:rsidR="00957434">
        <w:rPr>
          <w:bCs/>
          <w:szCs w:val="22"/>
        </w:rPr>
        <w:t xml:space="preserve"> </w:t>
      </w:r>
      <w:r w:rsidR="006A2107">
        <w:rPr>
          <w:bCs/>
          <w:szCs w:val="22"/>
        </w:rPr>
        <w:t>износу</w:t>
      </w:r>
      <w:r w:rsidR="00957434">
        <w:rPr>
          <w:bCs/>
          <w:szCs w:val="22"/>
        </w:rPr>
        <w:t xml:space="preserve"> </w:t>
      </w:r>
      <w:r w:rsidR="006A2107">
        <w:rPr>
          <w:bCs/>
          <w:szCs w:val="22"/>
        </w:rPr>
        <w:t>од</w:t>
      </w:r>
      <w:r w:rsidR="00957434">
        <w:rPr>
          <w:bCs/>
          <w:szCs w:val="22"/>
        </w:rPr>
        <w:t xml:space="preserve"> </w:t>
      </w:r>
      <w:r w:rsidR="00957434" w:rsidRPr="00957434">
        <w:rPr>
          <w:bCs/>
          <w:szCs w:val="22"/>
        </w:rPr>
        <w:t>41.824.991</w:t>
      </w:r>
      <w:r w:rsidR="00957434">
        <w:rPr>
          <w:bCs/>
          <w:szCs w:val="22"/>
        </w:rPr>
        <w:t xml:space="preserve"> </w:t>
      </w:r>
      <w:r w:rsidR="006A2107">
        <w:rPr>
          <w:bCs/>
          <w:szCs w:val="22"/>
        </w:rPr>
        <w:t>динара</w:t>
      </w:r>
      <w:r w:rsidR="00957434">
        <w:rPr>
          <w:bCs/>
          <w:szCs w:val="22"/>
        </w:rPr>
        <w:t xml:space="preserve">, </w:t>
      </w:r>
      <w:r w:rsidR="006A2107">
        <w:rPr>
          <w:bCs/>
          <w:szCs w:val="22"/>
        </w:rPr>
        <w:t>односно</w:t>
      </w:r>
      <w:r w:rsidR="00957434">
        <w:rPr>
          <w:bCs/>
          <w:szCs w:val="22"/>
        </w:rPr>
        <w:t xml:space="preserve"> </w:t>
      </w:r>
      <w:r w:rsidR="006A2107">
        <w:rPr>
          <w:bCs/>
          <w:szCs w:val="22"/>
        </w:rPr>
        <w:t>укупно</w:t>
      </w:r>
      <w:r w:rsidR="00957434">
        <w:rPr>
          <w:bCs/>
          <w:szCs w:val="22"/>
        </w:rPr>
        <w:t xml:space="preserve"> </w:t>
      </w:r>
      <w:r w:rsidR="006A2107">
        <w:rPr>
          <w:bCs/>
          <w:szCs w:val="22"/>
        </w:rPr>
        <w:t>ванредних</w:t>
      </w:r>
      <w:r w:rsidR="00957434">
        <w:rPr>
          <w:bCs/>
          <w:szCs w:val="22"/>
        </w:rPr>
        <w:t xml:space="preserve"> </w:t>
      </w:r>
      <w:r w:rsidR="006A2107">
        <w:rPr>
          <w:bCs/>
          <w:szCs w:val="22"/>
        </w:rPr>
        <w:t>прихода</w:t>
      </w:r>
      <w:r w:rsidR="00957434">
        <w:rPr>
          <w:bCs/>
          <w:szCs w:val="22"/>
        </w:rPr>
        <w:t xml:space="preserve"> </w:t>
      </w:r>
      <w:r w:rsidR="006A2107">
        <w:rPr>
          <w:bCs/>
          <w:szCs w:val="22"/>
        </w:rPr>
        <w:t>у</w:t>
      </w:r>
      <w:r w:rsidR="00957434">
        <w:rPr>
          <w:bCs/>
          <w:szCs w:val="22"/>
        </w:rPr>
        <w:t xml:space="preserve"> </w:t>
      </w:r>
      <w:r w:rsidR="006A2107">
        <w:rPr>
          <w:bCs/>
          <w:szCs w:val="22"/>
        </w:rPr>
        <w:t>износу</w:t>
      </w:r>
      <w:r w:rsidR="00957434">
        <w:rPr>
          <w:bCs/>
          <w:szCs w:val="22"/>
        </w:rPr>
        <w:t xml:space="preserve"> </w:t>
      </w:r>
      <w:r w:rsidR="006A2107">
        <w:rPr>
          <w:bCs/>
          <w:szCs w:val="22"/>
        </w:rPr>
        <w:t>од</w:t>
      </w:r>
      <w:r w:rsidR="00957434">
        <w:rPr>
          <w:bCs/>
          <w:szCs w:val="22"/>
        </w:rPr>
        <w:t xml:space="preserve"> </w:t>
      </w:r>
      <w:r w:rsidR="00957434" w:rsidRPr="00957434">
        <w:rPr>
          <w:bCs/>
          <w:szCs w:val="22"/>
        </w:rPr>
        <w:t>96.872.291</w:t>
      </w:r>
      <w:r w:rsidR="00957434">
        <w:rPr>
          <w:bCs/>
          <w:szCs w:val="22"/>
        </w:rPr>
        <w:t xml:space="preserve"> </w:t>
      </w:r>
      <w:r w:rsidR="006A2107">
        <w:rPr>
          <w:bCs/>
          <w:szCs w:val="22"/>
        </w:rPr>
        <w:t>динара</w:t>
      </w:r>
      <w:r w:rsidR="00957434">
        <w:rPr>
          <w:bCs/>
          <w:szCs w:val="22"/>
        </w:rPr>
        <w:t xml:space="preserve">. </w:t>
      </w:r>
      <w:r w:rsidR="00B56B69" w:rsidRPr="00A621AD">
        <w:rPr>
          <w:bCs/>
          <w:szCs w:val="22"/>
        </w:rPr>
        <w:t>Када</w:t>
      </w:r>
      <w:r w:rsidR="00191D32" w:rsidRPr="00A621AD">
        <w:rPr>
          <w:bCs/>
          <w:szCs w:val="22"/>
        </w:rPr>
        <w:t xml:space="preserve"> </w:t>
      </w:r>
      <w:r w:rsidR="00B56B69" w:rsidRPr="00A621AD">
        <w:rPr>
          <w:bCs/>
          <w:szCs w:val="22"/>
        </w:rPr>
        <w:t>и</w:t>
      </w:r>
      <w:r w:rsidR="00B56F3B" w:rsidRPr="00A621AD">
        <w:t>зузмемо</w:t>
      </w:r>
      <w:r w:rsidR="0047320A" w:rsidRPr="00A621AD">
        <w:t xml:space="preserve"> </w:t>
      </w:r>
      <w:r w:rsidR="00B56B69" w:rsidRPr="00A621AD">
        <w:t>све</w:t>
      </w:r>
      <w:r w:rsidR="00191D32" w:rsidRPr="00A621AD">
        <w:t xml:space="preserve"> </w:t>
      </w:r>
      <w:r w:rsidR="00B56B69" w:rsidRPr="00A621AD">
        <w:t>једнократне</w:t>
      </w:r>
      <w:r w:rsidR="00191D32" w:rsidRPr="00A621AD">
        <w:t xml:space="preserve"> </w:t>
      </w:r>
      <w:r w:rsidR="00B56B69" w:rsidRPr="00A621AD">
        <w:t>приходе</w:t>
      </w:r>
      <w:r w:rsidR="00191D32" w:rsidRPr="00A621AD">
        <w:t xml:space="preserve"> </w:t>
      </w:r>
      <w:r w:rsidR="00B56B69" w:rsidRPr="00A621AD">
        <w:t>приликом</w:t>
      </w:r>
      <w:r w:rsidR="00191D32" w:rsidRPr="00A621AD">
        <w:t xml:space="preserve"> </w:t>
      </w:r>
      <w:r w:rsidR="00B56B69" w:rsidRPr="00A621AD">
        <w:t>усвајања</w:t>
      </w:r>
      <w:r w:rsidR="00191D32" w:rsidRPr="00A621AD">
        <w:t xml:space="preserve"> </w:t>
      </w:r>
      <w:r w:rsidR="00B56B69" w:rsidRPr="00A621AD">
        <w:t>буџета</w:t>
      </w:r>
      <w:r w:rsidR="00191D32" w:rsidRPr="00A621AD">
        <w:t xml:space="preserve"> </w:t>
      </w:r>
      <w:r w:rsidR="00B56B69" w:rsidRPr="00A621AD">
        <w:t>за</w:t>
      </w:r>
      <w:r w:rsidR="00191D32" w:rsidRPr="00A621AD">
        <w:t xml:space="preserve"> 2016.</w:t>
      </w:r>
      <w:r w:rsidR="00B56B69" w:rsidRPr="00A621AD">
        <w:t>г</w:t>
      </w:r>
      <w:r w:rsidR="00191D32" w:rsidRPr="00A621AD">
        <w:t xml:space="preserve">. </w:t>
      </w:r>
      <w:r w:rsidR="00B56B69" w:rsidRPr="00A621AD">
        <w:t>дата</w:t>
      </w:r>
      <w:r w:rsidR="00191D32" w:rsidRPr="00A621AD">
        <w:t xml:space="preserve"> </w:t>
      </w:r>
      <w:r w:rsidR="00B56B69" w:rsidRPr="00A621AD">
        <w:t>је</w:t>
      </w:r>
      <w:r w:rsidR="00191D32" w:rsidRPr="00A621AD">
        <w:t xml:space="preserve"> </w:t>
      </w:r>
      <w:r w:rsidR="00B56B69" w:rsidRPr="00A621AD">
        <w:t>процена</w:t>
      </w:r>
      <w:r w:rsidR="00191D32" w:rsidRPr="00A621AD">
        <w:t xml:space="preserve"> </w:t>
      </w:r>
      <w:r w:rsidR="00B56B69" w:rsidRPr="00A621AD">
        <w:t>остварења</w:t>
      </w:r>
      <w:r w:rsidR="00191D32" w:rsidRPr="00A621AD">
        <w:t xml:space="preserve"> </w:t>
      </w:r>
      <w:r w:rsidR="00B56B69" w:rsidRPr="00A621AD">
        <w:t>прихода</w:t>
      </w:r>
      <w:r w:rsidR="00191D32" w:rsidRPr="00A621AD">
        <w:t xml:space="preserve"> </w:t>
      </w:r>
      <w:r w:rsidR="00B56B69" w:rsidRPr="00A621AD">
        <w:t>од</w:t>
      </w:r>
      <w:r w:rsidR="00191D32" w:rsidRPr="00A621AD">
        <w:t xml:space="preserve"> 725.000.000 </w:t>
      </w:r>
      <w:r w:rsidR="00B56B69" w:rsidRPr="00A621AD">
        <w:t>динара</w:t>
      </w:r>
      <w:r w:rsidR="00191D32" w:rsidRPr="00A621AD">
        <w:t xml:space="preserve">. </w:t>
      </w:r>
      <w:r w:rsidR="006A2107">
        <w:t>С</w:t>
      </w:r>
      <w:r w:rsidR="00957434">
        <w:t xml:space="preserve"> </w:t>
      </w:r>
      <w:r w:rsidR="006A2107">
        <w:t>друге</w:t>
      </w:r>
      <w:r w:rsidR="00957434">
        <w:t xml:space="preserve"> </w:t>
      </w:r>
      <w:r w:rsidR="006A2107">
        <w:t>стране</w:t>
      </w:r>
      <w:r w:rsidR="00957434">
        <w:t xml:space="preserve"> </w:t>
      </w:r>
      <w:r w:rsidR="006A2107">
        <w:t>када</w:t>
      </w:r>
      <w:r w:rsidR="00957434">
        <w:t xml:space="preserve"> </w:t>
      </w:r>
      <w:r w:rsidR="006A2107">
        <w:t>од</w:t>
      </w:r>
      <w:r w:rsidR="00957434">
        <w:t xml:space="preserve"> </w:t>
      </w:r>
      <w:r w:rsidR="006A2107">
        <w:t>остварених</w:t>
      </w:r>
      <w:r w:rsidR="00957434">
        <w:t xml:space="preserve"> </w:t>
      </w:r>
      <w:r w:rsidR="006A2107">
        <w:t>прихода</w:t>
      </w:r>
      <w:r w:rsidR="00957434">
        <w:t xml:space="preserve"> </w:t>
      </w:r>
      <w:r w:rsidR="006A2107">
        <w:t>изузмемо</w:t>
      </w:r>
      <w:r w:rsidR="00957434">
        <w:t xml:space="preserve"> </w:t>
      </w:r>
      <w:r w:rsidR="006A2107">
        <w:t>напред</w:t>
      </w:r>
      <w:r w:rsidR="00957434">
        <w:t xml:space="preserve"> </w:t>
      </w:r>
      <w:r w:rsidR="006A2107">
        <w:t>наведене</w:t>
      </w:r>
      <w:r w:rsidR="00957434">
        <w:t xml:space="preserve"> </w:t>
      </w:r>
      <w:r w:rsidR="006A2107">
        <w:t>једнократне</w:t>
      </w:r>
      <w:r w:rsidR="00957434">
        <w:t xml:space="preserve"> </w:t>
      </w:r>
      <w:r w:rsidR="006A2107">
        <w:t>дотације</w:t>
      </w:r>
      <w:r w:rsidR="00957434">
        <w:t xml:space="preserve"> </w:t>
      </w:r>
      <w:r w:rsidR="006A2107">
        <w:t>са</w:t>
      </w:r>
      <w:r w:rsidR="00957434">
        <w:t xml:space="preserve"> </w:t>
      </w:r>
      <w:r w:rsidR="006A2107">
        <w:t>нивоа</w:t>
      </w:r>
      <w:r w:rsidR="00957434">
        <w:t xml:space="preserve"> </w:t>
      </w:r>
      <w:r w:rsidR="006A2107">
        <w:t>буџета</w:t>
      </w:r>
      <w:r w:rsidR="00957434">
        <w:t xml:space="preserve"> </w:t>
      </w:r>
      <w:r w:rsidR="006A2107">
        <w:t>Републике</w:t>
      </w:r>
      <w:r w:rsidR="00957434">
        <w:t xml:space="preserve"> </w:t>
      </w:r>
      <w:r w:rsidR="006A2107">
        <w:t>Србије</w:t>
      </w:r>
      <w:r w:rsidR="00957434">
        <w:t xml:space="preserve"> </w:t>
      </w:r>
      <w:r w:rsidR="006A2107">
        <w:t>добијемо</w:t>
      </w:r>
      <w:r w:rsidR="00957434">
        <w:t xml:space="preserve"> </w:t>
      </w:r>
      <w:r w:rsidR="006A2107">
        <w:t>да</w:t>
      </w:r>
      <w:r w:rsidR="00957434">
        <w:t xml:space="preserve"> </w:t>
      </w:r>
      <w:r w:rsidR="006A2107">
        <w:t>је</w:t>
      </w:r>
      <w:r w:rsidR="00957434">
        <w:t xml:space="preserve"> </w:t>
      </w:r>
      <w:r w:rsidR="006A2107">
        <w:t>у</w:t>
      </w:r>
      <w:r w:rsidR="00957434">
        <w:t xml:space="preserve"> </w:t>
      </w:r>
      <w:r w:rsidR="006A2107">
        <w:t>извештајном</w:t>
      </w:r>
      <w:r w:rsidR="00957434">
        <w:t xml:space="preserve"> </w:t>
      </w:r>
      <w:r w:rsidR="006A2107">
        <w:t>периоду</w:t>
      </w:r>
      <w:r w:rsidR="00957434">
        <w:t xml:space="preserve"> </w:t>
      </w:r>
      <w:r w:rsidR="006A2107">
        <w:t>укупно</w:t>
      </w:r>
      <w:r w:rsidR="00957434">
        <w:t xml:space="preserve"> </w:t>
      </w:r>
      <w:r w:rsidR="006A2107">
        <w:t>остварено</w:t>
      </w:r>
      <w:r w:rsidR="00957434">
        <w:t xml:space="preserve"> </w:t>
      </w:r>
      <w:r w:rsidR="006A2107">
        <w:t>текућих</w:t>
      </w:r>
      <w:r w:rsidR="00957434">
        <w:t xml:space="preserve"> </w:t>
      </w:r>
      <w:r w:rsidR="006A2107">
        <w:t>прихода</w:t>
      </w:r>
      <w:r w:rsidR="00957434">
        <w:t xml:space="preserve"> </w:t>
      </w:r>
      <w:r w:rsidR="006A2107">
        <w:t>у</w:t>
      </w:r>
      <w:r w:rsidR="00957434">
        <w:t xml:space="preserve"> </w:t>
      </w:r>
      <w:r w:rsidR="006A2107">
        <w:t>износу</w:t>
      </w:r>
      <w:r w:rsidR="00957434">
        <w:t xml:space="preserve"> </w:t>
      </w:r>
      <w:r w:rsidR="006A2107">
        <w:t>од</w:t>
      </w:r>
      <w:r w:rsidR="00957434">
        <w:t xml:space="preserve"> </w:t>
      </w:r>
      <w:r w:rsidR="00957434" w:rsidRPr="00957434">
        <w:t>504.753.880</w:t>
      </w:r>
      <w:r w:rsidR="00957434">
        <w:t xml:space="preserve"> </w:t>
      </w:r>
      <w:r w:rsidR="006A2107">
        <w:t>динара,</w:t>
      </w:r>
      <w:r w:rsidR="00957434">
        <w:t xml:space="preserve"> </w:t>
      </w:r>
      <w:r w:rsidR="006A2107">
        <w:t>односно</w:t>
      </w:r>
      <w:r w:rsidR="00957434">
        <w:t xml:space="preserve"> </w:t>
      </w:r>
      <w:r w:rsidR="006A2107">
        <w:t>да</w:t>
      </w:r>
      <w:r w:rsidR="00957434">
        <w:t xml:space="preserve"> </w:t>
      </w:r>
      <w:r w:rsidR="006A2107">
        <w:t>је</w:t>
      </w:r>
      <w:r w:rsidR="00957434">
        <w:t xml:space="preserve"> </w:t>
      </w:r>
      <w:r w:rsidR="006A2107">
        <w:t>релативо</w:t>
      </w:r>
      <w:r w:rsidR="00957434">
        <w:t xml:space="preserve"> </w:t>
      </w:r>
      <w:r w:rsidR="006A2107">
        <w:t>остварење</w:t>
      </w:r>
      <w:r w:rsidR="00957434">
        <w:t xml:space="preserve"> </w:t>
      </w:r>
      <w:r w:rsidR="006A2107">
        <w:t>прихода</w:t>
      </w:r>
      <w:r w:rsidR="00957434">
        <w:t xml:space="preserve"> </w:t>
      </w:r>
      <w:r w:rsidR="006A2107">
        <w:t xml:space="preserve">у односу на процену остварења буџета у 2016.г. 69,6%. Ово остварење показује да се реално планирани приходи буџета за 2016.г. остварују у складу са планираном динамиком остварења прихода </w:t>
      </w:r>
      <w:r w:rsidR="00191D32" w:rsidRPr="00A621AD">
        <w:t>(рачунате на основу вишегодишњих временских серија).</w:t>
      </w:r>
    </w:p>
    <w:p w:rsidR="00E5672F" w:rsidRPr="00A621AD" w:rsidRDefault="00E5672F">
      <w:pPr>
        <w:jc w:val="both"/>
      </w:pPr>
    </w:p>
    <w:p w:rsidR="006664C3" w:rsidRDefault="00AF1C74">
      <w:pPr>
        <w:jc w:val="both"/>
      </w:pPr>
      <w:r w:rsidRPr="00A621AD">
        <w:tab/>
      </w:r>
      <w:r w:rsidR="00B35358" w:rsidRPr="00A621AD">
        <w:t>Приходи</w:t>
      </w:r>
      <w:r w:rsidRPr="00A621AD">
        <w:t xml:space="preserve"> </w:t>
      </w:r>
      <w:r w:rsidR="007F1509" w:rsidRPr="00A621AD">
        <w:t>који</w:t>
      </w:r>
      <w:r w:rsidRPr="00A621AD">
        <w:t xml:space="preserve"> </w:t>
      </w:r>
      <w:r w:rsidR="007F1509" w:rsidRPr="00A621AD">
        <w:t>су</w:t>
      </w:r>
      <w:r w:rsidRPr="00A621AD">
        <w:t xml:space="preserve"> </w:t>
      </w:r>
      <w:r w:rsidR="007F1509" w:rsidRPr="00A621AD">
        <w:t>се</w:t>
      </w:r>
      <w:r w:rsidRPr="00A621AD">
        <w:t xml:space="preserve"> </w:t>
      </w:r>
      <w:r w:rsidR="007F1509" w:rsidRPr="00A621AD">
        <w:t>остварили</w:t>
      </w:r>
      <w:r w:rsidRPr="00A621AD">
        <w:t xml:space="preserve"> </w:t>
      </w:r>
      <w:r w:rsidR="007F1509" w:rsidRPr="00A621AD">
        <w:t>изнад</w:t>
      </w:r>
      <w:r w:rsidRPr="00A621AD">
        <w:t xml:space="preserve"> </w:t>
      </w:r>
      <w:r w:rsidR="007F1509" w:rsidRPr="00A621AD">
        <w:t>динамичког</w:t>
      </w:r>
      <w:r w:rsidRPr="00A621AD">
        <w:t xml:space="preserve"> </w:t>
      </w:r>
      <w:r w:rsidR="007F1509" w:rsidRPr="00A621AD">
        <w:t>плана</w:t>
      </w:r>
      <w:r w:rsidRPr="00A621AD">
        <w:t xml:space="preserve"> </w:t>
      </w:r>
      <w:r w:rsidR="007F1509" w:rsidRPr="00A621AD">
        <w:t>и</w:t>
      </w:r>
      <w:r w:rsidRPr="00A621AD">
        <w:t xml:space="preserve"> </w:t>
      </w:r>
      <w:r w:rsidR="007F1509" w:rsidRPr="00A621AD">
        <w:t>су</w:t>
      </w:r>
      <w:r w:rsidRPr="00A621AD">
        <w:t>:</w:t>
      </w:r>
    </w:p>
    <w:p w:rsidR="00893B33" w:rsidRDefault="00893B33">
      <w:pPr>
        <w:jc w:val="both"/>
      </w:pPr>
    </w:p>
    <w:tbl>
      <w:tblPr>
        <w:tblW w:w="9026" w:type="dxa"/>
        <w:jc w:val="center"/>
        <w:tblInd w:w="70" w:type="dxa"/>
        <w:tblCellMar>
          <w:left w:w="70" w:type="dxa"/>
          <w:right w:w="70" w:type="dxa"/>
        </w:tblCellMar>
        <w:tblLook w:val="04A0"/>
      </w:tblPr>
      <w:tblGrid>
        <w:gridCol w:w="888"/>
        <w:gridCol w:w="765"/>
        <w:gridCol w:w="3897"/>
        <w:gridCol w:w="1303"/>
        <w:gridCol w:w="1303"/>
        <w:gridCol w:w="966"/>
      </w:tblGrid>
      <w:tr w:rsidR="00893B33" w:rsidRPr="00893B33" w:rsidTr="00893B33">
        <w:trPr>
          <w:trHeight w:val="300"/>
          <w:jc w:val="center"/>
        </w:trPr>
        <w:tc>
          <w:tcPr>
            <w:tcW w:w="888"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Ред</w:t>
            </w:r>
            <w:r w:rsidRPr="00893B33">
              <w:rPr>
                <w:sz w:val="18"/>
                <w:szCs w:val="18"/>
                <w:lang w:val="sr-Latn-CS" w:eastAsia="sr-Latn-CS"/>
              </w:rPr>
              <w:t>.</w:t>
            </w:r>
          </w:p>
        </w:tc>
        <w:tc>
          <w:tcPr>
            <w:tcW w:w="669"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Ек</w:t>
            </w:r>
            <w:r w:rsidRPr="00893B33">
              <w:rPr>
                <w:sz w:val="18"/>
                <w:szCs w:val="18"/>
                <w:lang w:val="sr-Latn-CS" w:eastAsia="sr-Latn-CS"/>
              </w:rPr>
              <w:t>.</w:t>
            </w:r>
            <w:r>
              <w:rPr>
                <w:sz w:val="18"/>
                <w:szCs w:val="18"/>
                <w:lang w:val="sr-Latn-CS" w:eastAsia="sr-Latn-CS"/>
              </w:rPr>
              <w:t>клас</w:t>
            </w:r>
            <w:r w:rsidRPr="00893B33">
              <w:rPr>
                <w:sz w:val="18"/>
                <w:szCs w:val="18"/>
                <w:lang w:val="sr-Latn-CS" w:eastAsia="sr-Latn-CS"/>
              </w:rPr>
              <w:t>.</w:t>
            </w:r>
          </w:p>
        </w:tc>
        <w:tc>
          <w:tcPr>
            <w:tcW w:w="3897" w:type="dxa"/>
            <w:tcBorders>
              <w:top w:val="single" w:sz="4" w:space="0" w:color="auto"/>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 </w:t>
            </w:r>
          </w:p>
        </w:tc>
        <w:tc>
          <w:tcPr>
            <w:tcW w:w="1303"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Буџет</w:t>
            </w:r>
          </w:p>
        </w:tc>
        <w:tc>
          <w:tcPr>
            <w:tcW w:w="1303"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Остварење</w:t>
            </w:r>
          </w:p>
        </w:tc>
        <w:tc>
          <w:tcPr>
            <w:tcW w:w="96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Pr>
                <w:color w:val="000000"/>
                <w:sz w:val="18"/>
                <w:szCs w:val="18"/>
                <w:lang w:val="sr-Latn-CS" w:eastAsia="sr-Latn-CS"/>
              </w:rPr>
              <w:t>Инде</w:t>
            </w:r>
            <w:r w:rsidRPr="00893B33">
              <w:rPr>
                <w:color w:val="000000"/>
                <w:sz w:val="18"/>
                <w:szCs w:val="18"/>
                <w:lang w:val="sr-Latn-CS" w:eastAsia="sr-Latn-CS"/>
              </w:rPr>
              <w:t>x</w:t>
            </w:r>
          </w:p>
        </w:tc>
      </w:tr>
      <w:tr w:rsidR="00893B33" w:rsidRPr="00893B33" w:rsidTr="00893B33">
        <w:trPr>
          <w:trHeight w:val="300"/>
          <w:jc w:val="center"/>
        </w:trPr>
        <w:tc>
          <w:tcPr>
            <w:tcW w:w="888"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бр</w:t>
            </w:r>
            <w:r w:rsidRPr="00893B33">
              <w:rPr>
                <w:sz w:val="18"/>
                <w:szCs w:val="18"/>
                <w:lang w:val="sr-Latn-CS" w:eastAsia="sr-Latn-CS"/>
              </w:rPr>
              <w:t>.</w:t>
            </w:r>
          </w:p>
        </w:tc>
        <w:tc>
          <w:tcPr>
            <w:tcW w:w="669"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Конто</w:t>
            </w:r>
            <w:r w:rsidRPr="00893B33">
              <w:rPr>
                <w:sz w:val="18"/>
                <w:szCs w:val="18"/>
                <w:lang w:val="sr-Latn-CS" w:eastAsia="sr-Latn-CS"/>
              </w:rPr>
              <w:t xml:space="preserve"> </w:t>
            </w:r>
          </w:p>
        </w:tc>
        <w:tc>
          <w:tcPr>
            <w:tcW w:w="3897"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 xml:space="preserve">    </w:t>
            </w:r>
            <w:r>
              <w:rPr>
                <w:sz w:val="18"/>
                <w:szCs w:val="18"/>
                <w:lang w:val="sr-Latn-CS" w:eastAsia="sr-Latn-CS"/>
              </w:rPr>
              <w:t>Врста</w:t>
            </w:r>
            <w:r w:rsidRPr="00893B33">
              <w:rPr>
                <w:sz w:val="18"/>
                <w:szCs w:val="18"/>
                <w:lang w:val="sr-Latn-CS" w:eastAsia="sr-Latn-CS"/>
              </w:rPr>
              <w:t xml:space="preserve"> </w:t>
            </w:r>
            <w:r>
              <w:rPr>
                <w:sz w:val="18"/>
                <w:szCs w:val="18"/>
                <w:lang w:val="sr-Latn-CS" w:eastAsia="sr-Latn-CS"/>
              </w:rPr>
              <w:t>прихода</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2016</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30.09.2016.</w:t>
            </w:r>
            <w:r>
              <w:rPr>
                <w:sz w:val="18"/>
                <w:szCs w:val="18"/>
                <w:lang w:val="sr-Latn-CS" w:eastAsia="sr-Latn-CS"/>
              </w:rPr>
              <w:t>г</w:t>
            </w:r>
            <w:r w:rsidRPr="00893B33">
              <w:rPr>
                <w:sz w:val="18"/>
                <w:szCs w:val="18"/>
                <w:lang w:val="sr-Latn-CS" w:eastAsia="sr-Latn-CS"/>
              </w:rPr>
              <w:t>.</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5/4</w:t>
            </w:r>
          </w:p>
        </w:tc>
      </w:tr>
      <w:tr w:rsidR="00893B33" w:rsidRPr="00893B33" w:rsidTr="00893B33">
        <w:trPr>
          <w:trHeight w:val="300"/>
          <w:jc w:val="center"/>
        </w:trPr>
        <w:tc>
          <w:tcPr>
            <w:tcW w:w="888"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w:t>
            </w:r>
          </w:p>
        </w:tc>
        <w:tc>
          <w:tcPr>
            <w:tcW w:w="669"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w:t>
            </w:r>
          </w:p>
        </w:tc>
        <w:tc>
          <w:tcPr>
            <w:tcW w:w="3897"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w:t>
            </w:r>
          </w:p>
        </w:tc>
        <w:tc>
          <w:tcPr>
            <w:tcW w:w="1303" w:type="dxa"/>
            <w:tcBorders>
              <w:top w:val="single" w:sz="4" w:space="0" w:color="auto"/>
              <w:left w:val="nil"/>
              <w:bottom w:val="single" w:sz="4" w:space="0" w:color="auto"/>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4</w:t>
            </w:r>
          </w:p>
        </w:tc>
        <w:tc>
          <w:tcPr>
            <w:tcW w:w="1303" w:type="dxa"/>
            <w:tcBorders>
              <w:top w:val="single" w:sz="4" w:space="0" w:color="auto"/>
              <w:left w:val="nil"/>
              <w:bottom w:val="single" w:sz="4" w:space="0" w:color="auto"/>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5</w:t>
            </w:r>
          </w:p>
        </w:tc>
        <w:tc>
          <w:tcPr>
            <w:tcW w:w="966" w:type="dxa"/>
            <w:tcBorders>
              <w:top w:val="single" w:sz="4" w:space="0" w:color="auto"/>
              <w:left w:val="nil"/>
              <w:bottom w:val="single" w:sz="4" w:space="0" w:color="auto"/>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6</w:t>
            </w:r>
          </w:p>
        </w:tc>
      </w:tr>
      <w:tr w:rsidR="00893B33" w:rsidRPr="00893B33" w:rsidTr="00893B33">
        <w:trPr>
          <w:trHeight w:val="300"/>
          <w:jc w:val="center"/>
        </w:trPr>
        <w:tc>
          <w:tcPr>
            <w:tcW w:w="888"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 </w:t>
            </w:r>
          </w:p>
        </w:tc>
        <w:tc>
          <w:tcPr>
            <w:tcW w:w="669"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711</w:t>
            </w:r>
          </w:p>
        </w:tc>
        <w:tc>
          <w:tcPr>
            <w:tcW w:w="3897" w:type="dxa"/>
            <w:tcBorders>
              <w:top w:val="nil"/>
              <w:left w:val="nil"/>
              <w:bottom w:val="single" w:sz="4" w:space="0" w:color="auto"/>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Порез</w:t>
            </w:r>
            <w:r w:rsidRPr="00893B33">
              <w:rPr>
                <w:b/>
                <w:bCs/>
                <w:sz w:val="18"/>
                <w:szCs w:val="18"/>
                <w:lang w:val="sr-Latn-CS" w:eastAsia="sr-Latn-CS"/>
              </w:rPr>
              <w:t xml:space="preserve"> </w:t>
            </w:r>
            <w:r>
              <w:rPr>
                <w:b/>
                <w:bCs/>
                <w:sz w:val="18"/>
                <w:szCs w:val="18"/>
                <w:lang w:val="sr-Latn-CS" w:eastAsia="sr-Latn-CS"/>
              </w:rPr>
              <w:t>на</w:t>
            </w:r>
            <w:r w:rsidRPr="00893B33">
              <w:rPr>
                <w:b/>
                <w:bCs/>
                <w:sz w:val="18"/>
                <w:szCs w:val="18"/>
                <w:lang w:val="sr-Latn-CS" w:eastAsia="sr-Latn-CS"/>
              </w:rPr>
              <w:t xml:space="preserve"> </w:t>
            </w:r>
            <w:r>
              <w:rPr>
                <w:b/>
                <w:bCs/>
                <w:sz w:val="18"/>
                <w:szCs w:val="18"/>
                <w:lang w:val="sr-Latn-CS" w:eastAsia="sr-Latn-CS"/>
              </w:rPr>
              <w:t>доходак</w:t>
            </w:r>
            <w:r w:rsidRPr="00893B33">
              <w:rPr>
                <w:b/>
                <w:bCs/>
                <w:sz w:val="18"/>
                <w:szCs w:val="18"/>
                <w:lang w:val="sr-Latn-CS" w:eastAsia="sr-Latn-CS"/>
              </w:rPr>
              <w:t xml:space="preserve">, </w:t>
            </w:r>
            <w:r>
              <w:rPr>
                <w:b/>
                <w:bCs/>
                <w:sz w:val="18"/>
                <w:szCs w:val="18"/>
                <w:lang w:val="sr-Latn-CS" w:eastAsia="sr-Latn-CS"/>
              </w:rPr>
              <w:t>добит</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капиталне</w:t>
            </w:r>
            <w:r w:rsidRPr="00893B33">
              <w:rPr>
                <w:b/>
                <w:bCs/>
                <w:sz w:val="18"/>
                <w:szCs w:val="18"/>
                <w:lang w:val="sr-Latn-CS" w:eastAsia="sr-Latn-CS"/>
              </w:rPr>
              <w:t xml:space="preserve"> </w:t>
            </w:r>
            <w:r>
              <w:rPr>
                <w:b/>
                <w:bCs/>
                <w:sz w:val="18"/>
                <w:szCs w:val="18"/>
                <w:lang w:val="sr-Latn-CS" w:eastAsia="sr-Latn-CS"/>
              </w:rPr>
              <w:t>добитке</w:t>
            </w:r>
          </w:p>
        </w:tc>
        <w:tc>
          <w:tcPr>
            <w:tcW w:w="1303" w:type="dxa"/>
            <w:tcBorders>
              <w:top w:val="nil"/>
              <w:left w:val="nil"/>
              <w:bottom w:val="single" w:sz="4" w:space="0" w:color="auto"/>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sidRPr="00893B33">
              <w:rPr>
                <w:color w:val="000000"/>
                <w:sz w:val="18"/>
                <w:szCs w:val="18"/>
                <w:lang w:val="sr-Latn-CS" w:eastAsia="sr-Latn-CS"/>
              </w:rPr>
              <w:t> </w:t>
            </w:r>
          </w:p>
        </w:tc>
        <w:tc>
          <w:tcPr>
            <w:tcW w:w="1303" w:type="dxa"/>
            <w:tcBorders>
              <w:top w:val="nil"/>
              <w:left w:val="nil"/>
              <w:bottom w:val="single" w:sz="4" w:space="0" w:color="auto"/>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sidRPr="00893B33">
              <w:rPr>
                <w:color w:val="000000"/>
                <w:sz w:val="18"/>
                <w:szCs w:val="18"/>
                <w:lang w:val="sr-Latn-CS" w:eastAsia="sr-Latn-CS"/>
              </w:rPr>
              <w:t> </w:t>
            </w:r>
          </w:p>
        </w:tc>
        <w:tc>
          <w:tcPr>
            <w:tcW w:w="966" w:type="dxa"/>
            <w:tcBorders>
              <w:top w:val="nil"/>
              <w:left w:val="nil"/>
              <w:bottom w:val="single" w:sz="4" w:space="0" w:color="auto"/>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sidRPr="00893B33">
              <w:rPr>
                <w:color w:val="000000"/>
                <w:sz w:val="18"/>
                <w:szCs w:val="18"/>
                <w:lang w:val="sr-Latn-CS" w:eastAsia="sr-Latn-CS"/>
              </w:rPr>
              <w:t> </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4</w:t>
            </w:r>
          </w:p>
        </w:tc>
        <w:tc>
          <w:tcPr>
            <w:tcW w:w="669"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711180</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Самодоприноси</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2.000.000</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2.054.730</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102,7</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5</w:t>
            </w:r>
          </w:p>
        </w:tc>
        <w:tc>
          <w:tcPr>
            <w:tcW w:w="669"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711190</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Порез</w:t>
            </w:r>
            <w:r w:rsidRPr="00893B33">
              <w:rPr>
                <w:sz w:val="18"/>
                <w:szCs w:val="18"/>
                <w:lang w:val="sr-Latn-CS" w:eastAsia="sr-Latn-CS"/>
              </w:rPr>
              <w:t xml:space="preserve"> </w:t>
            </w:r>
            <w:r>
              <w:rPr>
                <w:sz w:val="18"/>
                <w:szCs w:val="18"/>
                <w:lang w:val="sr-Latn-CS" w:eastAsia="sr-Latn-CS"/>
              </w:rPr>
              <w:t>на</w:t>
            </w:r>
            <w:r w:rsidRPr="00893B33">
              <w:rPr>
                <w:sz w:val="18"/>
                <w:szCs w:val="18"/>
                <w:lang w:val="sr-Latn-CS" w:eastAsia="sr-Latn-CS"/>
              </w:rPr>
              <w:t xml:space="preserve"> </w:t>
            </w:r>
            <w:r>
              <w:rPr>
                <w:sz w:val="18"/>
                <w:szCs w:val="18"/>
                <w:lang w:val="sr-Latn-CS" w:eastAsia="sr-Latn-CS"/>
              </w:rPr>
              <w:t>друге</w:t>
            </w:r>
            <w:r w:rsidRPr="00893B33">
              <w:rPr>
                <w:sz w:val="18"/>
                <w:szCs w:val="18"/>
                <w:lang w:val="sr-Latn-CS" w:eastAsia="sr-Latn-CS"/>
              </w:rPr>
              <w:t xml:space="preserve"> </w:t>
            </w:r>
            <w:r>
              <w:rPr>
                <w:sz w:val="18"/>
                <w:szCs w:val="18"/>
                <w:lang w:val="sr-Latn-CS" w:eastAsia="sr-Latn-CS"/>
              </w:rPr>
              <w:t>приходе</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16.000.000</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13.055.168</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81,6</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69"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713</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Порез</w:t>
            </w:r>
            <w:r w:rsidRPr="00893B33">
              <w:rPr>
                <w:b/>
                <w:bCs/>
                <w:sz w:val="18"/>
                <w:szCs w:val="18"/>
                <w:lang w:val="sr-Latn-CS" w:eastAsia="sr-Latn-CS"/>
              </w:rPr>
              <w:t xml:space="preserve"> </w:t>
            </w:r>
            <w:r>
              <w:rPr>
                <w:b/>
                <w:bCs/>
                <w:sz w:val="18"/>
                <w:szCs w:val="18"/>
                <w:lang w:val="sr-Latn-CS" w:eastAsia="sr-Latn-CS"/>
              </w:rPr>
              <w:t>на</w:t>
            </w:r>
            <w:r w:rsidRPr="00893B33">
              <w:rPr>
                <w:b/>
                <w:bCs/>
                <w:sz w:val="18"/>
                <w:szCs w:val="18"/>
                <w:lang w:val="sr-Latn-CS" w:eastAsia="sr-Latn-CS"/>
              </w:rPr>
              <w:t xml:space="preserve"> </w:t>
            </w:r>
            <w:r>
              <w:rPr>
                <w:b/>
                <w:bCs/>
                <w:sz w:val="18"/>
                <w:szCs w:val="18"/>
                <w:lang w:val="sr-Latn-CS" w:eastAsia="sr-Latn-CS"/>
              </w:rPr>
              <w:t>имовину</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03"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6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8</w:t>
            </w:r>
          </w:p>
        </w:tc>
        <w:tc>
          <w:tcPr>
            <w:tcW w:w="669"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713420</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Порез</w:t>
            </w:r>
            <w:r w:rsidRPr="00893B33">
              <w:rPr>
                <w:sz w:val="18"/>
                <w:szCs w:val="18"/>
                <w:lang w:val="sr-Latn-CS" w:eastAsia="sr-Latn-CS"/>
              </w:rPr>
              <w:t xml:space="preserve"> </w:t>
            </w:r>
            <w:r>
              <w:rPr>
                <w:sz w:val="18"/>
                <w:szCs w:val="18"/>
                <w:lang w:val="sr-Latn-CS" w:eastAsia="sr-Latn-CS"/>
              </w:rPr>
              <w:t>на</w:t>
            </w:r>
            <w:r w:rsidRPr="00893B33">
              <w:rPr>
                <w:sz w:val="18"/>
                <w:szCs w:val="18"/>
                <w:lang w:val="sr-Latn-CS" w:eastAsia="sr-Latn-CS"/>
              </w:rPr>
              <w:t xml:space="preserve"> </w:t>
            </w:r>
            <w:r>
              <w:rPr>
                <w:sz w:val="18"/>
                <w:szCs w:val="18"/>
                <w:lang w:val="sr-Latn-CS" w:eastAsia="sr-Latn-CS"/>
              </w:rPr>
              <w:t>капиталне</w:t>
            </w:r>
            <w:r w:rsidRPr="00893B33">
              <w:rPr>
                <w:sz w:val="18"/>
                <w:szCs w:val="18"/>
                <w:lang w:val="sr-Latn-CS" w:eastAsia="sr-Latn-CS"/>
              </w:rPr>
              <w:t xml:space="preserve"> </w:t>
            </w:r>
            <w:r>
              <w:rPr>
                <w:sz w:val="18"/>
                <w:szCs w:val="18"/>
                <w:lang w:val="sr-Latn-CS" w:eastAsia="sr-Latn-CS"/>
              </w:rPr>
              <w:t>трансакције</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35.000.000</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30.021.124</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85,8</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69"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742</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Приходи</w:t>
            </w:r>
            <w:r w:rsidRPr="00893B33">
              <w:rPr>
                <w:b/>
                <w:bCs/>
                <w:sz w:val="18"/>
                <w:szCs w:val="18"/>
                <w:lang w:val="sr-Latn-CS" w:eastAsia="sr-Latn-CS"/>
              </w:rPr>
              <w:t xml:space="preserve"> </w:t>
            </w:r>
            <w:r>
              <w:rPr>
                <w:b/>
                <w:bCs/>
                <w:sz w:val="18"/>
                <w:szCs w:val="18"/>
                <w:lang w:val="sr-Latn-CS" w:eastAsia="sr-Latn-CS"/>
              </w:rPr>
              <w:t>од</w:t>
            </w:r>
            <w:r w:rsidRPr="00893B33">
              <w:rPr>
                <w:b/>
                <w:bCs/>
                <w:sz w:val="18"/>
                <w:szCs w:val="18"/>
                <w:lang w:val="sr-Latn-CS" w:eastAsia="sr-Latn-CS"/>
              </w:rPr>
              <w:t xml:space="preserve"> </w:t>
            </w:r>
            <w:r>
              <w:rPr>
                <w:b/>
                <w:bCs/>
                <w:sz w:val="18"/>
                <w:szCs w:val="18"/>
                <w:lang w:val="sr-Latn-CS" w:eastAsia="sr-Latn-CS"/>
              </w:rPr>
              <w:t>продаје</w:t>
            </w:r>
            <w:r w:rsidRPr="00893B33">
              <w:rPr>
                <w:b/>
                <w:bCs/>
                <w:sz w:val="18"/>
                <w:szCs w:val="18"/>
                <w:lang w:val="sr-Latn-CS" w:eastAsia="sr-Latn-CS"/>
              </w:rPr>
              <w:t xml:space="preserve"> </w:t>
            </w:r>
            <w:r>
              <w:rPr>
                <w:b/>
                <w:bCs/>
                <w:sz w:val="18"/>
                <w:szCs w:val="18"/>
                <w:lang w:val="sr-Latn-CS" w:eastAsia="sr-Latn-CS"/>
              </w:rPr>
              <w:t>добара</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услуга</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25</w:t>
            </w:r>
          </w:p>
        </w:tc>
        <w:tc>
          <w:tcPr>
            <w:tcW w:w="669"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742150</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Приходи</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давања</w:t>
            </w:r>
            <w:r w:rsidRPr="00893B33">
              <w:rPr>
                <w:sz w:val="18"/>
                <w:szCs w:val="18"/>
                <w:lang w:val="sr-Latn-CS" w:eastAsia="sr-Latn-CS"/>
              </w:rPr>
              <w:t xml:space="preserve"> </w:t>
            </w:r>
            <w:r>
              <w:rPr>
                <w:sz w:val="18"/>
                <w:szCs w:val="18"/>
                <w:lang w:val="sr-Latn-CS" w:eastAsia="sr-Latn-CS"/>
              </w:rPr>
              <w:t>у</w:t>
            </w:r>
            <w:r w:rsidRPr="00893B33">
              <w:rPr>
                <w:sz w:val="18"/>
                <w:szCs w:val="18"/>
                <w:lang w:val="sr-Latn-CS" w:eastAsia="sr-Latn-CS"/>
              </w:rPr>
              <w:t xml:space="preserve"> </w:t>
            </w:r>
            <w:r>
              <w:rPr>
                <w:sz w:val="18"/>
                <w:szCs w:val="18"/>
                <w:lang w:val="sr-Latn-CS" w:eastAsia="sr-Latn-CS"/>
              </w:rPr>
              <w:t>закуп</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7.000.000</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17.775.539</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253,9</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28</w:t>
            </w:r>
          </w:p>
        </w:tc>
        <w:tc>
          <w:tcPr>
            <w:tcW w:w="669"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742351</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Приходи</w:t>
            </w:r>
            <w:r w:rsidRPr="00893B33">
              <w:rPr>
                <w:sz w:val="18"/>
                <w:szCs w:val="18"/>
                <w:lang w:val="sr-Latn-CS" w:eastAsia="sr-Latn-CS"/>
              </w:rPr>
              <w:t xml:space="preserve"> </w:t>
            </w:r>
            <w:r>
              <w:rPr>
                <w:sz w:val="18"/>
                <w:szCs w:val="18"/>
                <w:lang w:val="sr-Latn-CS" w:eastAsia="sr-Latn-CS"/>
              </w:rPr>
              <w:t>општинских</w:t>
            </w:r>
            <w:r w:rsidRPr="00893B33">
              <w:rPr>
                <w:sz w:val="18"/>
                <w:szCs w:val="18"/>
                <w:lang w:val="sr-Latn-CS" w:eastAsia="sr-Latn-CS"/>
              </w:rPr>
              <w:t xml:space="preserve"> </w:t>
            </w:r>
            <w:r>
              <w:rPr>
                <w:sz w:val="18"/>
                <w:szCs w:val="18"/>
                <w:lang w:val="sr-Latn-CS" w:eastAsia="sr-Latn-CS"/>
              </w:rPr>
              <w:t>органа</w:t>
            </w:r>
            <w:r w:rsidRPr="00893B33">
              <w:rPr>
                <w:sz w:val="18"/>
                <w:szCs w:val="18"/>
                <w:lang w:val="sr-Latn-CS" w:eastAsia="sr-Latn-CS"/>
              </w:rPr>
              <w:t xml:space="preserve"> </w:t>
            </w:r>
            <w:r>
              <w:rPr>
                <w:sz w:val="18"/>
                <w:szCs w:val="18"/>
                <w:lang w:val="sr-Latn-CS" w:eastAsia="sr-Latn-CS"/>
              </w:rPr>
              <w:t>управе</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2.500.000</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5.817.306</w:t>
            </w:r>
          </w:p>
        </w:tc>
        <w:tc>
          <w:tcPr>
            <w:tcW w:w="96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232,7</w:t>
            </w:r>
          </w:p>
        </w:tc>
      </w:tr>
      <w:tr w:rsidR="00893B33" w:rsidRPr="00893B33" w:rsidTr="00893B33">
        <w:trPr>
          <w:trHeight w:val="300"/>
          <w:jc w:val="center"/>
        </w:trPr>
        <w:tc>
          <w:tcPr>
            <w:tcW w:w="888"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69"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745</w:t>
            </w:r>
          </w:p>
        </w:tc>
        <w:tc>
          <w:tcPr>
            <w:tcW w:w="3897"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Мешовити</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неодређени</w:t>
            </w:r>
            <w:r w:rsidRPr="00893B33">
              <w:rPr>
                <w:b/>
                <w:bCs/>
                <w:sz w:val="18"/>
                <w:szCs w:val="18"/>
                <w:lang w:val="sr-Latn-CS" w:eastAsia="sr-Latn-CS"/>
              </w:rPr>
              <w:t xml:space="preserve"> </w:t>
            </w:r>
            <w:r>
              <w:rPr>
                <w:b/>
                <w:bCs/>
                <w:sz w:val="18"/>
                <w:szCs w:val="18"/>
                <w:lang w:val="sr-Latn-CS" w:eastAsia="sr-Latn-CS"/>
              </w:rPr>
              <w:t>приходи</w:t>
            </w:r>
          </w:p>
        </w:tc>
        <w:tc>
          <w:tcPr>
            <w:tcW w:w="1303"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03"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6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88"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33</w:t>
            </w:r>
          </w:p>
        </w:tc>
        <w:tc>
          <w:tcPr>
            <w:tcW w:w="669"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745150</w:t>
            </w:r>
          </w:p>
        </w:tc>
        <w:tc>
          <w:tcPr>
            <w:tcW w:w="3897" w:type="dxa"/>
            <w:tcBorders>
              <w:top w:val="nil"/>
              <w:left w:val="nil"/>
              <w:bottom w:val="single" w:sz="4" w:space="0" w:color="auto"/>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Мешовити</w:t>
            </w:r>
            <w:r w:rsidRPr="00893B33">
              <w:rPr>
                <w:sz w:val="18"/>
                <w:szCs w:val="18"/>
                <w:lang w:val="sr-Latn-CS" w:eastAsia="sr-Latn-CS"/>
              </w:rPr>
              <w:t xml:space="preserve"> </w:t>
            </w:r>
            <w:r>
              <w:rPr>
                <w:sz w:val="18"/>
                <w:szCs w:val="18"/>
                <w:lang w:val="sr-Latn-CS" w:eastAsia="sr-Latn-CS"/>
              </w:rPr>
              <w:t>и</w:t>
            </w:r>
            <w:r w:rsidRPr="00893B33">
              <w:rPr>
                <w:sz w:val="18"/>
                <w:szCs w:val="18"/>
                <w:lang w:val="sr-Latn-CS" w:eastAsia="sr-Latn-CS"/>
              </w:rPr>
              <w:t xml:space="preserve"> </w:t>
            </w:r>
            <w:r>
              <w:rPr>
                <w:sz w:val="18"/>
                <w:szCs w:val="18"/>
                <w:lang w:val="sr-Latn-CS" w:eastAsia="sr-Latn-CS"/>
              </w:rPr>
              <w:t>неодређени</w:t>
            </w:r>
            <w:r w:rsidRPr="00893B33">
              <w:rPr>
                <w:sz w:val="18"/>
                <w:szCs w:val="18"/>
                <w:lang w:val="sr-Latn-CS" w:eastAsia="sr-Latn-CS"/>
              </w:rPr>
              <w:t xml:space="preserve"> </w:t>
            </w:r>
            <w:r>
              <w:rPr>
                <w:sz w:val="18"/>
                <w:szCs w:val="18"/>
                <w:lang w:val="sr-Latn-CS" w:eastAsia="sr-Latn-CS"/>
              </w:rPr>
              <w:t>приходи</w:t>
            </w:r>
            <w:r w:rsidRPr="00893B33">
              <w:rPr>
                <w:sz w:val="18"/>
                <w:szCs w:val="18"/>
                <w:lang w:val="sr-Latn-CS" w:eastAsia="sr-Latn-CS"/>
              </w:rPr>
              <w:t xml:space="preserve"> </w:t>
            </w:r>
            <w:r>
              <w:rPr>
                <w:sz w:val="18"/>
                <w:szCs w:val="18"/>
                <w:lang w:val="sr-Latn-CS" w:eastAsia="sr-Latn-CS"/>
              </w:rPr>
              <w:t>у</w:t>
            </w:r>
            <w:r w:rsidRPr="00893B33">
              <w:rPr>
                <w:sz w:val="18"/>
                <w:szCs w:val="18"/>
                <w:lang w:val="sr-Latn-CS" w:eastAsia="sr-Latn-CS"/>
              </w:rPr>
              <w:t xml:space="preserve"> </w:t>
            </w:r>
            <w:r>
              <w:rPr>
                <w:sz w:val="18"/>
                <w:szCs w:val="18"/>
                <w:lang w:val="sr-Latn-CS" w:eastAsia="sr-Latn-CS"/>
              </w:rPr>
              <w:t>корист</w:t>
            </w:r>
            <w:r w:rsidRPr="00893B33">
              <w:rPr>
                <w:sz w:val="18"/>
                <w:szCs w:val="18"/>
                <w:lang w:val="sr-Latn-CS" w:eastAsia="sr-Latn-CS"/>
              </w:rPr>
              <w:t xml:space="preserve"> </w:t>
            </w:r>
            <w:r>
              <w:rPr>
                <w:sz w:val="18"/>
                <w:szCs w:val="18"/>
                <w:lang w:val="sr-Latn-CS" w:eastAsia="sr-Latn-CS"/>
              </w:rPr>
              <w:t>нивоа</w:t>
            </w:r>
            <w:r w:rsidRPr="00893B33">
              <w:rPr>
                <w:sz w:val="18"/>
                <w:szCs w:val="18"/>
                <w:lang w:val="sr-Latn-CS" w:eastAsia="sr-Latn-CS"/>
              </w:rPr>
              <w:t xml:space="preserve"> </w:t>
            </w:r>
            <w:r>
              <w:rPr>
                <w:sz w:val="18"/>
                <w:szCs w:val="18"/>
                <w:lang w:val="sr-Latn-CS" w:eastAsia="sr-Latn-CS"/>
              </w:rPr>
              <w:t>општина</w:t>
            </w:r>
            <w:r w:rsidRPr="00893B33">
              <w:rPr>
                <w:sz w:val="18"/>
                <w:szCs w:val="18"/>
                <w:lang w:val="sr-Latn-CS" w:eastAsia="sr-Latn-CS"/>
              </w:rPr>
              <w:t xml:space="preserve"> </w:t>
            </w:r>
          </w:p>
        </w:tc>
        <w:tc>
          <w:tcPr>
            <w:tcW w:w="1303"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2.000.000</w:t>
            </w:r>
          </w:p>
        </w:tc>
        <w:tc>
          <w:tcPr>
            <w:tcW w:w="1303"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3.287.191</w:t>
            </w:r>
          </w:p>
        </w:tc>
        <w:tc>
          <w:tcPr>
            <w:tcW w:w="96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164,4</w:t>
            </w:r>
          </w:p>
        </w:tc>
      </w:tr>
    </w:tbl>
    <w:p w:rsidR="00893B33" w:rsidRDefault="00893B33">
      <w:pPr>
        <w:jc w:val="both"/>
      </w:pPr>
    </w:p>
    <w:p w:rsidR="00DB42DF" w:rsidRPr="00A621AD" w:rsidRDefault="00B35358" w:rsidP="009146F1">
      <w:pPr>
        <w:jc w:val="both"/>
      </w:pPr>
      <w:r w:rsidRPr="00A621AD">
        <w:tab/>
      </w:r>
      <w:r w:rsidR="00C33CFE" w:rsidRPr="00A621AD">
        <w:t>Од</w:t>
      </w:r>
      <w:r w:rsidR="007266A9" w:rsidRPr="00A621AD">
        <w:t xml:space="preserve"> </w:t>
      </w:r>
      <w:r w:rsidR="00C33CFE" w:rsidRPr="00A621AD">
        <w:t>укупно</w:t>
      </w:r>
      <w:r w:rsidR="007266A9" w:rsidRPr="00A621AD">
        <w:t xml:space="preserve"> 3</w:t>
      </w:r>
      <w:r w:rsidR="00293D4F" w:rsidRPr="00A621AD">
        <w:t>6</w:t>
      </w:r>
      <w:r w:rsidR="007266A9" w:rsidRPr="00A621AD">
        <w:t xml:space="preserve"> </w:t>
      </w:r>
      <w:r w:rsidR="00C33CFE" w:rsidRPr="00A621AD">
        <w:t>врста</w:t>
      </w:r>
      <w:r w:rsidR="007266A9" w:rsidRPr="00A621AD">
        <w:t xml:space="preserve"> </w:t>
      </w:r>
      <w:r w:rsidR="00C33CFE" w:rsidRPr="00A621AD">
        <w:t>прихода</w:t>
      </w:r>
      <w:r w:rsidR="007266A9" w:rsidRPr="00A621AD">
        <w:t xml:space="preserve"> </w:t>
      </w:r>
      <w:r w:rsidR="00893B33">
        <w:t>6</w:t>
      </w:r>
      <w:r w:rsidR="007266A9" w:rsidRPr="00A621AD">
        <w:t xml:space="preserve"> </w:t>
      </w:r>
      <w:r w:rsidR="00C33CFE" w:rsidRPr="00A621AD">
        <w:t>врста</w:t>
      </w:r>
      <w:r w:rsidR="007266A9" w:rsidRPr="00A621AD">
        <w:t xml:space="preserve"> </w:t>
      </w:r>
      <w:r w:rsidR="00C33CFE" w:rsidRPr="00A621AD">
        <w:t>бележи</w:t>
      </w:r>
      <w:r w:rsidR="007266A9" w:rsidRPr="00A621AD">
        <w:t xml:space="preserve"> </w:t>
      </w:r>
      <w:r w:rsidR="00C33CFE" w:rsidRPr="00A621AD">
        <w:t>веће</w:t>
      </w:r>
      <w:r w:rsidR="007266A9" w:rsidRPr="00A621AD">
        <w:t xml:space="preserve"> </w:t>
      </w:r>
      <w:r w:rsidR="00C33CFE" w:rsidRPr="00A621AD">
        <w:t>остварење</w:t>
      </w:r>
      <w:r w:rsidR="007266A9" w:rsidRPr="00A621AD">
        <w:t xml:space="preserve"> </w:t>
      </w:r>
      <w:r w:rsidR="00C33CFE" w:rsidRPr="00A621AD">
        <w:t>од</w:t>
      </w:r>
      <w:r w:rsidR="007266A9" w:rsidRPr="00A621AD">
        <w:t xml:space="preserve"> </w:t>
      </w:r>
      <w:r w:rsidR="00C33CFE" w:rsidRPr="00A621AD">
        <w:t>вишегодишњег</w:t>
      </w:r>
      <w:r w:rsidR="007266A9" w:rsidRPr="00A621AD">
        <w:t xml:space="preserve"> </w:t>
      </w:r>
      <w:r w:rsidR="00C33CFE" w:rsidRPr="00A621AD">
        <w:t>просека</w:t>
      </w:r>
      <w:r w:rsidR="007266A9" w:rsidRPr="00A621AD">
        <w:t xml:space="preserve">. </w:t>
      </w:r>
      <w:r w:rsidR="00C33CFE" w:rsidRPr="00A621AD">
        <w:t>Кључни</w:t>
      </w:r>
      <w:r w:rsidR="007266A9" w:rsidRPr="00A621AD">
        <w:t xml:space="preserve"> </w:t>
      </w:r>
      <w:r w:rsidR="00C33CFE" w:rsidRPr="00A621AD">
        <w:t>приход</w:t>
      </w:r>
      <w:r w:rsidR="007266A9" w:rsidRPr="00A621AD">
        <w:t xml:space="preserve"> </w:t>
      </w:r>
      <w:r w:rsidR="00C33CFE" w:rsidRPr="00A621AD">
        <w:t>Општине</w:t>
      </w:r>
      <w:r w:rsidR="007266A9" w:rsidRPr="00A621AD">
        <w:t xml:space="preserve"> </w:t>
      </w:r>
      <w:r w:rsidR="00C33CFE" w:rsidRPr="00A621AD">
        <w:t>Врњачка</w:t>
      </w:r>
      <w:r w:rsidR="007266A9" w:rsidRPr="00A621AD">
        <w:t xml:space="preserve"> </w:t>
      </w:r>
      <w:r w:rsidR="00C33CFE" w:rsidRPr="00A621AD">
        <w:t>Бања</w:t>
      </w:r>
      <w:r w:rsidR="007266A9" w:rsidRPr="00A621AD">
        <w:t xml:space="preserve"> </w:t>
      </w:r>
      <w:r w:rsidR="00C33CFE" w:rsidRPr="00A621AD">
        <w:t>је</w:t>
      </w:r>
      <w:r w:rsidR="007266A9" w:rsidRPr="00A621AD">
        <w:t xml:space="preserve"> </w:t>
      </w:r>
      <w:r w:rsidR="00C33CFE" w:rsidRPr="00A621AD">
        <w:t>као</w:t>
      </w:r>
      <w:r w:rsidR="007266A9" w:rsidRPr="00A621AD">
        <w:t xml:space="preserve"> </w:t>
      </w:r>
      <w:r w:rsidR="00C33CFE" w:rsidRPr="00A621AD">
        <w:t>и</w:t>
      </w:r>
      <w:r w:rsidR="007266A9" w:rsidRPr="00A621AD">
        <w:t xml:space="preserve"> </w:t>
      </w:r>
      <w:r w:rsidR="00C33CFE" w:rsidRPr="00A621AD">
        <w:t>до</w:t>
      </w:r>
      <w:r w:rsidR="007266A9" w:rsidRPr="00A621AD">
        <w:t xml:space="preserve"> </w:t>
      </w:r>
      <w:r w:rsidR="00C33CFE" w:rsidRPr="00A621AD">
        <w:t>сада</w:t>
      </w:r>
      <w:r w:rsidR="007266A9" w:rsidRPr="00A621AD">
        <w:t xml:space="preserve"> </w:t>
      </w:r>
      <w:r w:rsidR="00C33CFE" w:rsidRPr="00A621AD">
        <w:t>приход</w:t>
      </w:r>
      <w:r w:rsidR="007266A9" w:rsidRPr="00A621AD">
        <w:t xml:space="preserve"> </w:t>
      </w:r>
      <w:r w:rsidR="00C33CFE" w:rsidRPr="00A621AD">
        <w:t>од</w:t>
      </w:r>
      <w:r w:rsidR="007266A9" w:rsidRPr="00A621AD">
        <w:t xml:space="preserve"> </w:t>
      </w:r>
      <w:r w:rsidR="00C33CFE" w:rsidRPr="00A621AD">
        <w:t>пореза</w:t>
      </w:r>
      <w:r w:rsidR="007266A9" w:rsidRPr="00A621AD">
        <w:t xml:space="preserve"> </w:t>
      </w:r>
      <w:r w:rsidR="00C33CFE" w:rsidRPr="00A621AD">
        <w:t>на</w:t>
      </w:r>
      <w:r w:rsidR="007266A9" w:rsidRPr="00A621AD">
        <w:t xml:space="preserve"> </w:t>
      </w:r>
      <w:r w:rsidR="00C33CFE" w:rsidRPr="00A621AD">
        <w:t>зараде</w:t>
      </w:r>
      <w:r w:rsidR="007266A9" w:rsidRPr="00A621AD">
        <w:t xml:space="preserve"> </w:t>
      </w:r>
      <w:r w:rsidR="00C33CFE" w:rsidRPr="00A621AD">
        <w:t>и</w:t>
      </w:r>
      <w:r w:rsidR="007266A9" w:rsidRPr="00A621AD">
        <w:t xml:space="preserve"> </w:t>
      </w:r>
      <w:r w:rsidR="00C33CFE" w:rsidRPr="00A621AD">
        <w:t>он</w:t>
      </w:r>
      <w:r w:rsidR="007266A9" w:rsidRPr="00A621AD">
        <w:t xml:space="preserve"> </w:t>
      </w:r>
      <w:r w:rsidR="00C33CFE" w:rsidRPr="00A621AD">
        <w:t>учествује</w:t>
      </w:r>
      <w:r w:rsidR="007266A9" w:rsidRPr="00A621AD">
        <w:t xml:space="preserve"> </w:t>
      </w:r>
      <w:r w:rsidR="00C33CFE" w:rsidRPr="00A621AD">
        <w:t>са</w:t>
      </w:r>
      <w:r w:rsidR="007266A9" w:rsidRPr="00A621AD">
        <w:t xml:space="preserve"> </w:t>
      </w:r>
      <w:r w:rsidR="00293D4F" w:rsidRPr="00A621AD">
        <w:t>2</w:t>
      </w:r>
      <w:r w:rsidR="00893B33">
        <w:t>6</w:t>
      </w:r>
      <w:r w:rsidR="007266A9" w:rsidRPr="00A621AD">
        <w:t xml:space="preserve">% </w:t>
      </w:r>
      <w:r w:rsidR="00C33CFE" w:rsidRPr="00A621AD">
        <w:t>у</w:t>
      </w:r>
      <w:r w:rsidR="007266A9" w:rsidRPr="00A621AD">
        <w:t xml:space="preserve"> </w:t>
      </w:r>
      <w:r w:rsidR="00C33CFE" w:rsidRPr="00A621AD">
        <w:t>укупно</w:t>
      </w:r>
      <w:r w:rsidR="007266A9" w:rsidRPr="00A621AD">
        <w:t xml:space="preserve"> </w:t>
      </w:r>
      <w:r w:rsidR="00C33CFE" w:rsidRPr="00A621AD">
        <w:t>оствареним</w:t>
      </w:r>
      <w:r w:rsidR="007266A9" w:rsidRPr="00A621AD">
        <w:t xml:space="preserve"> </w:t>
      </w:r>
      <w:r w:rsidR="00893B33">
        <w:t xml:space="preserve">текућим-редовним </w:t>
      </w:r>
      <w:r w:rsidR="00C33CFE" w:rsidRPr="00A621AD">
        <w:t>приходима</w:t>
      </w:r>
      <w:r w:rsidR="007266A9" w:rsidRPr="00A621AD">
        <w:t xml:space="preserve"> </w:t>
      </w:r>
      <w:r w:rsidR="00C33CFE" w:rsidRPr="00A621AD">
        <w:t>у</w:t>
      </w:r>
      <w:r w:rsidR="007266A9" w:rsidRPr="00A621AD">
        <w:t xml:space="preserve"> </w:t>
      </w:r>
      <w:r w:rsidR="00C33CFE" w:rsidRPr="00A621AD">
        <w:t>извештајном</w:t>
      </w:r>
      <w:r w:rsidR="007266A9" w:rsidRPr="00A621AD">
        <w:t xml:space="preserve"> </w:t>
      </w:r>
      <w:r w:rsidR="00C33CFE" w:rsidRPr="00A621AD">
        <w:t>периоду</w:t>
      </w:r>
      <w:r w:rsidR="007266A9" w:rsidRPr="00A621AD">
        <w:t xml:space="preserve">. </w:t>
      </w:r>
      <w:r w:rsidR="00C33CFE" w:rsidRPr="00A621AD">
        <w:t>Следећи</w:t>
      </w:r>
      <w:r w:rsidR="007266A9" w:rsidRPr="00A621AD">
        <w:t xml:space="preserve"> </w:t>
      </w:r>
      <w:r w:rsidR="00C33CFE" w:rsidRPr="00A621AD">
        <w:t>приход</w:t>
      </w:r>
      <w:r w:rsidR="007266A9" w:rsidRPr="00A621AD">
        <w:t xml:space="preserve"> </w:t>
      </w:r>
      <w:r w:rsidR="00C33CFE" w:rsidRPr="00A621AD">
        <w:t>по</w:t>
      </w:r>
      <w:r w:rsidR="007266A9" w:rsidRPr="00A621AD">
        <w:t xml:space="preserve"> </w:t>
      </w:r>
      <w:r w:rsidR="00C33CFE" w:rsidRPr="00A621AD">
        <w:t>висини</w:t>
      </w:r>
      <w:r w:rsidR="007266A9" w:rsidRPr="00A621AD">
        <w:t xml:space="preserve"> (</w:t>
      </w:r>
      <w:r w:rsidR="00C33CFE" w:rsidRPr="00A621AD">
        <w:t>не</w:t>
      </w:r>
      <w:r w:rsidR="007266A9" w:rsidRPr="00A621AD">
        <w:t xml:space="preserve"> </w:t>
      </w:r>
      <w:r w:rsidR="00C33CFE" w:rsidRPr="00A621AD">
        <w:t>рачунајући</w:t>
      </w:r>
      <w:r w:rsidR="007266A9" w:rsidRPr="00A621AD">
        <w:t xml:space="preserve"> </w:t>
      </w:r>
      <w:r w:rsidR="00C33CFE" w:rsidRPr="00A621AD">
        <w:t>трансферна</w:t>
      </w:r>
      <w:r w:rsidR="007266A9" w:rsidRPr="00A621AD">
        <w:t xml:space="preserve"> </w:t>
      </w:r>
      <w:r w:rsidR="00C33CFE" w:rsidRPr="00A621AD">
        <w:t>средства</w:t>
      </w:r>
      <w:r w:rsidR="007266A9" w:rsidRPr="00A621AD">
        <w:t xml:space="preserve">) </w:t>
      </w:r>
      <w:r w:rsidR="00C33CFE" w:rsidRPr="00A621AD">
        <w:t>је</w:t>
      </w:r>
      <w:r w:rsidR="007266A9" w:rsidRPr="00A621AD">
        <w:t xml:space="preserve"> </w:t>
      </w:r>
      <w:r w:rsidR="00C33CFE" w:rsidRPr="00A621AD">
        <w:t>приход</w:t>
      </w:r>
      <w:r w:rsidR="007266A9" w:rsidRPr="00A621AD">
        <w:t xml:space="preserve"> </w:t>
      </w:r>
      <w:r w:rsidR="00C33CFE" w:rsidRPr="00A621AD">
        <w:t>од</w:t>
      </w:r>
      <w:r w:rsidR="007266A9" w:rsidRPr="00A621AD">
        <w:t xml:space="preserve"> </w:t>
      </w:r>
      <w:r w:rsidR="00C33CFE" w:rsidRPr="00A621AD">
        <w:t>пореза</w:t>
      </w:r>
      <w:r w:rsidR="007266A9" w:rsidRPr="00A621AD">
        <w:t xml:space="preserve"> </w:t>
      </w:r>
      <w:r w:rsidR="00C33CFE" w:rsidRPr="00A621AD">
        <w:t>на</w:t>
      </w:r>
      <w:r w:rsidR="007266A9" w:rsidRPr="00A621AD">
        <w:t xml:space="preserve"> </w:t>
      </w:r>
      <w:r w:rsidR="00C33CFE" w:rsidRPr="00A621AD">
        <w:t>имовину</w:t>
      </w:r>
      <w:r w:rsidR="007266A9" w:rsidRPr="00A621AD">
        <w:t xml:space="preserve"> </w:t>
      </w:r>
      <w:r w:rsidR="00C33CFE" w:rsidRPr="00A621AD">
        <w:t>и</w:t>
      </w:r>
      <w:r w:rsidR="007266A9" w:rsidRPr="00A621AD">
        <w:t xml:space="preserve"> </w:t>
      </w:r>
      <w:r w:rsidR="00C33CFE" w:rsidRPr="00A621AD">
        <w:t>он</w:t>
      </w:r>
      <w:r w:rsidR="007266A9" w:rsidRPr="00A621AD">
        <w:t xml:space="preserve"> </w:t>
      </w:r>
      <w:r w:rsidR="00C33CFE" w:rsidRPr="00A621AD">
        <w:t>учествује</w:t>
      </w:r>
      <w:r w:rsidR="007266A9" w:rsidRPr="00A621AD">
        <w:t xml:space="preserve"> </w:t>
      </w:r>
      <w:r w:rsidR="00C33CFE" w:rsidRPr="00A621AD">
        <w:t>у</w:t>
      </w:r>
      <w:r w:rsidR="007266A9" w:rsidRPr="00A621AD">
        <w:t xml:space="preserve"> </w:t>
      </w:r>
      <w:r w:rsidR="00C33CFE" w:rsidRPr="00A621AD">
        <w:t>укупних</w:t>
      </w:r>
      <w:r w:rsidR="007266A9" w:rsidRPr="00A621AD">
        <w:t xml:space="preserve"> </w:t>
      </w:r>
      <w:r w:rsidR="00C33CFE" w:rsidRPr="00A621AD">
        <w:t>приходима</w:t>
      </w:r>
      <w:r w:rsidR="007266A9" w:rsidRPr="00A621AD">
        <w:t xml:space="preserve"> </w:t>
      </w:r>
      <w:r w:rsidR="00C33CFE" w:rsidRPr="00A621AD">
        <w:t>са</w:t>
      </w:r>
      <w:r w:rsidR="007266A9" w:rsidRPr="00A621AD">
        <w:t xml:space="preserve"> </w:t>
      </w:r>
      <w:r w:rsidR="00893B33">
        <w:t>17</w:t>
      </w:r>
      <w:r w:rsidR="00C45D02" w:rsidRPr="00A621AD">
        <w:t>%</w:t>
      </w:r>
      <w:r w:rsidR="00893B33">
        <w:t xml:space="preserve"> (у колико искључимо из плана једнократни приход од ХТП "Фонтана" овај приход има остварење од 66% што је у границама динамичког плана).</w:t>
      </w:r>
      <w:r w:rsidR="00C33CFE" w:rsidRPr="00A621AD">
        <w:t xml:space="preserve"> Трансферна средства са нивоа Републике Србије редовно су преношена у буџет Општине Врњачка Бања.</w:t>
      </w:r>
    </w:p>
    <w:p w:rsidR="00DB42DF" w:rsidRPr="00A621AD" w:rsidRDefault="00DB42DF">
      <w:pPr>
        <w:jc w:val="both"/>
      </w:pPr>
    </w:p>
    <w:p w:rsidR="002F18C4" w:rsidRDefault="00AF1C74">
      <w:pPr>
        <w:jc w:val="both"/>
      </w:pPr>
      <w:r w:rsidRPr="00A621AD">
        <w:tab/>
      </w:r>
      <w:r w:rsidR="007F1509" w:rsidRPr="00A621AD">
        <w:t>У</w:t>
      </w:r>
      <w:r w:rsidRPr="00A621AD">
        <w:t xml:space="preserve"> </w:t>
      </w:r>
      <w:r w:rsidR="007F1509" w:rsidRPr="00A621AD">
        <w:t>наредном</w:t>
      </w:r>
      <w:r w:rsidRPr="00A621AD">
        <w:t xml:space="preserve"> </w:t>
      </w:r>
      <w:r w:rsidR="007F1509" w:rsidRPr="00A621AD">
        <w:t>табеларном</w:t>
      </w:r>
      <w:r w:rsidRPr="00A621AD">
        <w:t xml:space="preserve"> </w:t>
      </w:r>
      <w:r w:rsidR="007F1509" w:rsidRPr="00A621AD">
        <w:t>делу</w:t>
      </w:r>
      <w:r w:rsidRPr="00A621AD">
        <w:t xml:space="preserve"> </w:t>
      </w:r>
      <w:r w:rsidR="007F1509" w:rsidRPr="00A621AD">
        <w:t>дајемо</w:t>
      </w:r>
      <w:r w:rsidRPr="00A621AD">
        <w:t xml:space="preserve"> </w:t>
      </w:r>
      <w:r w:rsidR="007F1509" w:rsidRPr="00A621AD">
        <w:t>приходе</w:t>
      </w:r>
      <w:r w:rsidRPr="00A621AD">
        <w:t xml:space="preserve"> </w:t>
      </w:r>
      <w:r w:rsidR="007F1509" w:rsidRPr="00A621AD">
        <w:t>који</w:t>
      </w:r>
      <w:r w:rsidRPr="00A621AD">
        <w:t xml:space="preserve"> </w:t>
      </w:r>
      <w:r w:rsidR="007F1509" w:rsidRPr="00A621AD">
        <w:t>су</w:t>
      </w:r>
      <w:r w:rsidRPr="00A621AD">
        <w:t xml:space="preserve"> </w:t>
      </w:r>
      <w:r w:rsidR="007F1509" w:rsidRPr="00A621AD">
        <w:t>се</w:t>
      </w:r>
      <w:r w:rsidRPr="00A621AD">
        <w:t xml:space="preserve"> </w:t>
      </w:r>
      <w:r w:rsidR="007F1509" w:rsidRPr="00A621AD">
        <w:t>остварили</w:t>
      </w:r>
      <w:r w:rsidRPr="00A621AD">
        <w:t xml:space="preserve"> </w:t>
      </w:r>
      <w:r w:rsidR="007F1509" w:rsidRPr="00A621AD">
        <w:t>испод</w:t>
      </w:r>
      <w:r w:rsidRPr="00A621AD">
        <w:t xml:space="preserve"> </w:t>
      </w:r>
      <w:r w:rsidR="007F1509" w:rsidRPr="00A621AD">
        <w:t>динамичког</w:t>
      </w:r>
      <w:r w:rsidRPr="00A621AD">
        <w:t xml:space="preserve"> </w:t>
      </w:r>
      <w:r w:rsidR="007F1509" w:rsidRPr="00A621AD">
        <w:t>плана</w:t>
      </w:r>
      <w:r w:rsidRPr="00A621AD">
        <w:t>:</w:t>
      </w:r>
    </w:p>
    <w:p w:rsidR="00893B33" w:rsidRPr="00893B33" w:rsidRDefault="00893B33">
      <w:pPr>
        <w:jc w:val="both"/>
      </w:pPr>
    </w:p>
    <w:tbl>
      <w:tblPr>
        <w:tblW w:w="9265" w:type="dxa"/>
        <w:jc w:val="center"/>
        <w:tblInd w:w="70" w:type="dxa"/>
        <w:tblCellMar>
          <w:left w:w="70" w:type="dxa"/>
          <w:right w:w="70" w:type="dxa"/>
        </w:tblCellMar>
        <w:tblLook w:val="04A0"/>
      </w:tblPr>
      <w:tblGrid>
        <w:gridCol w:w="896"/>
        <w:gridCol w:w="765"/>
        <w:gridCol w:w="4085"/>
        <w:gridCol w:w="1316"/>
        <w:gridCol w:w="1316"/>
        <w:gridCol w:w="976"/>
      </w:tblGrid>
      <w:tr w:rsidR="00893B33" w:rsidRPr="00893B33" w:rsidTr="00893B33">
        <w:trPr>
          <w:trHeight w:val="300"/>
          <w:jc w:val="center"/>
        </w:trPr>
        <w:tc>
          <w:tcPr>
            <w:tcW w:w="89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Ред</w:t>
            </w:r>
            <w:r w:rsidRPr="00893B33">
              <w:rPr>
                <w:sz w:val="18"/>
                <w:szCs w:val="18"/>
                <w:lang w:val="sr-Latn-CS" w:eastAsia="sr-Latn-CS"/>
              </w:rPr>
              <w:t>.</w:t>
            </w:r>
          </w:p>
        </w:tc>
        <w:tc>
          <w:tcPr>
            <w:tcW w:w="67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Ек</w:t>
            </w:r>
            <w:r w:rsidRPr="00893B33">
              <w:rPr>
                <w:sz w:val="18"/>
                <w:szCs w:val="18"/>
                <w:lang w:val="sr-Latn-CS" w:eastAsia="sr-Latn-CS"/>
              </w:rPr>
              <w:t>.</w:t>
            </w:r>
            <w:r>
              <w:rPr>
                <w:sz w:val="18"/>
                <w:szCs w:val="18"/>
                <w:lang w:val="sr-Latn-CS" w:eastAsia="sr-Latn-CS"/>
              </w:rPr>
              <w:t>клас</w:t>
            </w:r>
            <w:r w:rsidRPr="00893B33">
              <w:rPr>
                <w:sz w:val="18"/>
                <w:szCs w:val="18"/>
                <w:lang w:val="sr-Latn-CS" w:eastAsia="sr-Latn-CS"/>
              </w:rPr>
              <w:t>.</w:t>
            </w:r>
          </w:p>
        </w:tc>
        <w:tc>
          <w:tcPr>
            <w:tcW w:w="4085" w:type="dxa"/>
            <w:tcBorders>
              <w:top w:val="single" w:sz="4" w:space="0" w:color="auto"/>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 </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Буџет</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Остварење</w:t>
            </w:r>
          </w:p>
        </w:tc>
        <w:tc>
          <w:tcPr>
            <w:tcW w:w="97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Pr>
                <w:color w:val="000000"/>
                <w:sz w:val="18"/>
                <w:szCs w:val="18"/>
                <w:lang w:val="sr-Latn-CS" w:eastAsia="sr-Latn-CS"/>
              </w:rPr>
              <w:t>Инде</w:t>
            </w:r>
            <w:r w:rsidRPr="00893B33">
              <w:rPr>
                <w:color w:val="000000"/>
                <w:sz w:val="18"/>
                <w:szCs w:val="18"/>
                <w:lang w:val="sr-Latn-CS" w:eastAsia="sr-Latn-CS"/>
              </w:rPr>
              <w:t>x</w:t>
            </w:r>
          </w:p>
        </w:tc>
      </w:tr>
      <w:tr w:rsidR="00893B33" w:rsidRPr="00893B33" w:rsidTr="00893B33">
        <w:trPr>
          <w:trHeight w:val="300"/>
          <w:jc w:val="center"/>
        </w:trPr>
        <w:tc>
          <w:tcPr>
            <w:tcW w:w="89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бр</w:t>
            </w:r>
            <w:r w:rsidRPr="00893B33">
              <w:rPr>
                <w:sz w:val="18"/>
                <w:szCs w:val="18"/>
                <w:lang w:val="sr-Latn-CS" w:eastAsia="sr-Latn-CS"/>
              </w:rPr>
              <w:t>.</w:t>
            </w:r>
          </w:p>
        </w:tc>
        <w:tc>
          <w:tcPr>
            <w:tcW w:w="67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Pr>
                <w:sz w:val="18"/>
                <w:szCs w:val="18"/>
                <w:lang w:val="sr-Latn-CS" w:eastAsia="sr-Latn-CS"/>
              </w:rPr>
              <w:t>Конто</w:t>
            </w:r>
            <w:r w:rsidRPr="00893B33">
              <w:rPr>
                <w:sz w:val="18"/>
                <w:szCs w:val="18"/>
                <w:lang w:val="sr-Latn-CS" w:eastAsia="sr-Latn-CS"/>
              </w:rPr>
              <w:t xml:space="preserve"> </w:t>
            </w:r>
          </w:p>
        </w:tc>
        <w:tc>
          <w:tcPr>
            <w:tcW w:w="4085"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 xml:space="preserve">    </w:t>
            </w:r>
            <w:r>
              <w:rPr>
                <w:sz w:val="18"/>
                <w:szCs w:val="18"/>
                <w:lang w:val="sr-Latn-CS" w:eastAsia="sr-Latn-CS"/>
              </w:rPr>
              <w:t>Врста</w:t>
            </w:r>
            <w:r w:rsidRPr="00893B33">
              <w:rPr>
                <w:sz w:val="18"/>
                <w:szCs w:val="18"/>
                <w:lang w:val="sr-Latn-CS" w:eastAsia="sr-Latn-CS"/>
              </w:rPr>
              <w:t xml:space="preserve"> </w:t>
            </w:r>
            <w:r>
              <w:rPr>
                <w:sz w:val="18"/>
                <w:szCs w:val="18"/>
                <w:lang w:val="sr-Latn-CS" w:eastAsia="sr-Latn-CS"/>
              </w:rPr>
              <w:t>прихода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2016</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30.09.2016.</w:t>
            </w:r>
            <w:r>
              <w:rPr>
                <w:sz w:val="18"/>
                <w:szCs w:val="18"/>
                <w:lang w:val="sr-Latn-CS" w:eastAsia="sr-Latn-CS"/>
              </w:rPr>
              <w:t>г</w:t>
            </w:r>
            <w:r w:rsidRPr="00893B33">
              <w:rPr>
                <w:sz w:val="18"/>
                <w:szCs w:val="18"/>
                <w:lang w:val="sr-Latn-CS" w:eastAsia="sr-Latn-CS"/>
              </w:rPr>
              <w:t>.</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5/4</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4</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5</w:t>
            </w:r>
          </w:p>
        </w:tc>
        <w:tc>
          <w:tcPr>
            <w:tcW w:w="97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r w:rsidRPr="00893B33">
              <w:rPr>
                <w:color w:val="000000"/>
                <w:sz w:val="18"/>
                <w:szCs w:val="18"/>
                <w:lang w:val="sr-Latn-CS" w:eastAsia="sr-Latn-CS"/>
              </w:rPr>
              <w:t>6</w:t>
            </w:r>
          </w:p>
        </w:tc>
      </w:tr>
      <w:tr w:rsidR="00893B33" w:rsidRPr="00893B33" w:rsidTr="00893B33">
        <w:trPr>
          <w:trHeight w:val="300"/>
          <w:jc w:val="center"/>
        </w:trPr>
        <w:tc>
          <w:tcPr>
            <w:tcW w:w="89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 </w:t>
            </w:r>
          </w:p>
        </w:tc>
        <w:tc>
          <w:tcPr>
            <w:tcW w:w="676" w:type="dxa"/>
            <w:tcBorders>
              <w:top w:val="single" w:sz="4" w:space="0" w:color="auto"/>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713</w:t>
            </w:r>
          </w:p>
        </w:tc>
        <w:tc>
          <w:tcPr>
            <w:tcW w:w="4085" w:type="dxa"/>
            <w:tcBorders>
              <w:top w:val="single" w:sz="4" w:space="0" w:color="auto"/>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Порез</w:t>
            </w:r>
            <w:r w:rsidRPr="00893B33">
              <w:rPr>
                <w:b/>
                <w:bCs/>
                <w:sz w:val="18"/>
                <w:szCs w:val="18"/>
                <w:lang w:val="sr-Latn-CS" w:eastAsia="sr-Latn-CS"/>
              </w:rPr>
              <w:t xml:space="preserve"> </w:t>
            </w:r>
            <w:r>
              <w:rPr>
                <w:b/>
                <w:bCs/>
                <w:sz w:val="18"/>
                <w:szCs w:val="18"/>
                <w:lang w:val="sr-Latn-CS" w:eastAsia="sr-Latn-CS"/>
              </w:rPr>
              <w:t>на</w:t>
            </w:r>
            <w:r w:rsidRPr="00893B33">
              <w:rPr>
                <w:b/>
                <w:bCs/>
                <w:sz w:val="18"/>
                <w:szCs w:val="18"/>
                <w:lang w:val="sr-Latn-CS" w:eastAsia="sr-Latn-CS"/>
              </w:rPr>
              <w:t xml:space="preserve"> </w:t>
            </w:r>
            <w:r>
              <w:rPr>
                <w:b/>
                <w:bCs/>
                <w:sz w:val="18"/>
                <w:szCs w:val="18"/>
                <w:lang w:val="sr-Latn-CS" w:eastAsia="sr-Latn-CS"/>
              </w:rPr>
              <w:t>имовину</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sidRPr="00893B33">
              <w:rPr>
                <w:color w:val="000000"/>
                <w:sz w:val="18"/>
                <w:szCs w:val="18"/>
                <w:lang w:val="sr-Latn-CS" w:eastAsia="sr-Latn-CS"/>
              </w:rPr>
              <w:t> </w:t>
            </w:r>
          </w:p>
        </w:tc>
        <w:tc>
          <w:tcPr>
            <w:tcW w:w="1316" w:type="dxa"/>
            <w:tcBorders>
              <w:top w:val="single" w:sz="4" w:space="0" w:color="auto"/>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 </w:t>
            </w:r>
          </w:p>
        </w:tc>
        <w:tc>
          <w:tcPr>
            <w:tcW w:w="976" w:type="dxa"/>
            <w:tcBorders>
              <w:top w:val="single" w:sz="4" w:space="0" w:color="auto"/>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sidRPr="00893B33">
              <w:rPr>
                <w:color w:val="000000"/>
                <w:sz w:val="18"/>
                <w:szCs w:val="18"/>
                <w:lang w:val="sr-Latn-CS" w:eastAsia="sr-Latn-CS"/>
              </w:rPr>
              <w:t> </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6</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713120</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Порез</w:t>
            </w:r>
            <w:r w:rsidRPr="00893B33">
              <w:rPr>
                <w:sz w:val="18"/>
                <w:szCs w:val="18"/>
                <w:lang w:val="sr-Latn-CS" w:eastAsia="sr-Latn-CS"/>
              </w:rPr>
              <w:t xml:space="preserve"> </w:t>
            </w:r>
            <w:r>
              <w:rPr>
                <w:sz w:val="18"/>
                <w:szCs w:val="18"/>
                <w:lang w:val="sr-Latn-CS" w:eastAsia="sr-Latn-CS"/>
              </w:rPr>
              <w:t>на</w:t>
            </w:r>
            <w:r w:rsidRPr="00893B33">
              <w:rPr>
                <w:sz w:val="18"/>
                <w:szCs w:val="18"/>
                <w:lang w:val="sr-Latn-CS" w:eastAsia="sr-Latn-CS"/>
              </w:rPr>
              <w:t xml:space="preserve"> </w:t>
            </w:r>
            <w:r>
              <w:rPr>
                <w:sz w:val="18"/>
                <w:szCs w:val="18"/>
                <w:lang w:val="sr-Latn-CS" w:eastAsia="sr-Latn-CS"/>
              </w:rPr>
              <w:t>имовину</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235.147.000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86.141.654</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36,6</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5401" w:type="dxa"/>
            <w:gridSpan w:val="2"/>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чега</w:t>
            </w:r>
            <w:r w:rsidRPr="00893B33">
              <w:rPr>
                <w:sz w:val="18"/>
                <w:szCs w:val="18"/>
                <w:lang w:val="sr-Latn-CS" w:eastAsia="sr-Latn-CS"/>
              </w:rPr>
              <w:t xml:space="preserve"> </w:t>
            </w:r>
            <w:r>
              <w:rPr>
                <w:sz w:val="18"/>
                <w:szCs w:val="18"/>
                <w:lang w:val="sr-Latn-CS" w:eastAsia="sr-Latn-CS"/>
              </w:rPr>
              <w:t>потраживања</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ХТП</w:t>
            </w:r>
            <w:r w:rsidRPr="00893B33">
              <w:rPr>
                <w:sz w:val="18"/>
                <w:szCs w:val="18"/>
                <w:lang w:val="sr-Latn-CS" w:eastAsia="sr-Latn-CS"/>
              </w:rPr>
              <w:t xml:space="preserve"> "</w:t>
            </w:r>
            <w:r>
              <w:rPr>
                <w:sz w:val="18"/>
                <w:szCs w:val="18"/>
                <w:lang w:val="sr-Latn-CS" w:eastAsia="sr-Latn-CS"/>
              </w:rPr>
              <w:t>Фонтана</w:t>
            </w:r>
            <w:r w:rsidRPr="00893B33">
              <w:rPr>
                <w:sz w:val="18"/>
                <w:szCs w:val="18"/>
                <w:lang w:val="sr-Latn-CS" w:eastAsia="sr-Latn-CS"/>
              </w:rPr>
              <w:t>" 105.147.000)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714</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Порези</w:t>
            </w:r>
            <w:r w:rsidRPr="00893B33">
              <w:rPr>
                <w:b/>
                <w:bCs/>
                <w:sz w:val="18"/>
                <w:szCs w:val="18"/>
                <w:lang w:val="sr-Latn-CS" w:eastAsia="sr-Latn-CS"/>
              </w:rPr>
              <w:t xml:space="preserve"> </w:t>
            </w:r>
            <w:r>
              <w:rPr>
                <w:b/>
                <w:bCs/>
                <w:sz w:val="18"/>
                <w:szCs w:val="18"/>
                <w:lang w:val="sr-Latn-CS" w:eastAsia="sr-Latn-CS"/>
              </w:rPr>
              <w:t>на</w:t>
            </w:r>
            <w:r w:rsidRPr="00893B33">
              <w:rPr>
                <w:b/>
                <w:bCs/>
                <w:sz w:val="18"/>
                <w:szCs w:val="18"/>
                <w:lang w:val="sr-Latn-CS" w:eastAsia="sr-Latn-CS"/>
              </w:rPr>
              <w:t xml:space="preserve"> </w:t>
            </w:r>
            <w:r>
              <w:rPr>
                <w:b/>
                <w:bCs/>
                <w:sz w:val="18"/>
                <w:szCs w:val="18"/>
                <w:lang w:val="sr-Latn-CS" w:eastAsia="sr-Latn-CS"/>
              </w:rPr>
              <w:t>добра</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услуге</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12</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714552</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Боравишна</w:t>
            </w:r>
            <w:r w:rsidRPr="00893B33">
              <w:rPr>
                <w:sz w:val="18"/>
                <w:szCs w:val="18"/>
                <w:lang w:val="sr-Latn-CS" w:eastAsia="sr-Latn-CS"/>
              </w:rPr>
              <w:t xml:space="preserve"> </w:t>
            </w:r>
            <w:r>
              <w:rPr>
                <w:sz w:val="18"/>
                <w:szCs w:val="18"/>
                <w:lang w:val="sr-Latn-CS" w:eastAsia="sr-Latn-CS"/>
              </w:rPr>
              <w:t>такса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137.500.000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26.184.661</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19,0</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14</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742255</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Такса</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озакоњење</w:t>
            </w:r>
            <w:r w:rsidRPr="00893B33">
              <w:rPr>
                <w:sz w:val="18"/>
                <w:szCs w:val="18"/>
                <w:lang w:val="sr-Latn-CS" w:eastAsia="sr-Latn-CS"/>
              </w:rPr>
              <w:t xml:space="preserve"> </w:t>
            </w:r>
            <w:r>
              <w:rPr>
                <w:sz w:val="18"/>
                <w:szCs w:val="18"/>
                <w:lang w:val="sr-Latn-CS" w:eastAsia="sr-Latn-CS"/>
              </w:rPr>
              <w:t>објеката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76.000.000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8.350.000</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11,0</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15</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714590</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Накнада</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коришћење</w:t>
            </w:r>
            <w:r w:rsidRPr="00893B33">
              <w:rPr>
                <w:sz w:val="18"/>
                <w:szCs w:val="18"/>
                <w:lang w:val="sr-Latn-CS" w:eastAsia="sr-Latn-CS"/>
              </w:rPr>
              <w:t xml:space="preserve"> </w:t>
            </w:r>
            <w:r>
              <w:rPr>
                <w:sz w:val="18"/>
                <w:szCs w:val="18"/>
                <w:lang w:val="sr-Latn-CS" w:eastAsia="sr-Latn-CS"/>
              </w:rPr>
              <w:t>општинских</w:t>
            </w:r>
            <w:r w:rsidRPr="00893B33">
              <w:rPr>
                <w:sz w:val="18"/>
                <w:szCs w:val="18"/>
                <w:lang w:val="sr-Latn-CS" w:eastAsia="sr-Latn-CS"/>
              </w:rPr>
              <w:t xml:space="preserve"> </w:t>
            </w:r>
            <w:r>
              <w:rPr>
                <w:sz w:val="18"/>
                <w:szCs w:val="18"/>
                <w:lang w:val="sr-Latn-CS" w:eastAsia="sr-Latn-CS"/>
              </w:rPr>
              <w:t>путева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500.000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0,0</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716</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Други</w:t>
            </w:r>
            <w:r w:rsidRPr="00893B33">
              <w:rPr>
                <w:b/>
                <w:bCs/>
                <w:sz w:val="18"/>
                <w:szCs w:val="18"/>
                <w:lang w:val="sr-Latn-CS" w:eastAsia="sr-Latn-CS"/>
              </w:rPr>
              <w:t xml:space="preserve"> </w:t>
            </w:r>
            <w:r>
              <w:rPr>
                <w:b/>
                <w:bCs/>
                <w:sz w:val="18"/>
                <w:szCs w:val="18"/>
                <w:lang w:val="sr-Latn-CS" w:eastAsia="sr-Latn-CS"/>
              </w:rPr>
              <w:t>порези</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16</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716110</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Комунална</w:t>
            </w:r>
            <w:r w:rsidRPr="00893B33">
              <w:rPr>
                <w:sz w:val="18"/>
                <w:szCs w:val="18"/>
                <w:lang w:val="sr-Latn-CS" w:eastAsia="sr-Latn-CS"/>
              </w:rPr>
              <w:t xml:space="preserve"> </w:t>
            </w:r>
            <w:r>
              <w:rPr>
                <w:sz w:val="18"/>
                <w:szCs w:val="18"/>
                <w:lang w:val="sr-Latn-CS" w:eastAsia="sr-Latn-CS"/>
              </w:rPr>
              <w:t>такса</w:t>
            </w:r>
            <w:r w:rsidRPr="00893B33">
              <w:rPr>
                <w:sz w:val="18"/>
                <w:szCs w:val="18"/>
                <w:lang w:val="sr-Latn-CS" w:eastAsia="sr-Latn-CS"/>
              </w:rPr>
              <w:t xml:space="preserve"> </w:t>
            </w:r>
            <w:r>
              <w:rPr>
                <w:sz w:val="18"/>
                <w:szCs w:val="18"/>
                <w:lang w:val="sr-Latn-CS" w:eastAsia="sr-Latn-CS"/>
              </w:rPr>
              <w:t>на</w:t>
            </w:r>
            <w:r w:rsidRPr="00893B33">
              <w:rPr>
                <w:sz w:val="18"/>
                <w:szCs w:val="18"/>
                <w:lang w:val="sr-Latn-CS" w:eastAsia="sr-Latn-CS"/>
              </w:rPr>
              <w:t xml:space="preserve"> </w:t>
            </w:r>
            <w:r>
              <w:rPr>
                <w:sz w:val="18"/>
                <w:szCs w:val="18"/>
                <w:lang w:val="sr-Latn-CS" w:eastAsia="sr-Latn-CS"/>
              </w:rPr>
              <w:t>фирму</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31.957.000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15.780.298</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49,4</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чега</w:t>
            </w:r>
            <w:r w:rsidRPr="00893B33">
              <w:rPr>
                <w:sz w:val="18"/>
                <w:szCs w:val="18"/>
                <w:lang w:val="sr-Latn-CS" w:eastAsia="sr-Latn-CS"/>
              </w:rPr>
              <w:t xml:space="preserve"> </w:t>
            </w:r>
            <w:r>
              <w:rPr>
                <w:sz w:val="18"/>
                <w:szCs w:val="18"/>
                <w:lang w:val="sr-Latn-CS" w:eastAsia="sr-Latn-CS"/>
              </w:rPr>
              <w:t>потраживања</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ХТП</w:t>
            </w:r>
            <w:r w:rsidRPr="00893B33">
              <w:rPr>
                <w:sz w:val="18"/>
                <w:szCs w:val="18"/>
                <w:lang w:val="sr-Latn-CS" w:eastAsia="sr-Latn-CS"/>
              </w:rPr>
              <w:t xml:space="preserve"> "</w:t>
            </w:r>
            <w:r>
              <w:rPr>
                <w:sz w:val="18"/>
                <w:szCs w:val="18"/>
                <w:lang w:val="sr-Latn-CS" w:eastAsia="sr-Latn-CS"/>
              </w:rPr>
              <w:t>Фонтана</w:t>
            </w:r>
            <w:r w:rsidRPr="00893B33">
              <w:rPr>
                <w:sz w:val="18"/>
                <w:szCs w:val="18"/>
                <w:lang w:val="sr-Latn-CS" w:eastAsia="sr-Latn-CS"/>
              </w:rPr>
              <w:t>" 5.457.000)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741</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Приходи</w:t>
            </w:r>
            <w:r w:rsidRPr="00893B33">
              <w:rPr>
                <w:b/>
                <w:bCs/>
                <w:sz w:val="18"/>
                <w:szCs w:val="18"/>
                <w:lang w:val="sr-Latn-CS" w:eastAsia="sr-Latn-CS"/>
              </w:rPr>
              <w:t xml:space="preserve"> </w:t>
            </w:r>
            <w:r>
              <w:rPr>
                <w:b/>
                <w:bCs/>
                <w:sz w:val="18"/>
                <w:szCs w:val="18"/>
                <w:lang w:val="sr-Latn-CS" w:eastAsia="sr-Latn-CS"/>
              </w:rPr>
              <w:t>од</w:t>
            </w:r>
            <w:r w:rsidRPr="00893B33">
              <w:rPr>
                <w:b/>
                <w:bCs/>
                <w:sz w:val="18"/>
                <w:szCs w:val="18"/>
                <w:lang w:val="sr-Latn-CS" w:eastAsia="sr-Latn-CS"/>
              </w:rPr>
              <w:t xml:space="preserve"> </w:t>
            </w:r>
            <w:r>
              <w:rPr>
                <w:b/>
                <w:bCs/>
                <w:sz w:val="18"/>
                <w:szCs w:val="18"/>
                <w:lang w:val="sr-Latn-CS" w:eastAsia="sr-Latn-CS"/>
              </w:rPr>
              <w:t>имовине</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18</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741150</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Камате</w:t>
            </w:r>
            <w:r w:rsidRPr="00893B33">
              <w:rPr>
                <w:sz w:val="18"/>
                <w:szCs w:val="18"/>
                <w:lang w:val="sr-Latn-CS" w:eastAsia="sr-Latn-CS"/>
              </w:rPr>
              <w:t xml:space="preserve"> </w:t>
            </w:r>
            <w:r>
              <w:rPr>
                <w:sz w:val="18"/>
                <w:szCs w:val="18"/>
                <w:lang w:val="sr-Latn-CS" w:eastAsia="sr-Latn-CS"/>
              </w:rPr>
              <w:t>на</w:t>
            </w:r>
            <w:r w:rsidRPr="00893B33">
              <w:rPr>
                <w:sz w:val="18"/>
                <w:szCs w:val="18"/>
                <w:lang w:val="sr-Latn-CS" w:eastAsia="sr-Latn-CS"/>
              </w:rPr>
              <w:t xml:space="preserve"> </w:t>
            </w:r>
            <w:r>
              <w:rPr>
                <w:sz w:val="18"/>
                <w:szCs w:val="18"/>
                <w:lang w:val="sr-Latn-CS" w:eastAsia="sr-Latn-CS"/>
              </w:rPr>
              <w:t>средства</w:t>
            </w:r>
            <w:r w:rsidRPr="00893B33">
              <w:rPr>
                <w:sz w:val="18"/>
                <w:szCs w:val="18"/>
                <w:lang w:val="sr-Latn-CS" w:eastAsia="sr-Latn-CS"/>
              </w:rPr>
              <w:t xml:space="preserve"> </w:t>
            </w:r>
            <w:r>
              <w:rPr>
                <w:sz w:val="18"/>
                <w:szCs w:val="18"/>
                <w:lang w:val="sr-Latn-CS" w:eastAsia="sr-Latn-CS"/>
              </w:rPr>
              <w:t>буџета</w:t>
            </w:r>
            <w:r w:rsidRPr="00893B33">
              <w:rPr>
                <w:sz w:val="18"/>
                <w:szCs w:val="18"/>
                <w:lang w:val="sr-Latn-CS" w:eastAsia="sr-Latn-CS"/>
              </w:rPr>
              <w:t xml:space="preserve"> </w:t>
            </w:r>
            <w:r>
              <w:rPr>
                <w:sz w:val="18"/>
                <w:szCs w:val="18"/>
                <w:lang w:val="sr-Latn-CS" w:eastAsia="sr-Latn-CS"/>
              </w:rPr>
              <w:t>општина</w:t>
            </w:r>
            <w:r w:rsidRPr="00893B33">
              <w:rPr>
                <w:sz w:val="18"/>
                <w:szCs w:val="18"/>
                <w:lang w:val="sr-Latn-CS" w:eastAsia="sr-Latn-CS"/>
              </w:rPr>
              <w:t xml:space="preserve"> </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1.500.000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11.218</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0,7</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21</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741534</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Накнада</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коришћење</w:t>
            </w:r>
            <w:r w:rsidRPr="00893B33">
              <w:rPr>
                <w:sz w:val="18"/>
                <w:szCs w:val="18"/>
                <w:lang w:val="sr-Latn-CS" w:eastAsia="sr-Latn-CS"/>
              </w:rPr>
              <w:t xml:space="preserve"> </w:t>
            </w:r>
            <w:r>
              <w:rPr>
                <w:sz w:val="18"/>
                <w:szCs w:val="18"/>
                <w:lang w:val="sr-Latn-CS" w:eastAsia="sr-Latn-CS"/>
              </w:rPr>
              <w:t>грађевинског</w:t>
            </w:r>
            <w:r w:rsidRPr="00893B33">
              <w:rPr>
                <w:sz w:val="18"/>
                <w:szCs w:val="18"/>
                <w:lang w:val="sr-Latn-CS" w:eastAsia="sr-Latn-CS"/>
              </w:rPr>
              <w:t xml:space="preserve"> </w:t>
            </w:r>
            <w:r>
              <w:rPr>
                <w:sz w:val="18"/>
                <w:szCs w:val="18"/>
                <w:lang w:val="sr-Latn-CS" w:eastAsia="sr-Latn-CS"/>
              </w:rPr>
              <w:t>земљишта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26.892.000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798.272</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3,0</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5401" w:type="dxa"/>
            <w:gridSpan w:val="2"/>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чега</w:t>
            </w:r>
            <w:r w:rsidRPr="00893B33">
              <w:rPr>
                <w:sz w:val="18"/>
                <w:szCs w:val="18"/>
                <w:lang w:val="sr-Latn-CS" w:eastAsia="sr-Latn-CS"/>
              </w:rPr>
              <w:t xml:space="preserve"> </w:t>
            </w:r>
            <w:r>
              <w:rPr>
                <w:sz w:val="18"/>
                <w:szCs w:val="18"/>
                <w:lang w:val="sr-Latn-CS" w:eastAsia="sr-Latn-CS"/>
              </w:rPr>
              <w:t>потраживања</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ХТП</w:t>
            </w:r>
            <w:r w:rsidRPr="00893B33">
              <w:rPr>
                <w:sz w:val="18"/>
                <w:szCs w:val="18"/>
                <w:lang w:val="sr-Latn-CS" w:eastAsia="sr-Latn-CS"/>
              </w:rPr>
              <w:t xml:space="preserve"> "</w:t>
            </w:r>
            <w:r>
              <w:rPr>
                <w:sz w:val="18"/>
                <w:szCs w:val="18"/>
                <w:lang w:val="sr-Latn-CS" w:eastAsia="sr-Latn-CS"/>
              </w:rPr>
              <w:t>Фонтана</w:t>
            </w:r>
            <w:r w:rsidRPr="00893B33">
              <w:rPr>
                <w:sz w:val="18"/>
                <w:szCs w:val="18"/>
                <w:lang w:val="sr-Latn-CS" w:eastAsia="sr-Latn-CS"/>
              </w:rPr>
              <w:t>" 23.892.000)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741538</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Допринос</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уређење</w:t>
            </w:r>
            <w:r w:rsidRPr="00893B33">
              <w:rPr>
                <w:sz w:val="18"/>
                <w:szCs w:val="18"/>
                <w:lang w:val="sr-Latn-CS" w:eastAsia="sr-Latn-CS"/>
              </w:rPr>
              <w:t xml:space="preserve"> </w:t>
            </w:r>
            <w:r>
              <w:rPr>
                <w:sz w:val="18"/>
                <w:szCs w:val="18"/>
                <w:lang w:val="sr-Latn-CS" w:eastAsia="sr-Latn-CS"/>
              </w:rPr>
              <w:t>грађевинског</w:t>
            </w:r>
            <w:r w:rsidRPr="00893B33">
              <w:rPr>
                <w:sz w:val="18"/>
                <w:szCs w:val="18"/>
                <w:lang w:val="sr-Latn-CS" w:eastAsia="sr-Latn-CS"/>
              </w:rPr>
              <w:t xml:space="preserve"> </w:t>
            </w:r>
            <w:r>
              <w:rPr>
                <w:sz w:val="18"/>
                <w:szCs w:val="18"/>
                <w:lang w:val="sr-Latn-CS" w:eastAsia="sr-Latn-CS"/>
              </w:rPr>
              <w:t>земљишта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60.000.000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21.156.813</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35,3</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23</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741540</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Накнада</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коришћење</w:t>
            </w:r>
            <w:r w:rsidRPr="00893B33">
              <w:rPr>
                <w:sz w:val="18"/>
                <w:szCs w:val="18"/>
                <w:lang w:val="sr-Latn-CS" w:eastAsia="sr-Latn-CS"/>
              </w:rPr>
              <w:t xml:space="preserve"> </w:t>
            </w:r>
            <w:r>
              <w:rPr>
                <w:sz w:val="18"/>
                <w:szCs w:val="18"/>
                <w:lang w:val="sr-Latn-CS" w:eastAsia="sr-Latn-CS"/>
              </w:rPr>
              <w:t>речних</w:t>
            </w:r>
            <w:r w:rsidRPr="00893B33">
              <w:rPr>
                <w:sz w:val="18"/>
                <w:szCs w:val="18"/>
                <w:lang w:val="sr-Latn-CS" w:eastAsia="sr-Latn-CS"/>
              </w:rPr>
              <w:t xml:space="preserve"> </w:t>
            </w:r>
            <w:r>
              <w:rPr>
                <w:sz w:val="18"/>
                <w:szCs w:val="18"/>
                <w:lang w:val="sr-Latn-CS" w:eastAsia="sr-Latn-CS"/>
              </w:rPr>
              <w:t>обала</w:t>
            </w:r>
            <w:r w:rsidRPr="00893B33">
              <w:rPr>
                <w:sz w:val="18"/>
                <w:szCs w:val="18"/>
                <w:lang w:val="sr-Latn-CS" w:eastAsia="sr-Latn-CS"/>
              </w:rPr>
              <w:t xml:space="preserve"> </w:t>
            </w:r>
            <w:r>
              <w:rPr>
                <w:sz w:val="18"/>
                <w:szCs w:val="18"/>
                <w:lang w:val="sr-Latn-CS" w:eastAsia="sr-Latn-CS"/>
              </w:rPr>
              <w:t>и</w:t>
            </w:r>
            <w:r w:rsidRPr="00893B33">
              <w:rPr>
                <w:sz w:val="18"/>
                <w:szCs w:val="18"/>
                <w:lang w:val="sr-Latn-CS" w:eastAsia="sr-Latn-CS"/>
              </w:rPr>
              <w:t xml:space="preserve"> </w:t>
            </w:r>
            <w:r>
              <w:rPr>
                <w:sz w:val="18"/>
                <w:szCs w:val="18"/>
                <w:lang w:val="sr-Latn-CS" w:eastAsia="sr-Latn-CS"/>
              </w:rPr>
              <w:t>бања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8.000.000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4.045.000</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50,6</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742</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Приходи</w:t>
            </w:r>
            <w:r w:rsidRPr="00893B33">
              <w:rPr>
                <w:b/>
                <w:bCs/>
                <w:sz w:val="18"/>
                <w:szCs w:val="18"/>
                <w:lang w:val="sr-Latn-CS" w:eastAsia="sr-Latn-CS"/>
              </w:rPr>
              <w:t xml:space="preserve"> </w:t>
            </w:r>
            <w:r>
              <w:rPr>
                <w:b/>
                <w:bCs/>
                <w:sz w:val="18"/>
                <w:szCs w:val="18"/>
                <w:lang w:val="sr-Latn-CS" w:eastAsia="sr-Latn-CS"/>
              </w:rPr>
              <w:t>од</w:t>
            </w:r>
            <w:r w:rsidRPr="00893B33">
              <w:rPr>
                <w:b/>
                <w:bCs/>
                <w:sz w:val="18"/>
                <w:szCs w:val="18"/>
                <w:lang w:val="sr-Latn-CS" w:eastAsia="sr-Latn-CS"/>
              </w:rPr>
              <w:t xml:space="preserve"> </w:t>
            </w:r>
            <w:r>
              <w:rPr>
                <w:b/>
                <w:bCs/>
                <w:sz w:val="18"/>
                <w:szCs w:val="18"/>
                <w:lang w:val="sr-Latn-CS" w:eastAsia="sr-Latn-CS"/>
              </w:rPr>
              <w:t>продаје</w:t>
            </w:r>
            <w:r w:rsidRPr="00893B33">
              <w:rPr>
                <w:b/>
                <w:bCs/>
                <w:sz w:val="18"/>
                <w:szCs w:val="18"/>
                <w:lang w:val="sr-Latn-CS" w:eastAsia="sr-Latn-CS"/>
              </w:rPr>
              <w:t xml:space="preserve"> </w:t>
            </w:r>
            <w:r>
              <w:rPr>
                <w:b/>
                <w:bCs/>
                <w:sz w:val="18"/>
                <w:szCs w:val="18"/>
                <w:lang w:val="sr-Latn-CS" w:eastAsia="sr-Latn-CS"/>
              </w:rPr>
              <w:t>добара</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услуга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cente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27</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742253</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Накнада</w:t>
            </w:r>
            <w:r w:rsidRPr="00893B33">
              <w:rPr>
                <w:sz w:val="18"/>
                <w:szCs w:val="18"/>
                <w:lang w:val="sr-Latn-CS" w:eastAsia="sr-Latn-CS"/>
              </w:rPr>
              <w:t xml:space="preserve"> </w:t>
            </w:r>
            <w:r>
              <w:rPr>
                <w:sz w:val="18"/>
                <w:szCs w:val="18"/>
                <w:lang w:val="sr-Latn-CS" w:eastAsia="sr-Latn-CS"/>
              </w:rPr>
              <w:t>за</w:t>
            </w:r>
            <w:r w:rsidRPr="00893B33">
              <w:rPr>
                <w:sz w:val="18"/>
                <w:szCs w:val="18"/>
                <w:lang w:val="sr-Latn-CS" w:eastAsia="sr-Latn-CS"/>
              </w:rPr>
              <w:t xml:space="preserve"> </w:t>
            </w:r>
            <w:r>
              <w:rPr>
                <w:sz w:val="18"/>
                <w:szCs w:val="18"/>
                <w:lang w:val="sr-Latn-CS" w:eastAsia="sr-Latn-CS"/>
              </w:rPr>
              <w:t>уређивање</w:t>
            </w:r>
            <w:r w:rsidRPr="00893B33">
              <w:rPr>
                <w:sz w:val="18"/>
                <w:szCs w:val="18"/>
                <w:lang w:val="sr-Latn-CS" w:eastAsia="sr-Latn-CS"/>
              </w:rPr>
              <w:t xml:space="preserve"> </w:t>
            </w:r>
            <w:r>
              <w:rPr>
                <w:sz w:val="18"/>
                <w:szCs w:val="18"/>
                <w:lang w:val="sr-Latn-CS" w:eastAsia="sr-Latn-CS"/>
              </w:rPr>
              <w:t>грађевинског</w:t>
            </w:r>
            <w:r w:rsidRPr="00893B33">
              <w:rPr>
                <w:sz w:val="18"/>
                <w:szCs w:val="18"/>
                <w:lang w:val="sr-Latn-CS" w:eastAsia="sr-Latn-CS"/>
              </w:rPr>
              <w:t xml:space="preserve"> </w:t>
            </w:r>
            <w:r>
              <w:rPr>
                <w:sz w:val="18"/>
                <w:szCs w:val="18"/>
                <w:lang w:val="sr-Latn-CS" w:eastAsia="sr-Latn-CS"/>
              </w:rPr>
              <w:t>земљишта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10.000.000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238.008</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2,4</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743</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Новчане</w:t>
            </w:r>
            <w:r w:rsidRPr="00893B33">
              <w:rPr>
                <w:b/>
                <w:bCs/>
                <w:sz w:val="18"/>
                <w:szCs w:val="18"/>
                <w:lang w:val="sr-Latn-CS" w:eastAsia="sr-Latn-CS"/>
              </w:rPr>
              <w:t xml:space="preserve"> </w:t>
            </w:r>
            <w:r>
              <w:rPr>
                <w:b/>
                <w:bCs/>
                <w:sz w:val="18"/>
                <w:szCs w:val="18"/>
                <w:lang w:val="sr-Latn-CS" w:eastAsia="sr-Latn-CS"/>
              </w:rPr>
              <w:t>казне</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одузета</w:t>
            </w:r>
            <w:r w:rsidRPr="00893B33">
              <w:rPr>
                <w:b/>
                <w:bCs/>
                <w:sz w:val="18"/>
                <w:szCs w:val="18"/>
                <w:lang w:val="sr-Latn-CS" w:eastAsia="sr-Latn-CS"/>
              </w:rPr>
              <w:t xml:space="preserve"> </w:t>
            </w:r>
            <w:r>
              <w:rPr>
                <w:b/>
                <w:bCs/>
                <w:sz w:val="18"/>
                <w:szCs w:val="18"/>
                <w:lang w:val="sr-Latn-CS" w:eastAsia="sr-Latn-CS"/>
              </w:rPr>
              <w:t>имовинска</w:t>
            </w:r>
            <w:r w:rsidRPr="00893B33">
              <w:rPr>
                <w:b/>
                <w:bCs/>
                <w:sz w:val="18"/>
                <w:szCs w:val="18"/>
                <w:lang w:val="sr-Latn-CS" w:eastAsia="sr-Latn-CS"/>
              </w:rPr>
              <w:t xml:space="preserve"> </w:t>
            </w:r>
            <w:r>
              <w:rPr>
                <w:b/>
                <w:bCs/>
                <w:sz w:val="18"/>
                <w:szCs w:val="18"/>
                <w:lang w:val="sr-Latn-CS" w:eastAsia="sr-Latn-CS"/>
              </w:rPr>
              <w:t>корист</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31</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sidRPr="00893B33">
              <w:rPr>
                <w:sz w:val="18"/>
                <w:szCs w:val="18"/>
                <w:lang w:val="sr-Latn-CS" w:eastAsia="sr-Latn-CS"/>
              </w:rPr>
              <w:t>743924</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Pr>
                <w:color w:val="000000"/>
                <w:sz w:val="18"/>
                <w:szCs w:val="18"/>
                <w:lang w:val="sr-Latn-CS" w:eastAsia="sr-Latn-CS"/>
              </w:rPr>
              <w:t>Приходи</w:t>
            </w:r>
            <w:r w:rsidRPr="00893B33">
              <w:rPr>
                <w:color w:val="000000"/>
                <w:sz w:val="18"/>
                <w:szCs w:val="18"/>
                <w:lang w:val="sr-Latn-CS" w:eastAsia="sr-Latn-CS"/>
              </w:rPr>
              <w:t xml:space="preserve"> </w:t>
            </w:r>
            <w:r>
              <w:rPr>
                <w:color w:val="000000"/>
                <w:sz w:val="18"/>
                <w:szCs w:val="18"/>
                <w:lang w:val="sr-Latn-CS" w:eastAsia="sr-Latn-CS"/>
              </w:rPr>
              <w:t>од</w:t>
            </w:r>
            <w:r w:rsidRPr="00893B33">
              <w:rPr>
                <w:color w:val="000000"/>
                <w:sz w:val="18"/>
                <w:szCs w:val="18"/>
                <w:lang w:val="sr-Latn-CS" w:eastAsia="sr-Latn-CS"/>
              </w:rPr>
              <w:t xml:space="preserve"> </w:t>
            </w:r>
            <w:r>
              <w:rPr>
                <w:color w:val="000000"/>
                <w:sz w:val="18"/>
                <w:szCs w:val="18"/>
                <w:lang w:val="sr-Latn-CS" w:eastAsia="sr-Latn-CS"/>
              </w:rPr>
              <w:t>увећања</w:t>
            </w:r>
            <w:r w:rsidRPr="00893B33">
              <w:rPr>
                <w:color w:val="000000"/>
                <w:sz w:val="18"/>
                <w:szCs w:val="18"/>
                <w:lang w:val="sr-Latn-CS" w:eastAsia="sr-Latn-CS"/>
              </w:rPr>
              <w:t xml:space="preserve"> </w:t>
            </w:r>
            <w:r>
              <w:rPr>
                <w:color w:val="000000"/>
                <w:sz w:val="18"/>
                <w:szCs w:val="18"/>
                <w:lang w:val="sr-Latn-CS" w:eastAsia="sr-Latn-CS"/>
              </w:rPr>
              <w:t>целокупног</w:t>
            </w:r>
            <w:r w:rsidRPr="00893B33">
              <w:rPr>
                <w:color w:val="000000"/>
                <w:sz w:val="18"/>
                <w:szCs w:val="18"/>
                <w:lang w:val="sr-Latn-CS" w:eastAsia="sr-Latn-CS"/>
              </w:rPr>
              <w:t xml:space="preserve"> </w:t>
            </w:r>
            <w:r>
              <w:rPr>
                <w:color w:val="000000"/>
                <w:sz w:val="18"/>
                <w:szCs w:val="18"/>
                <w:lang w:val="sr-Latn-CS" w:eastAsia="sr-Latn-CS"/>
              </w:rPr>
              <w:t>пореског</w:t>
            </w:r>
            <w:r w:rsidRPr="00893B33">
              <w:rPr>
                <w:color w:val="000000"/>
                <w:sz w:val="18"/>
                <w:szCs w:val="18"/>
                <w:lang w:val="sr-Latn-CS" w:eastAsia="sr-Latn-CS"/>
              </w:rPr>
              <w:t xml:space="preserve"> </w:t>
            </w:r>
            <w:r>
              <w:rPr>
                <w:color w:val="000000"/>
                <w:sz w:val="18"/>
                <w:szCs w:val="18"/>
                <w:lang w:val="sr-Latn-CS" w:eastAsia="sr-Latn-CS"/>
              </w:rPr>
              <w:t>дуга</w:t>
            </w:r>
            <w:r w:rsidRPr="00893B33">
              <w:rPr>
                <w:color w:val="000000"/>
                <w:sz w:val="18"/>
                <w:szCs w:val="18"/>
                <w:lang w:val="sr-Latn-CS" w:eastAsia="sr-Latn-CS"/>
              </w:rPr>
              <w:t xml:space="preserve"> </w:t>
            </w:r>
            <w:r>
              <w:rPr>
                <w:color w:val="000000"/>
                <w:sz w:val="18"/>
                <w:szCs w:val="18"/>
                <w:lang w:val="sr-Latn-CS" w:eastAsia="sr-Latn-CS"/>
              </w:rPr>
              <w:t>који</w:t>
            </w:r>
            <w:r w:rsidRPr="00893B33">
              <w:rPr>
                <w:color w:val="000000"/>
                <w:sz w:val="18"/>
                <w:szCs w:val="18"/>
                <w:lang w:val="sr-Latn-CS" w:eastAsia="sr-Latn-CS"/>
              </w:rPr>
              <w:t xml:space="preserve"> </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13.000.000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202.056</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1,6</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Pr>
                <w:color w:val="000000"/>
                <w:sz w:val="18"/>
                <w:szCs w:val="18"/>
                <w:lang w:val="sr-Latn-CS" w:eastAsia="sr-Latn-CS"/>
              </w:rPr>
              <w:t>је</w:t>
            </w:r>
            <w:r w:rsidRPr="00893B33">
              <w:rPr>
                <w:color w:val="000000"/>
                <w:sz w:val="18"/>
                <w:szCs w:val="18"/>
                <w:lang w:val="sr-Latn-CS" w:eastAsia="sr-Latn-CS"/>
              </w:rPr>
              <w:t xml:space="preserve"> </w:t>
            </w:r>
            <w:r>
              <w:rPr>
                <w:color w:val="000000"/>
                <w:sz w:val="18"/>
                <w:szCs w:val="18"/>
                <w:lang w:val="sr-Latn-CS" w:eastAsia="sr-Latn-CS"/>
              </w:rPr>
              <w:t>предмет</w:t>
            </w:r>
            <w:r w:rsidRPr="00893B33">
              <w:rPr>
                <w:color w:val="000000"/>
                <w:sz w:val="18"/>
                <w:szCs w:val="18"/>
                <w:lang w:val="sr-Latn-CS" w:eastAsia="sr-Latn-CS"/>
              </w:rPr>
              <w:t xml:space="preserve"> </w:t>
            </w:r>
            <w:r>
              <w:rPr>
                <w:color w:val="000000"/>
                <w:sz w:val="18"/>
                <w:szCs w:val="18"/>
                <w:lang w:val="sr-Latn-CS" w:eastAsia="sr-Latn-CS"/>
              </w:rPr>
              <w:t>принудне</w:t>
            </w:r>
            <w:r w:rsidRPr="00893B33">
              <w:rPr>
                <w:color w:val="000000"/>
                <w:sz w:val="18"/>
                <w:szCs w:val="18"/>
                <w:lang w:val="sr-Latn-CS" w:eastAsia="sr-Latn-CS"/>
              </w:rPr>
              <w:t xml:space="preserve"> </w:t>
            </w:r>
            <w:r>
              <w:rPr>
                <w:color w:val="000000"/>
                <w:sz w:val="18"/>
                <w:szCs w:val="18"/>
                <w:lang w:val="sr-Latn-CS" w:eastAsia="sr-Latn-CS"/>
              </w:rPr>
              <w:t>наплате</w:t>
            </w:r>
            <w:r w:rsidRPr="00893B33">
              <w:rPr>
                <w:color w:val="000000"/>
                <w:sz w:val="18"/>
                <w:szCs w:val="18"/>
                <w:lang w:val="sr-Latn-CS" w:eastAsia="sr-Latn-CS"/>
              </w:rPr>
              <w:t xml:space="preserve"> </w:t>
            </w:r>
            <w:r>
              <w:rPr>
                <w:color w:val="000000"/>
                <w:sz w:val="18"/>
                <w:szCs w:val="18"/>
                <w:lang w:val="sr-Latn-CS" w:eastAsia="sr-Latn-CS"/>
              </w:rPr>
              <w:t>за</w:t>
            </w:r>
            <w:r w:rsidRPr="00893B33">
              <w:rPr>
                <w:color w:val="000000"/>
                <w:sz w:val="18"/>
                <w:szCs w:val="18"/>
                <w:lang w:val="sr-Latn-CS" w:eastAsia="sr-Latn-CS"/>
              </w:rPr>
              <w:t xml:space="preserve"> 5% </w:t>
            </w:r>
            <w:r>
              <w:rPr>
                <w:color w:val="000000"/>
                <w:sz w:val="18"/>
                <w:szCs w:val="18"/>
                <w:lang w:val="sr-Latn-CS" w:eastAsia="sr-Latn-CS"/>
              </w:rPr>
              <w:t>на</w:t>
            </w:r>
            <w:r w:rsidRPr="00893B33">
              <w:rPr>
                <w:color w:val="000000"/>
                <w:sz w:val="18"/>
                <w:szCs w:val="18"/>
                <w:lang w:val="sr-Latn-CS" w:eastAsia="sr-Latn-CS"/>
              </w:rPr>
              <w:t xml:space="preserve"> </w:t>
            </w:r>
            <w:r>
              <w:rPr>
                <w:color w:val="000000"/>
                <w:sz w:val="18"/>
                <w:szCs w:val="18"/>
                <w:lang w:val="sr-Latn-CS" w:eastAsia="sr-Latn-CS"/>
              </w:rPr>
              <w:t>дан</w:t>
            </w:r>
            <w:r w:rsidRPr="00893B33">
              <w:rPr>
                <w:color w:val="000000"/>
                <w:sz w:val="18"/>
                <w:szCs w:val="18"/>
                <w:lang w:val="sr-Latn-CS" w:eastAsia="sr-Latn-CS"/>
              </w:rPr>
              <w:t xml:space="preserve"> </w:t>
            </w:r>
            <w:r>
              <w:rPr>
                <w:color w:val="000000"/>
                <w:sz w:val="18"/>
                <w:szCs w:val="18"/>
                <w:lang w:val="sr-Latn-CS" w:eastAsia="sr-Latn-CS"/>
              </w:rPr>
              <w:t>почетка</w:t>
            </w:r>
            <w:r w:rsidRPr="00893B33">
              <w:rPr>
                <w:color w:val="000000"/>
                <w:sz w:val="18"/>
                <w:szCs w:val="18"/>
                <w:lang w:val="sr-Latn-CS" w:eastAsia="sr-Latn-CS"/>
              </w:rPr>
              <w:t xml:space="preserve"> </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Pr>
                <w:color w:val="000000"/>
                <w:sz w:val="18"/>
                <w:szCs w:val="18"/>
                <w:lang w:val="sr-Latn-CS" w:eastAsia="sr-Latn-CS"/>
              </w:rPr>
              <w:t>поступка</w:t>
            </w:r>
            <w:r w:rsidRPr="00893B33">
              <w:rPr>
                <w:color w:val="000000"/>
                <w:sz w:val="18"/>
                <w:szCs w:val="18"/>
                <w:lang w:val="sr-Latn-CS" w:eastAsia="sr-Latn-CS"/>
              </w:rPr>
              <w:t xml:space="preserve"> </w:t>
            </w:r>
            <w:r>
              <w:rPr>
                <w:color w:val="000000"/>
                <w:sz w:val="18"/>
                <w:szCs w:val="18"/>
                <w:lang w:val="sr-Latn-CS" w:eastAsia="sr-Latn-CS"/>
              </w:rPr>
              <w:t>принудне</w:t>
            </w:r>
            <w:r w:rsidRPr="00893B33">
              <w:rPr>
                <w:color w:val="000000"/>
                <w:sz w:val="18"/>
                <w:szCs w:val="18"/>
                <w:lang w:val="sr-Latn-CS" w:eastAsia="sr-Latn-CS"/>
              </w:rPr>
              <w:t xml:space="preserve"> </w:t>
            </w:r>
            <w:r>
              <w:rPr>
                <w:color w:val="000000"/>
                <w:sz w:val="18"/>
                <w:szCs w:val="18"/>
                <w:lang w:val="sr-Latn-CS" w:eastAsia="sr-Latn-CS"/>
              </w:rPr>
              <w:t>наплате</w:t>
            </w:r>
            <w:r w:rsidRPr="00893B33">
              <w:rPr>
                <w:color w:val="000000"/>
                <w:sz w:val="18"/>
                <w:szCs w:val="18"/>
                <w:lang w:val="sr-Latn-CS" w:eastAsia="sr-Latn-CS"/>
              </w:rPr>
              <w:t xml:space="preserve">, </w:t>
            </w:r>
            <w:r>
              <w:rPr>
                <w:color w:val="000000"/>
                <w:sz w:val="18"/>
                <w:szCs w:val="18"/>
                <w:lang w:val="sr-Latn-CS" w:eastAsia="sr-Latn-CS"/>
              </w:rPr>
              <w:t>који</w:t>
            </w:r>
            <w:r w:rsidRPr="00893B33">
              <w:rPr>
                <w:color w:val="000000"/>
                <w:sz w:val="18"/>
                <w:szCs w:val="18"/>
                <w:lang w:val="sr-Latn-CS" w:eastAsia="sr-Latn-CS"/>
              </w:rPr>
              <w:t xml:space="preserve"> </w:t>
            </w:r>
            <w:r>
              <w:rPr>
                <w:color w:val="000000"/>
                <w:sz w:val="18"/>
                <w:szCs w:val="18"/>
                <w:lang w:val="sr-Latn-CS" w:eastAsia="sr-Latn-CS"/>
              </w:rPr>
              <w:t>је</w:t>
            </w:r>
            <w:r w:rsidRPr="00893B33">
              <w:rPr>
                <w:color w:val="000000"/>
                <w:sz w:val="18"/>
                <w:szCs w:val="18"/>
                <w:lang w:val="sr-Latn-CS" w:eastAsia="sr-Latn-CS"/>
              </w:rPr>
              <w:t xml:space="preserve"> </w:t>
            </w:r>
            <w:r>
              <w:rPr>
                <w:color w:val="000000"/>
                <w:sz w:val="18"/>
                <w:szCs w:val="18"/>
                <w:lang w:val="sr-Latn-CS" w:eastAsia="sr-Latn-CS"/>
              </w:rPr>
              <w:t>правна</w:t>
            </w:r>
            <w:r w:rsidRPr="00893B33">
              <w:rPr>
                <w:color w:val="000000"/>
                <w:sz w:val="18"/>
                <w:szCs w:val="18"/>
                <w:lang w:val="sr-Latn-CS" w:eastAsia="sr-Latn-CS"/>
              </w:rPr>
              <w:t xml:space="preserve"> </w:t>
            </w:r>
            <w:r>
              <w:rPr>
                <w:color w:val="000000"/>
                <w:sz w:val="18"/>
                <w:szCs w:val="18"/>
                <w:lang w:val="sr-Latn-CS" w:eastAsia="sr-Latn-CS"/>
              </w:rPr>
              <w:t>последица</w:t>
            </w:r>
            <w:r w:rsidRPr="00893B33">
              <w:rPr>
                <w:color w:val="000000"/>
                <w:sz w:val="18"/>
                <w:szCs w:val="18"/>
                <w:lang w:val="sr-Latn-CS" w:eastAsia="sr-Latn-CS"/>
              </w:rPr>
              <w:t xml:space="preserve"> </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5401" w:type="dxa"/>
            <w:gridSpan w:val="2"/>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r>
              <w:rPr>
                <w:color w:val="000000"/>
                <w:sz w:val="18"/>
                <w:szCs w:val="18"/>
                <w:lang w:val="sr-Latn-CS" w:eastAsia="sr-Latn-CS"/>
              </w:rPr>
              <w:t>принудне</w:t>
            </w:r>
            <w:r w:rsidRPr="00893B33">
              <w:rPr>
                <w:color w:val="000000"/>
                <w:sz w:val="18"/>
                <w:szCs w:val="18"/>
                <w:lang w:val="sr-Latn-CS" w:eastAsia="sr-Latn-CS"/>
              </w:rPr>
              <w:t xml:space="preserve"> </w:t>
            </w:r>
            <w:r>
              <w:rPr>
                <w:color w:val="000000"/>
                <w:sz w:val="18"/>
                <w:szCs w:val="18"/>
                <w:lang w:val="sr-Latn-CS" w:eastAsia="sr-Latn-CS"/>
              </w:rPr>
              <w:t>наплате</w:t>
            </w:r>
            <w:r w:rsidRPr="00893B33">
              <w:rPr>
                <w:color w:val="000000"/>
                <w:sz w:val="18"/>
                <w:szCs w:val="18"/>
                <w:lang w:val="sr-Latn-CS" w:eastAsia="sr-Latn-CS"/>
              </w:rPr>
              <w:t xml:space="preserve"> </w:t>
            </w:r>
            <w:r>
              <w:rPr>
                <w:color w:val="000000"/>
                <w:sz w:val="18"/>
                <w:szCs w:val="18"/>
                <w:lang w:val="sr-Latn-CS" w:eastAsia="sr-Latn-CS"/>
              </w:rPr>
              <w:t>изворних</w:t>
            </w:r>
            <w:r w:rsidRPr="00893B33">
              <w:rPr>
                <w:color w:val="000000"/>
                <w:sz w:val="18"/>
                <w:szCs w:val="18"/>
                <w:lang w:val="sr-Latn-CS" w:eastAsia="sr-Latn-CS"/>
              </w:rPr>
              <w:t xml:space="preserve"> </w:t>
            </w:r>
            <w:r>
              <w:rPr>
                <w:color w:val="000000"/>
                <w:sz w:val="18"/>
                <w:szCs w:val="18"/>
                <w:lang w:val="sr-Latn-CS" w:eastAsia="sr-Latn-CS"/>
              </w:rPr>
              <w:t>прихода</w:t>
            </w:r>
            <w:r w:rsidRPr="00893B33">
              <w:rPr>
                <w:color w:val="000000"/>
                <w:sz w:val="18"/>
                <w:szCs w:val="18"/>
                <w:lang w:val="sr-Latn-CS" w:eastAsia="sr-Latn-CS"/>
              </w:rPr>
              <w:t xml:space="preserve"> </w:t>
            </w:r>
            <w:r>
              <w:rPr>
                <w:color w:val="000000"/>
                <w:sz w:val="18"/>
                <w:szCs w:val="18"/>
                <w:lang w:val="sr-Latn-CS" w:eastAsia="sr-Latn-CS"/>
              </w:rPr>
              <w:t>јединица</w:t>
            </w:r>
            <w:r w:rsidRPr="00893B33">
              <w:rPr>
                <w:color w:val="000000"/>
                <w:sz w:val="18"/>
                <w:szCs w:val="18"/>
                <w:lang w:val="sr-Latn-CS" w:eastAsia="sr-Latn-CS"/>
              </w:rPr>
              <w:t xml:space="preserve"> </w:t>
            </w:r>
            <w:r>
              <w:rPr>
                <w:color w:val="000000"/>
                <w:sz w:val="18"/>
                <w:szCs w:val="18"/>
                <w:lang w:val="sr-Latn-CS" w:eastAsia="sr-Latn-CS"/>
              </w:rPr>
              <w:t>локалне</w:t>
            </w:r>
            <w:r w:rsidRPr="00893B33">
              <w:rPr>
                <w:color w:val="000000"/>
                <w:sz w:val="18"/>
                <w:szCs w:val="18"/>
                <w:lang w:val="sr-Latn-CS" w:eastAsia="sr-Latn-CS"/>
              </w:rPr>
              <w:t xml:space="preserve"> </w:t>
            </w:r>
            <w:r>
              <w:rPr>
                <w:color w:val="000000"/>
                <w:sz w:val="18"/>
                <w:szCs w:val="18"/>
                <w:lang w:val="sr-Latn-CS" w:eastAsia="sr-Latn-CS"/>
              </w:rPr>
              <w:t>самоуправе</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744</w:t>
            </w:r>
          </w:p>
        </w:tc>
        <w:tc>
          <w:tcPr>
            <w:tcW w:w="5401" w:type="dxa"/>
            <w:gridSpan w:val="2"/>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Текући</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добровољни</w:t>
            </w:r>
            <w:r w:rsidRPr="00893B33">
              <w:rPr>
                <w:b/>
                <w:bCs/>
                <w:sz w:val="18"/>
                <w:szCs w:val="18"/>
                <w:lang w:val="sr-Latn-CS" w:eastAsia="sr-Latn-CS"/>
              </w:rPr>
              <w:t xml:space="preserve"> </w:t>
            </w:r>
            <w:r>
              <w:rPr>
                <w:b/>
                <w:bCs/>
                <w:sz w:val="18"/>
                <w:szCs w:val="18"/>
                <w:lang w:val="sr-Latn-CS" w:eastAsia="sr-Latn-CS"/>
              </w:rPr>
              <w:t>трансфери</w:t>
            </w:r>
            <w:r w:rsidRPr="00893B33">
              <w:rPr>
                <w:b/>
                <w:bCs/>
                <w:sz w:val="18"/>
                <w:szCs w:val="18"/>
                <w:lang w:val="sr-Latn-CS" w:eastAsia="sr-Latn-CS"/>
              </w:rPr>
              <w:t xml:space="preserve"> </w:t>
            </w:r>
            <w:r>
              <w:rPr>
                <w:b/>
                <w:bCs/>
                <w:sz w:val="18"/>
                <w:szCs w:val="18"/>
                <w:lang w:val="sr-Latn-CS" w:eastAsia="sr-Latn-CS"/>
              </w:rPr>
              <w:t>од</w:t>
            </w:r>
            <w:r w:rsidRPr="00893B33">
              <w:rPr>
                <w:b/>
                <w:bCs/>
                <w:sz w:val="18"/>
                <w:szCs w:val="18"/>
                <w:lang w:val="sr-Latn-CS" w:eastAsia="sr-Latn-CS"/>
              </w:rPr>
              <w:t xml:space="preserve"> </w:t>
            </w:r>
            <w:r>
              <w:rPr>
                <w:b/>
                <w:bCs/>
                <w:sz w:val="18"/>
                <w:szCs w:val="18"/>
                <w:lang w:val="sr-Latn-CS" w:eastAsia="sr-Latn-CS"/>
              </w:rPr>
              <w:t>физичких</w:t>
            </w:r>
            <w:r w:rsidRPr="00893B33">
              <w:rPr>
                <w:b/>
                <w:bCs/>
                <w:sz w:val="18"/>
                <w:szCs w:val="18"/>
                <w:lang w:val="sr-Latn-CS" w:eastAsia="sr-Latn-CS"/>
              </w:rPr>
              <w:t xml:space="preserve"> </w:t>
            </w:r>
            <w:r>
              <w:rPr>
                <w:b/>
                <w:bCs/>
                <w:sz w:val="18"/>
                <w:szCs w:val="18"/>
                <w:lang w:val="sr-Latn-CS" w:eastAsia="sr-Latn-CS"/>
              </w:rPr>
              <w:t>и</w:t>
            </w:r>
            <w:r w:rsidRPr="00893B33">
              <w:rPr>
                <w:b/>
                <w:bCs/>
                <w:sz w:val="18"/>
                <w:szCs w:val="18"/>
                <w:lang w:val="sr-Latn-CS" w:eastAsia="sr-Latn-CS"/>
              </w:rPr>
              <w:t xml:space="preserve"> </w:t>
            </w:r>
            <w:r>
              <w:rPr>
                <w:b/>
                <w:bCs/>
                <w:sz w:val="18"/>
                <w:szCs w:val="18"/>
                <w:lang w:val="sr-Latn-CS" w:eastAsia="sr-Latn-CS"/>
              </w:rPr>
              <w:t>прав</w:t>
            </w:r>
            <w:r w:rsidRPr="00893B33">
              <w:rPr>
                <w:b/>
                <w:bCs/>
                <w:sz w:val="18"/>
                <w:szCs w:val="18"/>
                <w:lang w:val="sr-Latn-CS" w:eastAsia="sr-Latn-CS"/>
              </w:rPr>
              <w:t>.</w:t>
            </w:r>
            <w:r>
              <w:rPr>
                <w:b/>
                <w:bCs/>
                <w:sz w:val="18"/>
                <w:szCs w:val="18"/>
                <w:lang w:val="sr-Latn-CS" w:eastAsia="sr-Latn-CS"/>
              </w:rPr>
              <w:t>лица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32</w:t>
            </w: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744151</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Текући</w:t>
            </w:r>
            <w:r w:rsidRPr="00893B33">
              <w:rPr>
                <w:sz w:val="18"/>
                <w:szCs w:val="18"/>
                <w:lang w:val="sr-Latn-CS" w:eastAsia="sr-Latn-CS"/>
              </w:rPr>
              <w:t xml:space="preserve"> </w:t>
            </w:r>
            <w:r>
              <w:rPr>
                <w:sz w:val="18"/>
                <w:szCs w:val="18"/>
                <w:lang w:val="sr-Latn-CS" w:eastAsia="sr-Latn-CS"/>
              </w:rPr>
              <w:t>и</w:t>
            </w:r>
            <w:r w:rsidRPr="00893B33">
              <w:rPr>
                <w:sz w:val="18"/>
                <w:szCs w:val="18"/>
                <w:lang w:val="sr-Latn-CS" w:eastAsia="sr-Latn-CS"/>
              </w:rPr>
              <w:t xml:space="preserve"> </w:t>
            </w:r>
            <w:r>
              <w:rPr>
                <w:sz w:val="18"/>
                <w:szCs w:val="18"/>
                <w:lang w:val="sr-Latn-CS" w:eastAsia="sr-Latn-CS"/>
              </w:rPr>
              <w:t>добровољни</w:t>
            </w:r>
            <w:r w:rsidRPr="00893B33">
              <w:rPr>
                <w:sz w:val="18"/>
                <w:szCs w:val="18"/>
                <w:lang w:val="sr-Latn-CS" w:eastAsia="sr-Latn-CS"/>
              </w:rPr>
              <w:t xml:space="preserve"> </w:t>
            </w:r>
            <w:r>
              <w:rPr>
                <w:sz w:val="18"/>
                <w:szCs w:val="18"/>
                <w:lang w:val="sr-Latn-CS" w:eastAsia="sr-Latn-CS"/>
              </w:rPr>
              <w:t>трансфери</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физичких</w:t>
            </w:r>
            <w:r w:rsidRPr="00893B33">
              <w:rPr>
                <w:sz w:val="18"/>
                <w:szCs w:val="18"/>
                <w:lang w:val="sr-Latn-CS" w:eastAsia="sr-Latn-CS"/>
              </w:rPr>
              <w:t xml:space="preserve"> </w:t>
            </w:r>
            <w:r>
              <w:rPr>
                <w:sz w:val="18"/>
                <w:szCs w:val="18"/>
                <w:lang w:val="sr-Latn-CS" w:eastAsia="sr-Latn-CS"/>
              </w:rPr>
              <w:t>и</w:t>
            </w:r>
            <w:r w:rsidRPr="00893B33">
              <w:rPr>
                <w:sz w:val="18"/>
                <w:szCs w:val="18"/>
                <w:lang w:val="sr-Latn-CS" w:eastAsia="sr-Latn-CS"/>
              </w:rPr>
              <w:t xml:space="preserve"> </w:t>
            </w:r>
            <w:r>
              <w:rPr>
                <w:sz w:val="18"/>
                <w:szCs w:val="18"/>
                <w:lang w:val="sr-Latn-CS" w:eastAsia="sr-Latn-CS"/>
              </w:rPr>
              <w:t>правних</w:t>
            </w:r>
            <w:r w:rsidRPr="00893B33">
              <w:rPr>
                <w:sz w:val="18"/>
                <w:szCs w:val="18"/>
                <w:lang w:val="sr-Latn-CS" w:eastAsia="sr-Latn-CS"/>
              </w:rPr>
              <w:t xml:space="preserve"> </w:t>
            </w:r>
            <w:r>
              <w:rPr>
                <w:sz w:val="18"/>
                <w:szCs w:val="18"/>
                <w:lang w:val="sr-Latn-CS" w:eastAsia="sr-Latn-CS"/>
              </w:rPr>
              <w:t>лица</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5.000.000</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21.000</w:t>
            </w:r>
          </w:p>
        </w:tc>
        <w:tc>
          <w:tcPr>
            <w:tcW w:w="976" w:type="dxa"/>
            <w:tcBorders>
              <w:top w:val="nil"/>
              <w:left w:val="nil"/>
              <w:bottom w:val="nil"/>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0,4</w:t>
            </w:r>
          </w:p>
        </w:tc>
      </w:tr>
      <w:tr w:rsidR="00893B33" w:rsidRPr="00893B33" w:rsidTr="00893B33">
        <w:trPr>
          <w:trHeight w:val="300"/>
          <w:jc w:val="center"/>
        </w:trPr>
        <w:tc>
          <w:tcPr>
            <w:tcW w:w="896" w:type="dxa"/>
            <w:tcBorders>
              <w:top w:val="nil"/>
              <w:left w:val="nil"/>
              <w:bottom w:val="nil"/>
              <w:right w:val="nil"/>
            </w:tcBorders>
            <w:shd w:val="clear" w:color="auto" w:fill="auto"/>
            <w:noWrap/>
            <w:vAlign w:val="bottom"/>
            <w:hideMark/>
          </w:tcPr>
          <w:p w:rsidR="00893B33" w:rsidRPr="00893B33" w:rsidRDefault="00893B33" w:rsidP="00893B33">
            <w:pPr>
              <w:jc w:val="center"/>
              <w:rPr>
                <w:sz w:val="18"/>
                <w:szCs w:val="18"/>
                <w:lang w:val="sr-Latn-CS" w:eastAsia="sr-Latn-CS"/>
              </w:rPr>
            </w:pPr>
          </w:p>
        </w:tc>
        <w:tc>
          <w:tcPr>
            <w:tcW w:w="676" w:type="dxa"/>
            <w:tcBorders>
              <w:top w:val="nil"/>
              <w:left w:val="nil"/>
              <w:bottom w:val="nil"/>
              <w:right w:val="nil"/>
            </w:tcBorders>
            <w:shd w:val="clear" w:color="auto" w:fill="auto"/>
            <w:noWrap/>
            <w:vAlign w:val="bottom"/>
            <w:hideMark/>
          </w:tcPr>
          <w:p w:rsidR="00893B33" w:rsidRPr="00893B33" w:rsidRDefault="00893B33" w:rsidP="00893B33">
            <w:pPr>
              <w:jc w:val="center"/>
              <w:rPr>
                <w:b/>
                <w:bCs/>
                <w:sz w:val="18"/>
                <w:szCs w:val="18"/>
                <w:lang w:val="sr-Latn-CS" w:eastAsia="sr-Latn-CS"/>
              </w:rPr>
            </w:pPr>
            <w:r w:rsidRPr="00893B33">
              <w:rPr>
                <w:b/>
                <w:bCs/>
                <w:sz w:val="18"/>
                <w:szCs w:val="18"/>
                <w:lang w:val="sr-Latn-CS" w:eastAsia="sr-Latn-CS"/>
              </w:rPr>
              <w:t>811</w:t>
            </w:r>
          </w:p>
        </w:tc>
        <w:tc>
          <w:tcPr>
            <w:tcW w:w="4085" w:type="dxa"/>
            <w:tcBorders>
              <w:top w:val="nil"/>
              <w:left w:val="nil"/>
              <w:bottom w:val="nil"/>
              <w:right w:val="nil"/>
            </w:tcBorders>
            <w:shd w:val="clear" w:color="auto" w:fill="auto"/>
            <w:noWrap/>
            <w:vAlign w:val="bottom"/>
            <w:hideMark/>
          </w:tcPr>
          <w:p w:rsidR="00893B33" w:rsidRPr="00893B33" w:rsidRDefault="00893B33" w:rsidP="00893B33">
            <w:pPr>
              <w:rPr>
                <w:b/>
                <w:bCs/>
                <w:sz w:val="18"/>
                <w:szCs w:val="18"/>
                <w:lang w:val="sr-Latn-CS" w:eastAsia="sr-Latn-CS"/>
              </w:rPr>
            </w:pPr>
            <w:r>
              <w:rPr>
                <w:b/>
                <w:bCs/>
                <w:sz w:val="18"/>
                <w:szCs w:val="18"/>
                <w:lang w:val="sr-Latn-CS" w:eastAsia="sr-Latn-CS"/>
              </w:rPr>
              <w:t>Примања</w:t>
            </w:r>
            <w:r w:rsidRPr="00893B33">
              <w:rPr>
                <w:b/>
                <w:bCs/>
                <w:sz w:val="18"/>
                <w:szCs w:val="18"/>
                <w:lang w:val="sr-Latn-CS" w:eastAsia="sr-Latn-CS"/>
              </w:rPr>
              <w:t xml:space="preserve"> </w:t>
            </w:r>
            <w:r>
              <w:rPr>
                <w:b/>
                <w:bCs/>
                <w:sz w:val="18"/>
                <w:szCs w:val="18"/>
                <w:lang w:val="sr-Latn-CS" w:eastAsia="sr-Latn-CS"/>
              </w:rPr>
              <w:t>од</w:t>
            </w:r>
            <w:r w:rsidRPr="00893B33">
              <w:rPr>
                <w:b/>
                <w:bCs/>
                <w:sz w:val="18"/>
                <w:szCs w:val="18"/>
                <w:lang w:val="sr-Latn-CS" w:eastAsia="sr-Latn-CS"/>
              </w:rPr>
              <w:t xml:space="preserve"> </w:t>
            </w:r>
            <w:r>
              <w:rPr>
                <w:b/>
                <w:bCs/>
                <w:sz w:val="18"/>
                <w:szCs w:val="18"/>
                <w:lang w:val="sr-Latn-CS" w:eastAsia="sr-Latn-CS"/>
              </w:rPr>
              <w:t>продаје</w:t>
            </w:r>
            <w:r w:rsidRPr="00893B33">
              <w:rPr>
                <w:b/>
                <w:bCs/>
                <w:sz w:val="18"/>
                <w:szCs w:val="18"/>
                <w:lang w:val="sr-Latn-CS" w:eastAsia="sr-Latn-CS"/>
              </w:rPr>
              <w:t xml:space="preserve"> </w:t>
            </w:r>
            <w:r>
              <w:rPr>
                <w:b/>
                <w:bCs/>
                <w:sz w:val="18"/>
                <w:szCs w:val="18"/>
                <w:lang w:val="sr-Latn-CS" w:eastAsia="sr-Latn-CS"/>
              </w:rPr>
              <w:t>непокретности</w:t>
            </w:r>
          </w:p>
        </w:tc>
        <w:tc>
          <w:tcPr>
            <w:tcW w:w="131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c>
          <w:tcPr>
            <w:tcW w:w="1316" w:type="dxa"/>
            <w:tcBorders>
              <w:top w:val="nil"/>
              <w:left w:val="nil"/>
              <w:bottom w:val="nil"/>
              <w:right w:val="nil"/>
            </w:tcBorders>
            <w:shd w:val="clear" w:color="auto" w:fill="auto"/>
            <w:noWrap/>
            <w:vAlign w:val="bottom"/>
            <w:hideMark/>
          </w:tcPr>
          <w:p w:rsidR="00893B33" w:rsidRPr="00893B33" w:rsidRDefault="00893B33" w:rsidP="00893B33">
            <w:pPr>
              <w:jc w:val="right"/>
              <w:rPr>
                <w:sz w:val="18"/>
                <w:szCs w:val="18"/>
                <w:lang w:val="sr-Latn-CS" w:eastAsia="sr-Latn-CS"/>
              </w:rPr>
            </w:pPr>
          </w:p>
        </w:tc>
        <w:tc>
          <w:tcPr>
            <w:tcW w:w="976" w:type="dxa"/>
            <w:tcBorders>
              <w:top w:val="nil"/>
              <w:left w:val="nil"/>
              <w:bottom w:val="nil"/>
              <w:right w:val="nil"/>
            </w:tcBorders>
            <w:shd w:val="clear" w:color="auto" w:fill="auto"/>
            <w:noWrap/>
            <w:vAlign w:val="bottom"/>
            <w:hideMark/>
          </w:tcPr>
          <w:p w:rsidR="00893B33" w:rsidRPr="00893B33" w:rsidRDefault="00893B33" w:rsidP="00893B33">
            <w:pPr>
              <w:rPr>
                <w:color w:val="000000"/>
                <w:sz w:val="18"/>
                <w:szCs w:val="18"/>
                <w:lang w:val="sr-Latn-CS" w:eastAsia="sr-Latn-CS"/>
              </w:rPr>
            </w:pPr>
          </w:p>
        </w:tc>
      </w:tr>
      <w:tr w:rsidR="00893B33" w:rsidRPr="00893B33" w:rsidTr="00893B33">
        <w:trPr>
          <w:trHeight w:val="300"/>
          <w:jc w:val="center"/>
        </w:trPr>
        <w:tc>
          <w:tcPr>
            <w:tcW w:w="89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34</w:t>
            </w:r>
          </w:p>
        </w:tc>
        <w:tc>
          <w:tcPr>
            <w:tcW w:w="67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center"/>
              <w:rPr>
                <w:sz w:val="18"/>
                <w:szCs w:val="18"/>
                <w:lang w:val="sr-Latn-CS" w:eastAsia="sr-Latn-CS"/>
              </w:rPr>
            </w:pPr>
            <w:r w:rsidRPr="00893B33">
              <w:rPr>
                <w:sz w:val="18"/>
                <w:szCs w:val="18"/>
                <w:lang w:val="sr-Latn-CS" w:eastAsia="sr-Latn-CS"/>
              </w:rPr>
              <w:t>811151</w:t>
            </w:r>
          </w:p>
        </w:tc>
        <w:tc>
          <w:tcPr>
            <w:tcW w:w="4085" w:type="dxa"/>
            <w:tcBorders>
              <w:top w:val="nil"/>
              <w:left w:val="nil"/>
              <w:bottom w:val="single" w:sz="4" w:space="0" w:color="auto"/>
              <w:right w:val="nil"/>
            </w:tcBorders>
            <w:shd w:val="clear" w:color="auto" w:fill="auto"/>
            <w:noWrap/>
            <w:vAlign w:val="bottom"/>
            <w:hideMark/>
          </w:tcPr>
          <w:p w:rsidR="00893B33" w:rsidRPr="00893B33" w:rsidRDefault="00893B33" w:rsidP="00893B33">
            <w:pPr>
              <w:rPr>
                <w:sz w:val="18"/>
                <w:szCs w:val="18"/>
                <w:lang w:val="sr-Latn-CS" w:eastAsia="sr-Latn-CS"/>
              </w:rPr>
            </w:pPr>
            <w:r>
              <w:rPr>
                <w:sz w:val="18"/>
                <w:szCs w:val="18"/>
                <w:lang w:val="sr-Latn-CS" w:eastAsia="sr-Latn-CS"/>
              </w:rPr>
              <w:t>Примања</w:t>
            </w:r>
            <w:r w:rsidRPr="00893B33">
              <w:rPr>
                <w:sz w:val="18"/>
                <w:szCs w:val="18"/>
                <w:lang w:val="sr-Latn-CS" w:eastAsia="sr-Latn-CS"/>
              </w:rPr>
              <w:t xml:space="preserve"> </w:t>
            </w:r>
            <w:r>
              <w:rPr>
                <w:sz w:val="18"/>
                <w:szCs w:val="18"/>
                <w:lang w:val="sr-Latn-CS" w:eastAsia="sr-Latn-CS"/>
              </w:rPr>
              <w:t>од</w:t>
            </w:r>
            <w:r w:rsidRPr="00893B33">
              <w:rPr>
                <w:sz w:val="18"/>
                <w:szCs w:val="18"/>
                <w:lang w:val="sr-Latn-CS" w:eastAsia="sr-Latn-CS"/>
              </w:rPr>
              <w:t xml:space="preserve"> </w:t>
            </w:r>
            <w:r>
              <w:rPr>
                <w:sz w:val="18"/>
                <w:szCs w:val="18"/>
                <w:lang w:val="sr-Latn-CS" w:eastAsia="sr-Latn-CS"/>
              </w:rPr>
              <w:t>продаје</w:t>
            </w:r>
            <w:r w:rsidRPr="00893B33">
              <w:rPr>
                <w:sz w:val="18"/>
                <w:szCs w:val="18"/>
                <w:lang w:val="sr-Latn-CS" w:eastAsia="sr-Latn-CS"/>
              </w:rPr>
              <w:t xml:space="preserve"> </w:t>
            </w:r>
            <w:r>
              <w:rPr>
                <w:sz w:val="18"/>
                <w:szCs w:val="18"/>
                <w:lang w:val="sr-Latn-CS" w:eastAsia="sr-Latn-CS"/>
              </w:rPr>
              <w:t>непокретности</w:t>
            </w:r>
            <w:r w:rsidRPr="00893B33">
              <w:rPr>
                <w:sz w:val="18"/>
                <w:szCs w:val="18"/>
                <w:lang w:val="sr-Latn-CS" w:eastAsia="sr-Latn-CS"/>
              </w:rPr>
              <w:t xml:space="preserve"> </w:t>
            </w:r>
            <w:r>
              <w:rPr>
                <w:sz w:val="18"/>
                <w:szCs w:val="18"/>
                <w:lang w:val="sr-Latn-CS" w:eastAsia="sr-Latn-CS"/>
              </w:rPr>
              <w:t>у</w:t>
            </w:r>
            <w:r w:rsidRPr="00893B33">
              <w:rPr>
                <w:sz w:val="18"/>
                <w:szCs w:val="18"/>
                <w:lang w:val="sr-Latn-CS" w:eastAsia="sr-Latn-CS"/>
              </w:rPr>
              <w:t xml:space="preserve"> </w:t>
            </w:r>
            <w:r>
              <w:rPr>
                <w:sz w:val="18"/>
                <w:szCs w:val="18"/>
                <w:lang w:val="sr-Latn-CS" w:eastAsia="sr-Latn-CS"/>
              </w:rPr>
              <w:t>корист</w:t>
            </w:r>
            <w:r w:rsidRPr="00893B33">
              <w:rPr>
                <w:sz w:val="18"/>
                <w:szCs w:val="18"/>
                <w:lang w:val="sr-Latn-CS" w:eastAsia="sr-Latn-CS"/>
              </w:rPr>
              <w:t xml:space="preserve"> </w:t>
            </w:r>
            <w:r>
              <w:rPr>
                <w:sz w:val="18"/>
                <w:szCs w:val="18"/>
                <w:lang w:val="sr-Latn-CS" w:eastAsia="sr-Latn-CS"/>
              </w:rPr>
              <w:t>нивоа</w:t>
            </w:r>
            <w:r w:rsidRPr="00893B33">
              <w:rPr>
                <w:sz w:val="18"/>
                <w:szCs w:val="18"/>
                <w:lang w:val="sr-Latn-CS" w:eastAsia="sr-Latn-CS"/>
              </w:rPr>
              <w:t xml:space="preserve"> </w:t>
            </w:r>
            <w:r>
              <w:rPr>
                <w:sz w:val="18"/>
                <w:szCs w:val="18"/>
                <w:lang w:val="sr-Latn-CS" w:eastAsia="sr-Latn-CS"/>
              </w:rPr>
              <w:t>општина</w:t>
            </w:r>
          </w:p>
        </w:tc>
        <w:tc>
          <w:tcPr>
            <w:tcW w:w="131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251.895.000</w:t>
            </w:r>
          </w:p>
        </w:tc>
        <w:tc>
          <w:tcPr>
            <w:tcW w:w="131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sz w:val="18"/>
                <w:szCs w:val="18"/>
                <w:lang w:val="sr-Latn-CS" w:eastAsia="sr-Latn-CS"/>
              </w:rPr>
            </w:pPr>
            <w:r w:rsidRPr="00893B33">
              <w:rPr>
                <w:sz w:val="18"/>
                <w:szCs w:val="18"/>
                <w:lang w:val="sr-Latn-CS" w:eastAsia="sr-Latn-CS"/>
              </w:rPr>
              <w:t>6.928.743</w:t>
            </w:r>
          </w:p>
        </w:tc>
        <w:tc>
          <w:tcPr>
            <w:tcW w:w="976" w:type="dxa"/>
            <w:tcBorders>
              <w:top w:val="nil"/>
              <w:left w:val="nil"/>
              <w:bottom w:val="single" w:sz="4" w:space="0" w:color="auto"/>
              <w:right w:val="nil"/>
            </w:tcBorders>
            <w:shd w:val="clear" w:color="auto" w:fill="auto"/>
            <w:noWrap/>
            <w:vAlign w:val="bottom"/>
            <w:hideMark/>
          </w:tcPr>
          <w:p w:rsidR="00893B33" w:rsidRPr="00893B33" w:rsidRDefault="00893B33" w:rsidP="00893B33">
            <w:pPr>
              <w:jc w:val="right"/>
              <w:rPr>
                <w:color w:val="000000"/>
                <w:sz w:val="18"/>
                <w:szCs w:val="18"/>
                <w:lang w:val="sr-Latn-CS" w:eastAsia="sr-Latn-CS"/>
              </w:rPr>
            </w:pPr>
            <w:r w:rsidRPr="00893B33">
              <w:rPr>
                <w:color w:val="000000"/>
                <w:sz w:val="18"/>
                <w:szCs w:val="18"/>
                <w:lang w:val="sr-Latn-CS" w:eastAsia="sr-Latn-CS"/>
              </w:rPr>
              <w:t>2,8</w:t>
            </w:r>
          </w:p>
        </w:tc>
      </w:tr>
    </w:tbl>
    <w:p w:rsidR="00893B33" w:rsidRDefault="00893B33">
      <w:pPr>
        <w:jc w:val="both"/>
      </w:pPr>
    </w:p>
    <w:p w:rsidR="00DB42DF" w:rsidRPr="00A621AD" w:rsidRDefault="00765057">
      <w:pPr>
        <w:jc w:val="both"/>
      </w:pPr>
      <w:r w:rsidRPr="00A621AD">
        <w:tab/>
      </w:r>
    </w:p>
    <w:p w:rsidR="002412AD" w:rsidRPr="00A621AD" w:rsidRDefault="00C33CFE" w:rsidP="00E229F2">
      <w:pPr>
        <w:jc w:val="both"/>
      </w:pPr>
      <w:r w:rsidRPr="00A621AD">
        <w:tab/>
      </w:r>
      <w:r w:rsidR="003C2176">
        <w:t>Тринаест</w:t>
      </w:r>
      <w:r w:rsidR="00242ABB" w:rsidRPr="00A621AD">
        <w:t xml:space="preserve"> врста прихода бележ</w:t>
      </w:r>
      <w:r w:rsidR="00142A95" w:rsidRPr="00A621AD">
        <w:t>е</w:t>
      </w:r>
      <w:r w:rsidRPr="00A621AD">
        <w:t xml:space="preserve"> </w:t>
      </w:r>
      <w:r w:rsidR="002412AD" w:rsidRPr="00A621AD">
        <w:t>испод</w:t>
      </w:r>
      <w:r w:rsidRPr="00A621AD">
        <w:t xml:space="preserve"> </w:t>
      </w:r>
      <w:r w:rsidR="002412AD" w:rsidRPr="00A621AD">
        <w:t>просечно</w:t>
      </w:r>
      <w:r w:rsidRPr="00A621AD">
        <w:t xml:space="preserve"> </w:t>
      </w:r>
      <w:r w:rsidR="002412AD" w:rsidRPr="00A621AD">
        <w:t>остварење</w:t>
      </w:r>
      <w:r w:rsidRPr="00A621AD">
        <w:t xml:space="preserve"> </w:t>
      </w:r>
      <w:r w:rsidR="002412AD" w:rsidRPr="00A621AD">
        <w:t>за</w:t>
      </w:r>
      <w:r w:rsidRPr="00A621AD">
        <w:t xml:space="preserve"> </w:t>
      </w:r>
      <w:r w:rsidR="002412AD" w:rsidRPr="00A621AD">
        <w:t>првих</w:t>
      </w:r>
      <w:r w:rsidR="00B363CF">
        <w:t xml:space="preserve"> 9</w:t>
      </w:r>
      <w:r w:rsidRPr="00A621AD">
        <w:t xml:space="preserve"> </w:t>
      </w:r>
      <w:r w:rsidR="002412AD" w:rsidRPr="00A621AD">
        <w:t>месеци</w:t>
      </w:r>
      <w:r w:rsidRPr="00A621AD">
        <w:t xml:space="preserve"> 201</w:t>
      </w:r>
      <w:r w:rsidR="006E3498" w:rsidRPr="00A621AD">
        <w:t>6</w:t>
      </w:r>
      <w:r w:rsidRPr="00A621AD">
        <w:t>.</w:t>
      </w:r>
      <w:r w:rsidR="002412AD" w:rsidRPr="00A621AD">
        <w:t>г</w:t>
      </w:r>
      <w:r w:rsidRPr="00A621AD">
        <w:t>.</w:t>
      </w:r>
      <w:r w:rsidR="00E50DE0" w:rsidRPr="00A621AD">
        <w:t xml:space="preserve"> </w:t>
      </w:r>
      <w:r w:rsidR="002412AD" w:rsidRPr="00A621AD">
        <w:t>Доминантно</w:t>
      </w:r>
      <w:r w:rsidR="00E229F2" w:rsidRPr="00A621AD">
        <w:t xml:space="preserve"> </w:t>
      </w:r>
      <w:r w:rsidR="002412AD" w:rsidRPr="00A621AD">
        <w:t>учешће</w:t>
      </w:r>
      <w:r w:rsidR="00E229F2" w:rsidRPr="00A621AD">
        <w:t xml:space="preserve"> </w:t>
      </w:r>
      <w:r w:rsidR="002412AD" w:rsidRPr="00A621AD">
        <w:t>у</w:t>
      </w:r>
      <w:r w:rsidR="00E229F2" w:rsidRPr="00A621AD">
        <w:t xml:space="preserve"> </w:t>
      </w:r>
      <w:r w:rsidR="002412AD" w:rsidRPr="00A621AD">
        <w:t>овим</w:t>
      </w:r>
      <w:r w:rsidR="00E229F2" w:rsidRPr="00A621AD">
        <w:t xml:space="preserve"> </w:t>
      </w:r>
      <w:r w:rsidR="002412AD" w:rsidRPr="00A621AD">
        <w:t>приходима</w:t>
      </w:r>
      <w:r w:rsidR="00E229F2" w:rsidRPr="00A621AD">
        <w:t xml:space="preserve"> </w:t>
      </w:r>
      <w:r w:rsidR="002412AD" w:rsidRPr="00A621AD">
        <w:t>имају</w:t>
      </w:r>
      <w:r w:rsidR="00E229F2" w:rsidRPr="00A621AD">
        <w:t xml:space="preserve"> Примања од продаје осталих основних средстава </w:t>
      </w:r>
      <w:r w:rsidR="002412AD" w:rsidRPr="00A621AD">
        <w:t>односно</w:t>
      </w:r>
      <w:r w:rsidR="00E229F2" w:rsidRPr="00A621AD">
        <w:t xml:space="preserve"> </w:t>
      </w:r>
      <w:r w:rsidR="002412AD" w:rsidRPr="00A621AD">
        <w:t>од</w:t>
      </w:r>
      <w:r w:rsidR="00E229F2" w:rsidRPr="00A621AD">
        <w:t xml:space="preserve"> </w:t>
      </w:r>
      <w:r w:rsidR="002412AD" w:rsidRPr="00A621AD">
        <w:t>имовине</w:t>
      </w:r>
      <w:r w:rsidR="00E229F2" w:rsidRPr="00A621AD">
        <w:t xml:space="preserve"> </w:t>
      </w:r>
      <w:r w:rsidR="002412AD" w:rsidRPr="00A621AD">
        <w:t>са</w:t>
      </w:r>
      <w:r w:rsidR="00E229F2" w:rsidRPr="00A621AD">
        <w:t xml:space="preserve"> </w:t>
      </w:r>
      <w:r w:rsidR="000D6FCA" w:rsidRPr="00A621AD">
        <w:t>својих</w:t>
      </w:r>
      <w:r w:rsidR="00E229F2" w:rsidRPr="00A621AD">
        <w:t xml:space="preserve"> </w:t>
      </w:r>
      <w:r w:rsidR="00CA0362" w:rsidRPr="00A621AD">
        <w:t xml:space="preserve">251.895.000 </w:t>
      </w:r>
      <w:r w:rsidR="002412AD" w:rsidRPr="00A621AD">
        <w:t>динара</w:t>
      </w:r>
      <w:r w:rsidR="00E229F2" w:rsidRPr="00A621AD">
        <w:t xml:space="preserve"> </w:t>
      </w:r>
      <w:r w:rsidR="002412AD" w:rsidRPr="00A621AD">
        <w:t>односно</w:t>
      </w:r>
      <w:r w:rsidR="00E229F2" w:rsidRPr="00A621AD">
        <w:t xml:space="preserve"> </w:t>
      </w:r>
      <w:r w:rsidR="002412AD" w:rsidRPr="00A621AD">
        <w:t>са</w:t>
      </w:r>
      <w:r w:rsidR="00E229F2" w:rsidRPr="00A621AD">
        <w:t xml:space="preserve"> </w:t>
      </w:r>
      <w:r w:rsidR="00CA0362" w:rsidRPr="00A621AD">
        <w:t>19</w:t>
      </w:r>
      <w:r w:rsidR="00505EAB" w:rsidRPr="00A621AD">
        <w:t xml:space="preserve">% </w:t>
      </w:r>
      <w:r w:rsidR="00142A95" w:rsidRPr="00A621AD">
        <w:t>учествују</w:t>
      </w:r>
      <w:r w:rsidR="00505EAB" w:rsidRPr="00A621AD">
        <w:t xml:space="preserve"> </w:t>
      </w:r>
      <w:r w:rsidR="00142A95" w:rsidRPr="00A621AD">
        <w:t>у</w:t>
      </w:r>
      <w:r w:rsidR="00505EAB" w:rsidRPr="00A621AD">
        <w:t xml:space="preserve"> </w:t>
      </w:r>
      <w:r w:rsidR="00142A95" w:rsidRPr="00A621AD">
        <w:t>плану</w:t>
      </w:r>
      <w:r w:rsidR="00505EAB" w:rsidRPr="00A621AD">
        <w:t xml:space="preserve"> </w:t>
      </w:r>
      <w:r w:rsidR="00142A95" w:rsidRPr="00A621AD">
        <w:t>прихода</w:t>
      </w:r>
      <w:r w:rsidR="00505EAB" w:rsidRPr="00A621AD">
        <w:t xml:space="preserve"> </w:t>
      </w:r>
      <w:r w:rsidR="00142A95" w:rsidRPr="00A621AD">
        <w:t>а</w:t>
      </w:r>
      <w:r w:rsidR="00505EAB" w:rsidRPr="00A621AD">
        <w:t xml:space="preserve"> </w:t>
      </w:r>
      <w:r w:rsidR="00142A95" w:rsidRPr="00A621AD">
        <w:t>са</w:t>
      </w:r>
      <w:r w:rsidR="00B363CF">
        <w:t xml:space="preserve"> 1,4</w:t>
      </w:r>
      <w:r w:rsidR="00505EAB" w:rsidRPr="00A621AD">
        <w:t xml:space="preserve">% </w:t>
      </w:r>
      <w:r w:rsidR="00142A95" w:rsidRPr="00A621AD">
        <w:t>у</w:t>
      </w:r>
      <w:r w:rsidR="00505EAB" w:rsidRPr="00A621AD">
        <w:t xml:space="preserve"> </w:t>
      </w:r>
      <w:r w:rsidR="00142A95" w:rsidRPr="00A621AD">
        <w:t>њиховом</w:t>
      </w:r>
      <w:r w:rsidR="00505EAB" w:rsidRPr="00A621AD">
        <w:t xml:space="preserve"> </w:t>
      </w:r>
      <w:r w:rsidR="00142A95" w:rsidRPr="00A621AD">
        <w:t>остварењу</w:t>
      </w:r>
      <w:r w:rsidR="00505EAB" w:rsidRPr="00A621AD">
        <w:t xml:space="preserve">. </w:t>
      </w:r>
      <w:r w:rsidR="002412AD" w:rsidRPr="00A621AD">
        <w:t>Овај</w:t>
      </w:r>
      <w:r w:rsidR="00E229F2" w:rsidRPr="00A621AD">
        <w:t xml:space="preserve"> </w:t>
      </w:r>
      <w:r w:rsidR="002412AD" w:rsidRPr="00A621AD">
        <w:t>приход</w:t>
      </w:r>
      <w:r w:rsidR="00E229F2" w:rsidRPr="00A621AD">
        <w:t xml:space="preserve"> </w:t>
      </w:r>
      <w:r w:rsidR="002412AD" w:rsidRPr="00A621AD">
        <w:t>извесно</w:t>
      </w:r>
      <w:r w:rsidR="00E229F2" w:rsidRPr="00A621AD">
        <w:t xml:space="preserve"> </w:t>
      </w:r>
      <w:r w:rsidR="002412AD" w:rsidRPr="00A621AD">
        <w:t>представља</w:t>
      </w:r>
      <w:r w:rsidR="00E229F2" w:rsidRPr="00A621AD">
        <w:t xml:space="preserve"> </w:t>
      </w:r>
      <w:r w:rsidR="002412AD" w:rsidRPr="00A621AD">
        <w:t>највећи</w:t>
      </w:r>
      <w:r w:rsidR="00E229F2" w:rsidRPr="00A621AD">
        <w:t xml:space="preserve"> </w:t>
      </w:r>
      <w:r w:rsidR="002412AD" w:rsidRPr="00A621AD">
        <w:t>фактор</w:t>
      </w:r>
      <w:r w:rsidR="00E229F2" w:rsidRPr="00A621AD">
        <w:t xml:space="preserve"> </w:t>
      </w:r>
      <w:r w:rsidR="002412AD" w:rsidRPr="00A621AD">
        <w:t>ризика</w:t>
      </w:r>
      <w:r w:rsidR="00E229F2" w:rsidRPr="00A621AD">
        <w:t xml:space="preserve"> </w:t>
      </w:r>
      <w:r w:rsidR="002412AD" w:rsidRPr="00A621AD">
        <w:t>за</w:t>
      </w:r>
      <w:r w:rsidR="00E229F2" w:rsidRPr="00A621AD">
        <w:t xml:space="preserve"> </w:t>
      </w:r>
      <w:r w:rsidR="002412AD" w:rsidRPr="00A621AD">
        <w:t>финансијску</w:t>
      </w:r>
      <w:r w:rsidR="00E229F2" w:rsidRPr="00A621AD">
        <w:t xml:space="preserve"> </w:t>
      </w:r>
      <w:r w:rsidR="002412AD" w:rsidRPr="00A621AD">
        <w:t>стабилност</w:t>
      </w:r>
      <w:r w:rsidR="00E229F2" w:rsidRPr="00A621AD">
        <w:t xml:space="preserve"> </w:t>
      </w:r>
      <w:r w:rsidR="002412AD" w:rsidRPr="00A621AD">
        <w:t>буџета</w:t>
      </w:r>
      <w:r w:rsidR="00E229F2" w:rsidRPr="00A621AD">
        <w:t xml:space="preserve"> </w:t>
      </w:r>
      <w:r w:rsidR="002412AD" w:rsidRPr="00A621AD">
        <w:t>Општине</w:t>
      </w:r>
      <w:r w:rsidR="00E229F2" w:rsidRPr="00A621AD">
        <w:t xml:space="preserve"> </w:t>
      </w:r>
      <w:r w:rsidR="002412AD" w:rsidRPr="00A621AD">
        <w:t>Врњачка</w:t>
      </w:r>
      <w:r w:rsidR="00E229F2" w:rsidRPr="00A621AD">
        <w:t xml:space="preserve"> </w:t>
      </w:r>
      <w:r w:rsidR="002412AD" w:rsidRPr="00A621AD">
        <w:t>Бања</w:t>
      </w:r>
      <w:r w:rsidR="00E229F2" w:rsidRPr="00A621AD">
        <w:t xml:space="preserve">. </w:t>
      </w:r>
      <w:r w:rsidR="00CA0362" w:rsidRPr="00A621AD">
        <w:t>Поред овог прихода и сви приходи који укључују наплату од ХТП „</w:t>
      </w:r>
      <w:r w:rsidR="000D6FCA" w:rsidRPr="00A621AD">
        <w:t>Фонтана</w:t>
      </w:r>
      <w:r w:rsidR="00CA0362" w:rsidRPr="00A621AD">
        <w:t>“ представљају значајна извор ризика у остварењу укупних прихода буџета у 2016.г.</w:t>
      </w:r>
    </w:p>
    <w:p w:rsidR="00CA0362" w:rsidRPr="00A621AD" w:rsidRDefault="002412AD" w:rsidP="00E229F2">
      <w:pPr>
        <w:jc w:val="both"/>
      </w:pPr>
      <w:r w:rsidRPr="00A621AD">
        <w:tab/>
      </w:r>
    </w:p>
    <w:p w:rsidR="002412AD" w:rsidRPr="00A621AD" w:rsidRDefault="00CA0362" w:rsidP="00E229F2">
      <w:pPr>
        <w:jc w:val="both"/>
      </w:pPr>
      <w:r w:rsidRPr="00A621AD">
        <w:tab/>
      </w:r>
      <w:r w:rsidR="00C91A69" w:rsidRPr="00A621AD">
        <w:t>Процена службе на основу свих ових података да ће се буџе</w:t>
      </w:r>
      <w:r w:rsidRPr="00A621AD">
        <w:t>т за 2016</w:t>
      </w:r>
      <w:r w:rsidR="0038313F" w:rsidRPr="00A621AD">
        <w:t xml:space="preserve">.г. остварити са око </w:t>
      </w:r>
      <w:r w:rsidRPr="00A621AD">
        <w:t>725.000.000</w:t>
      </w:r>
      <w:r w:rsidR="00C91A69" w:rsidRPr="00A621AD">
        <w:t xml:space="preserve"> динара. Оваква прогноза значајна је за извршење буџета односно корисници буџета морају устројити своје финансијско пословање у односу на овако прогнозиран приход, како се не би дошло у финансијску позицију која је још више оптерећена неизмиреним обавезама према добављачима.</w:t>
      </w:r>
    </w:p>
    <w:p w:rsidR="006F28D9" w:rsidRPr="00A621AD" w:rsidRDefault="006F28D9" w:rsidP="00E229F2">
      <w:pPr>
        <w:jc w:val="both"/>
      </w:pPr>
    </w:p>
    <w:p w:rsidR="006F28D9" w:rsidRPr="00A621AD" w:rsidRDefault="00EE79F3" w:rsidP="00E229F2">
      <w:pPr>
        <w:jc w:val="both"/>
        <w:rPr>
          <w:u w:val="single"/>
        </w:rPr>
      </w:pPr>
      <w:r w:rsidRPr="00A621AD">
        <w:tab/>
      </w:r>
      <w:r w:rsidR="00142A95" w:rsidRPr="00A621AD">
        <w:rPr>
          <w:u w:val="single"/>
        </w:rPr>
        <w:t>Обавезе</w:t>
      </w:r>
    </w:p>
    <w:p w:rsidR="00EE79F3" w:rsidRPr="00A621AD" w:rsidRDefault="00EE79F3" w:rsidP="00E229F2">
      <w:pPr>
        <w:jc w:val="both"/>
      </w:pPr>
    </w:p>
    <w:p w:rsidR="00EE79F3" w:rsidRPr="00A621AD" w:rsidRDefault="00EE79F3" w:rsidP="00E229F2">
      <w:pPr>
        <w:jc w:val="both"/>
        <w:rPr>
          <w:sz w:val="22"/>
          <w:szCs w:val="22"/>
        </w:rPr>
      </w:pPr>
      <w:r w:rsidRPr="00A621AD">
        <w:tab/>
        <w:t xml:space="preserve">Укупан износ обавеза, без кредитног задужења, према пословној евиденцији главне књиге трезора је </w:t>
      </w:r>
      <w:r w:rsidR="001E31B6">
        <w:t xml:space="preserve">221.812.880,80 </w:t>
      </w:r>
      <w:r w:rsidRPr="00A621AD">
        <w:t xml:space="preserve">динара. </w:t>
      </w:r>
    </w:p>
    <w:p w:rsidR="00DB42DF" w:rsidRPr="00A621AD" w:rsidRDefault="00DB42DF">
      <w:pPr>
        <w:jc w:val="both"/>
      </w:pPr>
    </w:p>
    <w:p w:rsidR="00EE79F3" w:rsidRPr="00A621AD" w:rsidRDefault="00EE79F3">
      <w:pPr>
        <w:jc w:val="both"/>
      </w:pPr>
    </w:p>
    <w:p w:rsidR="0017541E" w:rsidRPr="00A621AD" w:rsidRDefault="0017541E">
      <w:pPr>
        <w:jc w:val="both"/>
      </w:pPr>
      <w:r w:rsidRPr="00A621AD">
        <w:lastRenderedPageBreak/>
        <w:t xml:space="preserve">2) </w:t>
      </w:r>
      <w:r w:rsidR="007F1509" w:rsidRPr="005F4BEA">
        <w:t>Графички</w:t>
      </w:r>
      <w:r w:rsidRPr="005F4BEA">
        <w:t xml:space="preserve"> </w:t>
      </w:r>
      <w:r w:rsidR="007F1509" w:rsidRPr="005F4BEA">
        <w:t>преглед</w:t>
      </w:r>
      <w:r w:rsidRPr="005F4BEA">
        <w:t>-</w:t>
      </w:r>
      <w:r w:rsidR="007F1509" w:rsidRPr="005F4BEA">
        <w:t>хистограм</w:t>
      </w:r>
      <w:r w:rsidRPr="005F4BEA">
        <w:t xml:space="preserve"> </w:t>
      </w:r>
      <w:r w:rsidR="007F1509" w:rsidRPr="005F4BEA">
        <w:t>остварења</w:t>
      </w:r>
      <w:r w:rsidRPr="005F4BEA">
        <w:t xml:space="preserve"> </w:t>
      </w:r>
      <w:r w:rsidR="007F1509" w:rsidRPr="005F4BEA">
        <w:t>појединих</w:t>
      </w:r>
      <w:r w:rsidRPr="005F4BEA">
        <w:t xml:space="preserve"> </w:t>
      </w:r>
      <w:r w:rsidR="007F1509" w:rsidRPr="005F4BEA">
        <w:t>прихода</w:t>
      </w:r>
    </w:p>
    <w:p w:rsidR="00EE79F3" w:rsidRPr="00A621AD" w:rsidRDefault="00EE79F3">
      <w:pPr>
        <w:jc w:val="both"/>
      </w:pPr>
    </w:p>
    <w:p w:rsidR="0014703D" w:rsidRPr="00A621AD" w:rsidRDefault="0084354A" w:rsidP="0014703D">
      <w:pPr>
        <w:jc w:val="center"/>
      </w:pPr>
      <w:r>
        <w:rPr>
          <w:noProof/>
          <w:lang w:val="en-US"/>
        </w:rPr>
        <w:drawing>
          <wp:inline distT="0" distB="0" distL="0" distR="0">
            <wp:extent cx="3501390" cy="2083205"/>
            <wp:effectExtent l="19050" t="0" r="381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01390" cy="2083205"/>
                    </a:xfrm>
                    <a:prstGeom prst="rect">
                      <a:avLst/>
                    </a:prstGeom>
                    <a:noFill/>
                  </pic:spPr>
                </pic:pic>
              </a:graphicData>
            </a:graphic>
          </wp:inline>
        </w:drawing>
      </w:r>
      <w:r>
        <w:rPr>
          <w:noProof/>
          <w:lang w:val="en-US"/>
        </w:rPr>
        <w:drawing>
          <wp:inline distT="0" distB="0" distL="0" distR="0">
            <wp:extent cx="3243580" cy="210947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43580" cy="2109470"/>
                    </a:xfrm>
                    <a:prstGeom prst="rect">
                      <a:avLst/>
                    </a:prstGeom>
                    <a:noFill/>
                  </pic:spPr>
                </pic:pic>
              </a:graphicData>
            </a:graphic>
          </wp:inline>
        </w:drawing>
      </w:r>
    </w:p>
    <w:p w:rsidR="00B10EE3" w:rsidRPr="00A621AD" w:rsidRDefault="005F4BEA" w:rsidP="006F28D9">
      <w:pPr>
        <w:jc w:val="center"/>
      </w:pPr>
      <w:r>
        <w:rPr>
          <w:noProof/>
          <w:lang w:val="en-US"/>
        </w:rPr>
        <w:drawing>
          <wp:inline distT="0" distB="0" distL="0" distR="0">
            <wp:extent cx="3325593" cy="2698750"/>
            <wp:effectExtent l="19050" t="0" r="8157"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326366" cy="2699377"/>
                    </a:xfrm>
                    <a:prstGeom prst="rect">
                      <a:avLst/>
                    </a:prstGeom>
                    <a:noFill/>
                  </pic:spPr>
                </pic:pic>
              </a:graphicData>
            </a:graphic>
          </wp:inline>
        </w:drawing>
      </w:r>
      <w:r w:rsidR="00AB48E0" w:rsidRPr="00A621AD">
        <w:rPr>
          <w:noProof/>
          <w:lang w:eastAsia="sr-Latn-CS"/>
        </w:rPr>
        <w:t xml:space="preserve"> </w:t>
      </w:r>
      <w:r>
        <w:rPr>
          <w:noProof/>
          <w:lang w:val="en-US"/>
        </w:rPr>
        <w:drawing>
          <wp:inline distT="0" distB="0" distL="0" distR="0">
            <wp:extent cx="3142266" cy="2698750"/>
            <wp:effectExtent l="19050" t="0" r="984"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44735" cy="2700871"/>
                    </a:xfrm>
                    <a:prstGeom prst="rect">
                      <a:avLst/>
                    </a:prstGeom>
                    <a:noFill/>
                  </pic:spPr>
                </pic:pic>
              </a:graphicData>
            </a:graphic>
          </wp:inline>
        </w:drawing>
      </w:r>
    </w:p>
    <w:p w:rsidR="00B10EE3" w:rsidRPr="00A621AD" w:rsidRDefault="00B10EE3" w:rsidP="00E9763A">
      <w:pPr>
        <w:jc w:val="center"/>
      </w:pPr>
    </w:p>
    <w:p w:rsidR="007E69D4" w:rsidRPr="00A621AD" w:rsidRDefault="005F4BEA" w:rsidP="006F28D9">
      <w:pPr>
        <w:jc w:val="center"/>
      </w:pPr>
      <w:r>
        <w:rPr>
          <w:noProof/>
          <w:lang w:val="en-US"/>
        </w:rPr>
        <w:drawing>
          <wp:inline distT="0" distB="0" distL="0" distR="0">
            <wp:extent cx="3389630" cy="3089275"/>
            <wp:effectExtent l="19050" t="0" r="127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89630" cy="3089275"/>
                    </a:xfrm>
                    <a:prstGeom prst="rect">
                      <a:avLst/>
                    </a:prstGeom>
                    <a:noFill/>
                  </pic:spPr>
                </pic:pic>
              </a:graphicData>
            </a:graphic>
          </wp:inline>
        </w:drawing>
      </w:r>
      <w:r w:rsidR="00682C7B" w:rsidRPr="00A621AD">
        <w:rPr>
          <w:noProof/>
          <w:lang w:eastAsia="sr-Latn-CS"/>
        </w:rPr>
        <w:t xml:space="preserve"> </w:t>
      </w:r>
      <w:r w:rsidRPr="005F4BEA">
        <w:rPr>
          <w:noProof/>
          <w:lang w:val="en-US"/>
        </w:rPr>
        <w:drawing>
          <wp:inline distT="0" distB="0" distL="0" distR="0">
            <wp:extent cx="3124200" cy="3060700"/>
            <wp:effectExtent l="19050" t="0" r="19050" b="635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69D4" w:rsidRPr="00A621AD" w:rsidRDefault="007E69D4" w:rsidP="00E9763A">
      <w:pPr>
        <w:jc w:val="center"/>
      </w:pPr>
    </w:p>
    <w:p w:rsidR="00BB1246" w:rsidRDefault="00BB1246">
      <w:pPr>
        <w:jc w:val="both"/>
      </w:pPr>
    </w:p>
    <w:p w:rsidR="00BB1246" w:rsidRDefault="00BB1246">
      <w:pPr>
        <w:jc w:val="both"/>
      </w:pPr>
    </w:p>
    <w:p w:rsidR="003F5318" w:rsidRPr="00A621AD" w:rsidRDefault="000004A6">
      <w:pPr>
        <w:jc w:val="both"/>
      </w:pPr>
      <w:r w:rsidRPr="00A621AD">
        <w:t>IV</w:t>
      </w:r>
      <w:r w:rsidR="003F5318" w:rsidRPr="00A621AD">
        <w:t xml:space="preserve"> </w:t>
      </w:r>
      <w:r w:rsidR="007F1509" w:rsidRPr="00A621AD">
        <w:t>РАСХОДИ</w:t>
      </w:r>
    </w:p>
    <w:p w:rsidR="003F5318" w:rsidRPr="00A621AD" w:rsidRDefault="003F5318">
      <w:pPr>
        <w:jc w:val="both"/>
      </w:pPr>
    </w:p>
    <w:p w:rsidR="0067765B" w:rsidRPr="00A621AD" w:rsidRDefault="007F1509" w:rsidP="0067765B">
      <w:pPr>
        <w:numPr>
          <w:ilvl w:val="0"/>
          <w:numId w:val="5"/>
        </w:numPr>
        <w:jc w:val="both"/>
      </w:pPr>
      <w:r w:rsidRPr="00A621AD">
        <w:t>Извршење</w:t>
      </w:r>
      <w:r w:rsidR="0067765B" w:rsidRPr="00A621AD">
        <w:t xml:space="preserve"> </w:t>
      </w:r>
      <w:r w:rsidRPr="00A621AD">
        <w:t>расхода</w:t>
      </w:r>
    </w:p>
    <w:p w:rsidR="0067765B" w:rsidRPr="00A621AD" w:rsidRDefault="0067765B" w:rsidP="0067765B">
      <w:pPr>
        <w:ind w:left="360"/>
        <w:jc w:val="both"/>
      </w:pPr>
    </w:p>
    <w:p w:rsidR="0067765B" w:rsidRPr="00A621AD" w:rsidRDefault="007F1509" w:rsidP="001C5F30">
      <w:pPr>
        <w:ind w:left="360" w:firstLine="360"/>
        <w:jc w:val="both"/>
      </w:pPr>
      <w:r w:rsidRPr="00A621AD">
        <w:t>Извршење</w:t>
      </w:r>
      <w:r w:rsidR="0017541E" w:rsidRPr="00A621AD">
        <w:t xml:space="preserve"> </w:t>
      </w:r>
      <w:r w:rsidRPr="00A621AD">
        <w:t>укупних</w:t>
      </w:r>
      <w:r w:rsidR="0017541E" w:rsidRPr="00A621AD">
        <w:t xml:space="preserve"> </w:t>
      </w:r>
      <w:r w:rsidRPr="00A621AD">
        <w:t>расхода</w:t>
      </w:r>
      <w:r w:rsidR="0017541E" w:rsidRPr="00A621AD">
        <w:t xml:space="preserve"> </w:t>
      </w:r>
      <w:r w:rsidRPr="00A621AD">
        <w:t>из</w:t>
      </w:r>
      <w:r w:rsidR="0017541E" w:rsidRPr="00A621AD">
        <w:t xml:space="preserve"> </w:t>
      </w:r>
      <w:r w:rsidRPr="00A621AD">
        <w:t>свих</w:t>
      </w:r>
      <w:r w:rsidR="0017541E" w:rsidRPr="00A621AD">
        <w:t xml:space="preserve"> </w:t>
      </w:r>
      <w:r w:rsidRPr="00A621AD">
        <w:t>извора</w:t>
      </w:r>
      <w:r w:rsidR="0017541E" w:rsidRPr="00A621AD">
        <w:t xml:space="preserve"> </w:t>
      </w:r>
      <w:r w:rsidRPr="00A621AD">
        <w:t>финансирања</w:t>
      </w:r>
      <w:r w:rsidR="0017541E" w:rsidRPr="00A621AD">
        <w:t xml:space="preserve"> </w:t>
      </w:r>
      <w:r w:rsidRPr="00A621AD">
        <w:t>у</w:t>
      </w:r>
      <w:r w:rsidR="0017541E" w:rsidRPr="00A621AD">
        <w:t xml:space="preserve"> </w:t>
      </w:r>
      <w:r w:rsidRPr="00A621AD">
        <w:t>првих</w:t>
      </w:r>
      <w:r w:rsidR="006B3DB9">
        <w:t xml:space="preserve"> 9</w:t>
      </w:r>
      <w:r w:rsidR="0017541E" w:rsidRPr="00A621AD">
        <w:t xml:space="preserve"> </w:t>
      </w:r>
      <w:r w:rsidRPr="00A621AD">
        <w:t>месеци</w:t>
      </w:r>
      <w:r w:rsidR="00C350DC" w:rsidRPr="00A621AD">
        <w:t xml:space="preserve"> 201</w:t>
      </w:r>
      <w:r w:rsidR="006E3498" w:rsidRPr="00A621AD">
        <w:t>6</w:t>
      </w:r>
      <w:r w:rsidR="0017541E" w:rsidRPr="00A621AD">
        <w:t>.</w:t>
      </w:r>
      <w:r w:rsidRPr="00A621AD">
        <w:t>г</w:t>
      </w:r>
      <w:r w:rsidR="0017541E" w:rsidRPr="00A621AD">
        <w:t xml:space="preserve">. </w:t>
      </w:r>
      <w:r w:rsidRPr="00A621AD">
        <w:t>износи</w:t>
      </w:r>
      <w:r w:rsidR="0017541E" w:rsidRPr="00A621AD">
        <w:t xml:space="preserve"> </w:t>
      </w:r>
      <w:r w:rsidR="002E3C25" w:rsidRPr="002E3C25">
        <w:t xml:space="preserve">612.249.296 </w:t>
      </w:r>
      <w:r w:rsidRPr="00A621AD">
        <w:t>динара</w:t>
      </w:r>
      <w:r w:rsidR="00EE0216" w:rsidRPr="00A621AD">
        <w:t xml:space="preserve"> </w:t>
      </w:r>
      <w:r w:rsidR="00142A95" w:rsidRPr="00A621AD">
        <w:t xml:space="preserve">односно </w:t>
      </w:r>
      <w:r w:rsidR="00BB1246" w:rsidRPr="00BB1246">
        <w:t>648.652.395</w:t>
      </w:r>
      <w:r w:rsidR="00BB1246">
        <w:t xml:space="preserve"> </w:t>
      </w:r>
      <w:r w:rsidR="00142A95" w:rsidRPr="00A621AD">
        <w:t xml:space="preserve">динара (заједно са издацима за отплату главнице дуга и набавком  финансијске имовине) </w:t>
      </w:r>
      <w:r w:rsidR="00EE0216" w:rsidRPr="00A621AD">
        <w:t xml:space="preserve">што у односу на планиране расхода од </w:t>
      </w:r>
      <w:r w:rsidR="006E3498" w:rsidRPr="00A621AD">
        <w:t xml:space="preserve">1.300.304.000 </w:t>
      </w:r>
      <w:r w:rsidR="00EE0216" w:rsidRPr="00A621AD">
        <w:t xml:space="preserve">динара износи </w:t>
      </w:r>
      <w:r w:rsidR="00BB1246" w:rsidRPr="00BB1246">
        <w:t>49,5</w:t>
      </w:r>
      <w:r w:rsidR="00EE0216" w:rsidRPr="00A621AD">
        <w:t>%</w:t>
      </w:r>
      <w:r w:rsidR="0017541E" w:rsidRPr="00A621AD">
        <w:t xml:space="preserve">. </w:t>
      </w:r>
      <w:r w:rsidR="00EE0216" w:rsidRPr="00A621AD">
        <w:t xml:space="preserve">У извештајном периоду за плаћање расхода који су предвиђени за финансирање из текућих прихода привремено су коришћења слободна средства </w:t>
      </w:r>
      <w:r w:rsidR="0018025F" w:rsidRPr="00A621AD">
        <w:t xml:space="preserve">по основу пренетих средстава из </w:t>
      </w:r>
      <w:r w:rsidR="000D6FCA" w:rsidRPr="00A621AD">
        <w:t>претходне</w:t>
      </w:r>
      <w:r w:rsidR="0018025F" w:rsidRPr="00A621AD">
        <w:t xml:space="preserve"> године </w:t>
      </w:r>
      <w:r w:rsidR="00EE0216" w:rsidRPr="00A621AD">
        <w:t xml:space="preserve"> за успостављање текуће ликвидности,</w:t>
      </w:r>
      <w:r w:rsidR="00142A95" w:rsidRPr="00A621AD">
        <w:t xml:space="preserve"> </w:t>
      </w:r>
      <w:r w:rsidR="00EE0216" w:rsidRPr="00A621AD">
        <w:t>на основу аката председника општине у складу са Одлуком о буџ</w:t>
      </w:r>
      <w:r w:rsidR="006E3498" w:rsidRPr="00A621AD">
        <w:t>ету Општине Врњачка Бања за 2016</w:t>
      </w:r>
      <w:r w:rsidR="00EE0216" w:rsidRPr="00A621AD">
        <w:t>.г.</w:t>
      </w:r>
      <w:r w:rsidR="00142A95" w:rsidRPr="00A621AD">
        <w:t xml:space="preserve"> у износу од </w:t>
      </w:r>
      <w:r w:rsidR="00BB1246">
        <w:t>50</w:t>
      </w:r>
      <w:r w:rsidR="00142A95" w:rsidRPr="00A621AD">
        <w:t xml:space="preserve">.000.000 динара просечно месечно. </w:t>
      </w:r>
    </w:p>
    <w:p w:rsidR="00EE0216" w:rsidRPr="00A621AD" w:rsidRDefault="00EE0216" w:rsidP="001C5F30">
      <w:pPr>
        <w:ind w:left="360" w:firstLine="360"/>
        <w:jc w:val="both"/>
      </w:pPr>
    </w:p>
    <w:p w:rsidR="00CB2F3F" w:rsidRPr="00A621AD" w:rsidRDefault="007F1509" w:rsidP="001C5F30">
      <w:pPr>
        <w:ind w:left="360" w:firstLine="360"/>
        <w:jc w:val="both"/>
      </w:pPr>
      <w:r w:rsidRPr="00A621AD">
        <w:t>Стање</w:t>
      </w:r>
      <w:r w:rsidR="00CB2F3F" w:rsidRPr="00A621AD">
        <w:t xml:space="preserve"> </w:t>
      </w:r>
      <w:r w:rsidRPr="00A621AD">
        <w:t>на</w:t>
      </w:r>
      <w:r w:rsidR="00CB2F3F" w:rsidRPr="00A621AD">
        <w:t xml:space="preserve"> </w:t>
      </w:r>
      <w:r w:rsidR="005B3DB8" w:rsidRPr="00A621AD">
        <w:t xml:space="preserve">консолидованом рачуну трезора </w:t>
      </w:r>
      <w:r w:rsidRPr="00A621AD">
        <w:t>на</w:t>
      </w:r>
      <w:r w:rsidR="00CB2F3F" w:rsidRPr="00A621AD">
        <w:t xml:space="preserve"> </w:t>
      </w:r>
      <w:r w:rsidRPr="00A621AD">
        <w:t>дан</w:t>
      </w:r>
      <w:r w:rsidR="009A31EA" w:rsidRPr="00A621AD">
        <w:t xml:space="preserve"> 30.06.201</w:t>
      </w:r>
      <w:r w:rsidR="006E3498" w:rsidRPr="00A621AD">
        <w:t>6</w:t>
      </w:r>
      <w:r w:rsidR="00CB2F3F" w:rsidRPr="00A621AD">
        <w:t>.</w:t>
      </w:r>
      <w:r w:rsidRPr="00A621AD">
        <w:t>године</w:t>
      </w:r>
      <w:r w:rsidR="00CB2F3F" w:rsidRPr="00A621AD">
        <w:t xml:space="preserve"> </w:t>
      </w:r>
      <w:r w:rsidRPr="00A621AD">
        <w:t>износи</w:t>
      </w:r>
      <w:r w:rsidR="00CB2F3F" w:rsidRPr="00A621AD">
        <w:t xml:space="preserve"> </w:t>
      </w:r>
      <w:r w:rsidR="00BB1246" w:rsidRPr="00BB1246">
        <w:t>12.824.476,46</w:t>
      </w:r>
      <w:r w:rsidR="00BB1246">
        <w:t xml:space="preserve"> </w:t>
      </w:r>
      <w:r w:rsidRPr="00A621AD">
        <w:t>динара</w:t>
      </w:r>
      <w:r w:rsidR="00AF77E5" w:rsidRPr="00A621AD">
        <w:t xml:space="preserve">, </w:t>
      </w:r>
      <w:r w:rsidR="00E93CF3" w:rsidRPr="00A621AD">
        <w:t>а</w:t>
      </w:r>
      <w:r w:rsidR="00AF77E5" w:rsidRPr="00A621AD">
        <w:t xml:space="preserve"> </w:t>
      </w:r>
      <w:r w:rsidR="00E93CF3" w:rsidRPr="00A621AD">
        <w:t>на</w:t>
      </w:r>
      <w:r w:rsidR="00AF77E5" w:rsidRPr="00A621AD">
        <w:t xml:space="preserve"> </w:t>
      </w:r>
      <w:r w:rsidR="00E93CF3" w:rsidRPr="00A621AD">
        <w:t>рачуну</w:t>
      </w:r>
      <w:r w:rsidR="00AF77E5" w:rsidRPr="00A621AD">
        <w:t xml:space="preserve"> </w:t>
      </w:r>
      <w:r w:rsidR="00E93CF3" w:rsidRPr="00A621AD">
        <w:t>извршења</w:t>
      </w:r>
      <w:r w:rsidR="00AF77E5" w:rsidRPr="00A621AD">
        <w:t xml:space="preserve"> </w:t>
      </w:r>
      <w:r w:rsidR="00E93CF3" w:rsidRPr="00A621AD">
        <w:t>буџета</w:t>
      </w:r>
      <w:r w:rsidR="00AF77E5" w:rsidRPr="00A621AD">
        <w:t xml:space="preserve"> </w:t>
      </w:r>
      <w:r w:rsidR="00BB1246" w:rsidRPr="00BB1246">
        <w:t>-51.668.926,62</w:t>
      </w:r>
      <w:r w:rsidR="00BB1246">
        <w:t xml:space="preserve"> </w:t>
      </w:r>
      <w:r w:rsidR="00E93CF3" w:rsidRPr="00A621AD">
        <w:t>динара</w:t>
      </w:r>
      <w:r w:rsidR="00EC1522" w:rsidRPr="00A621AD">
        <w:t xml:space="preserve"> </w:t>
      </w:r>
      <w:r w:rsidRPr="00A621AD">
        <w:t>и</w:t>
      </w:r>
      <w:r w:rsidR="00EC1522" w:rsidRPr="00A621AD">
        <w:t xml:space="preserve"> </w:t>
      </w:r>
      <w:r w:rsidRPr="00A621AD">
        <w:t>има</w:t>
      </w:r>
      <w:r w:rsidR="00EC1522" w:rsidRPr="00A621AD">
        <w:t xml:space="preserve"> </w:t>
      </w:r>
      <w:r w:rsidRPr="00A621AD">
        <w:t>следећу</w:t>
      </w:r>
      <w:r w:rsidR="00EC1522" w:rsidRPr="00A621AD">
        <w:t xml:space="preserve">  </w:t>
      </w:r>
      <w:r w:rsidRPr="00A621AD">
        <w:t>структуру</w:t>
      </w:r>
      <w:r w:rsidR="00EC1522" w:rsidRPr="00A621AD">
        <w:t>:</w:t>
      </w:r>
    </w:p>
    <w:p w:rsidR="009531DF" w:rsidRDefault="009531DF" w:rsidP="001C5F30">
      <w:pPr>
        <w:ind w:left="360" w:firstLine="360"/>
        <w:jc w:val="both"/>
      </w:pPr>
    </w:p>
    <w:tbl>
      <w:tblPr>
        <w:tblW w:w="5900" w:type="dxa"/>
        <w:jc w:val="center"/>
        <w:tblInd w:w="60" w:type="dxa"/>
        <w:tblCellMar>
          <w:left w:w="70" w:type="dxa"/>
          <w:right w:w="70" w:type="dxa"/>
        </w:tblCellMar>
        <w:tblLook w:val="04A0"/>
      </w:tblPr>
      <w:tblGrid>
        <w:gridCol w:w="4200"/>
        <w:gridCol w:w="1700"/>
      </w:tblGrid>
      <w:tr w:rsidR="00DC51BB" w:rsidRPr="00DC51BB" w:rsidTr="00DC51BB">
        <w:trPr>
          <w:trHeight w:val="255"/>
          <w:jc w:val="center"/>
        </w:trPr>
        <w:tc>
          <w:tcPr>
            <w:tcW w:w="4200" w:type="dxa"/>
            <w:tcBorders>
              <w:top w:val="single" w:sz="4" w:space="0" w:color="auto"/>
              <w:left w:val="single" w:sz="4" w:space="0" w:color="auto"/>
              <w:bottom w:val="nil"/>
              <w:right w:val="nil"/>
            </w:tcBorders>
            <w:shd w:val="clear" w:color="auto" w:fill="auto"/>
            <w:noWrap/>
            <w:vAlign w:val="bottom"/>
            <w:hideMark/>
          </w:tcPr>
          <w:p w:rsidR="00DC51BB" w:rsidRPr="00DC51BB" w:rsidRDefault="00DC51BB" w:rsidP="00DC51BB">
            <w:pPr>
              <w:jc w:val="center"/>
              <w:rPr>
                <w:sz w:val="20"/>
                <w:szCs w:val="20"/>
                <w:lang w:val="sr-Latn-CS" w:eastAsia="sr-Latn-CS"/>
              </w:rPr>
            </w:pPr>
            <w:r w:rsidRPr="00DA3624">
              <w:rPr>
                <w:sz w:val="20"/>
                <w:szCs w:val="20"/>
                <w:lang w:val="sr-Latn-CS" w:eastAsia="sr-Latn-CS"/>
              </w:rPr>
              <w:t>ОПИС</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rsidR="00DC51BB" w:rsidRPr="00DC51BB" w:rsidRDefault="00DA3624" w:rsidP="00DC51BB">
            <w:pPr>
              <w:jc w:val="center"/>
              <w:rPr>
                <w:sz w:val="20"/>
                <w:szCs w:val="20"/>
                <w:lang w:val="sr-Latn-CS" w:eastAsia="sr-Latn-CS"/>
              </w:rPr>
            </w:pPr>
            <w:r w:rsidRPr="00DA3624">
              <w:rPr>
                <w:sz w:val="20"/>
                <w:szCs w:val="20"/>
                <w:lang w:eastAsia="sr-Latn-CS"/>
              </w:rPr>
              <w:t>Износ</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C51BB">
              <w:rPr>
                <w:sz w:val="20"/>
                <w:szCs w:val="20"/>
                <w:lang w:val="sr-Latn-CS" w:eastAsia="sr-Latn-CS"/>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rPr>
                <w:sz w:val="20"/>
                <w:szCs w:val="20"/>
                <w:lang w:val="sr-Latn-CS" w:eastAsia="sr-Latn-CS"/>
              </w:rPr>
            </w:pPr>
            <w:r w:rsidRPr="00DC51BB">
              <w:rPr>
                <w:sz w:val="20"/>
                <w:szCs w:val="20"/>
                <w:lang w:val="sr-Latn-CS" w:eastAsia="sr-Latn-CS"/>
              </w:rPr>
              <w:t> </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A3624">
              <w:rPr>
                <w:sz w:val="20"/>
                <w:szCs w:val="20"/>
                <w:lang w:val="sr-Latn-CS" w:eastAsia="sr-Latn-CS"/>
              </w:rPr>
              <w:t>Нераспоредјена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2015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-51.668.926,62</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A3624">
              <w:rPr>
                <w:sz w:val="20"/>
                <w:szCs w:val="20"/>
                <w:lang w:val="sr-Latn-CS" w:eastAsia="sr-Latn-CS"/>
              </w:rPr>
              <w:t>Примања</w:t>
            </w:r>
            <w:r w:rsidRPr="00DC51BB">
              <w:rPr>
                <w:sz w:val="20"/>
                <w:szCs w:val="20"/>
                <w:lang w:val="sr-Latn-CS" w:eastAsia="sr-Latn-CS"/>
              </w:rPr>
              <w:t xml:space="preserve"> </w:t>
            </w:r>
            <w:r w:rsidRPr="00DA3624">
              <w:rPr>
                <w:sz w:val="20"/>
                <w:szCs w:val="20"/>
                <w:lang w:val="sr-Latn-CS" w:eastAsia="sr-Latn-CS"/>
              </w:rPr>
              <w:t>од</w:t>
            </w:r>
            <w:r w:rsidRPr="00DC51BB">
              <w:rPr>
                <w:sz w:val="20"/>
                <w:szCs w:val="20"/>
                <w:lang w:val="sr-Latn-CS" w:eastAsia="sr-Latn-CS"/>
              </w:rPr>
              <w:t xml:space="preserve"> </w:t>
            </w:r>
            <w:r w:rsidRPr="00DA3624">
              <w:rPr>
                <w:sz w:val="20"/>
                <w:szCs w:val="20"/>
                <w:lang w:val="sr-Latn-CS" w:eastAsia="sr-Latn-CS"/>
              </w:rPr>
              <w:t>отплате</w:t>
            </w:r>
            <w:r w:rsidRPr="00DC51BB">
              <w:rPr>
                <w:sz w:val="20"/>
                <w:szCs w:val="20"/>
                <w:lang w:val="sr-Latn-CS" w:eastAsia="sr-Latn-CS"/>
              </w:rPr>
              <w:t xml:space="preserve"> </w:t>
            </w:r>
            <w:r w:rsidRPr="00DA3624">
              <w:rPr>
                <w:sz w:val="20"/>
                <w:szCs w:val="20"/>
                <w:lang w:val="sr-Latn-CS" w:eastAsia="sr-Latn-CS"/>
              </w:rPr>
              <w:t>кредита</w:t>
            </w:r>
            <w:r w:rsidRPr="00DC51BB">
              <w:rPr>
                <w:sz w:val="20"/>
                <w:szCs w:val="20"/>
                <w:lang w:val="sr-Latn-CS" w:eastAsia="sr-Latn-CS"/>
              </w:rPr>
              <w:t xml:space="preserve"> </w:t>
            </w:r>
            <w:r w:rsidRPr="00DA3624">
              <w:rPr>
                <w:sz w:val="20"/>
                <w:szCs w:val="20"/>
                <w:lang w:val="sr-Latn-CS" w:eastAsia="sr-Latn-CS"/>
              </w:rPr>
              <w:t>датих</w:t>
            </w:r>
            <w:r w:rsidRPr="00DC51BB">
              <w:rPr>
                <w:sz w:val="20"/>
                <w:szCs w:val="20"/>
                <w:lang w:val="sr-Latn-CS" w:eastAsia="sr-Latn-CS"/>
              </w:rPr>
              <w:t xml:space="preserve"> </w:t>
            </w:r>
            <w:r w:rsidRPr="00DA3624">
              <w:rPr>
                <w:sz w:val="20"/>
                <w:szCs w:val="20"/>
                <w:lang w:val="sr-Latn-CS" w:eastAsia="sr-Latn-CS"/>
              </w:rPr>
              <w:t>домаћ</w:t>
            </w:r>
            <w:r w:rsidRPr="00DC51BB">
              <w:rPr>
                <w:sz w:val="20"/>
                <w:szCs w:val="20"/>
                <w:lang w:val="sr-Latn-CS" w:eastAsia="sr-Latn-CS"/>
              </w:rPr>
              <w:t>.</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400.480,00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A3624">
            <w:pPr>
              <w:rPr>
                <w:sz w:val="20"/>
                <w:szCs w:val="20"/>
                <w:lang w:val="sr-Latn-CS" w:eastAsia="sr-Latn-CS"/>
              </w:rPr>
            </w:pPr>
            <w:r w:rsidRPr="00DA3624">
              <w:rPr>
                <w:sz w:val="20"/>
                <w:szCs w:val="20"/>
                <w:lang w:eastAsia="sr-Latn-CS"/>
              </w:rPr>
              <w:t>Нераспоређен</w:t>
            </w:r>
            <w:r w:rsidR="00DA3624" w:rsidRPr="00DA3624">
              <w:rPr>
                <w:sz w:val="20"/>
                <w:szCs w:val="20"/>
                <w:lang w:eastAsia="sr-Latn-CS"/>
              </w:rPr>
              <w:t>а средства из ранијих година</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4.432.573,64</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A3624">
              <w:rPr>
                <w:sz w:val="20"/>
                <w:szCs w:val="20"/>
                <w:lang w:val="sr-Latn-CS" w:eastAsia="sr-Latn-CS"/>
              </w:rPr>
              <w:t>Месни</w:t>
            </w:r>
            <w:r w:rsidRPr="00DC51BB">
              <w:rPr>
                <w:sz w:val="20"/>
                <w:szCs w:val="20"/>
                <w:lang w:val="sr-Latn-CS" w:eastAsia="sr-Latn-CS"/>
              </w:rPr>
              <w:t xml:space="preserve"> </w:t>
            </w:r>
            <w:r w:rsidRPr="00DA3624">
              <w:rPr>
                <w:sz w:val="20"/>
                <w:szCs w:val="20"/>
                <w:lang w:val="sr-Latn-CS" w:eastAsia="sr-Latn-CS"/>
              </w:rPr>
              <w:t>самодопринос</w:t>
            </w:r>
            <w:r w:rsidRPr="00DC51BB">
              <w:rPr>
                <w:sz w:val="20"/>
                <w:szCs w:val="20"/>
                <w:lang w:val="sr-Latn-CS" w:eastAsia="sr-Latn-CS"/>
              </w:rPr>
              <w:t xml:space="preserve">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1.148.325,48</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sidRPr="00DA3624">
              <w:rPr>
                <w:sz w:val="20"/>
                <w:szCs w:val="20"/>
                <w:lang w:val="sr-Latn-CS" w:eastAsia="sr-Latn-CS"/>
              </w:rPr>
              <w:t>корисника</w:t>
            </w:r>
            <w:r w:rsidRPr="00DC51BB">
              <w:rPr>
                <w:sz w:val="20"/>
                <w:szCs w:val="20"/>
                <w:lang w:val="sr-Latn-CS" w:eastAsia="sr-Latn-CS"/>
              </w:rPr>
              <w:t xml:space="preserve"> 745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3.397.638,26</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00DC51BB" w:rsidRPr="00DA3624">
              <w:rPr>
                <w:sz w:val="20"/>
                <w:szCs w:val="20"/>
                <w:lang w:val="sr-Latn-CS" w:eastAsia="sr-Latn-CS"/>
              </w:rPr>
              <w:t>Волонтерски</w:t>
            </w:r>
            <w:r w:rsidR="00DC51BB" w:rsidRPr="00DC51BB">
              <w:rPr>
                <w:sz w:val="20"/>
                <w:szCs w:val="20"/>
                <w:lang w:val="sr-Latn-CS" w:eastAsia="sr-Latn-CS"/>
              </w:rPr>
              <w:t xml:space="preserve"> </w:t>
            </w:r>
            <w:r w:rsidR="00DC51BB" w:rsidRPr="00DA3624">
              <w:rPr>
                <w:sz w:val="20"/>
                <w:szCs w:val="20"/>
                <w:lang w:val="sr-Latn-CS" w:eastAsia="sr-Latn-CS"/>
              </w:rPr>
              <w:t>центар</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186.003,78</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w:t>
            </w:r>
            <w:r w:rsidR="00DC51BB" w:rsidRPr="00DA3624">
              <w:rPr>
                <w:sz w:val="20"/>
                <w:szCs w:val="20"/>
                <w:lang w:val="sr-Latn-CS" w:eastAsia="sr-Latn-CS"/>
              </w:rPr>
              <w:t>План</w:t>
            </w:r>
            <w:r w:rsidR="00DC51BB" w:rsidRPr="00DC51BB">
              <w:rPr>
                <w:sz w:val="20"/>
                <w:szCs w:val="20"/>
                <w:lang w:val="sr-Latn-CS" w:eastAsia="sr-Latn-CS"/>
              </w:rPr>
              <w:t xml:space="preserve"> - </w:t>
            </w:r>
            <w:r w:rsidR="00DC51BB" w:rsidRPr="00DA3624">
              <w:rPr>
                <w:sz w:val="20"/>
                <w:szCs w:val="20"/>
                <w:lang w:val="sr-Latn-CS" w:eastAsia="sr-Latn-CS"/>
              </w:rPr>
              <w:t>детаљна</w:t>
            </w:r>
            <w:r w:rsidR="00DC51BB" w:rsidRPr="00DC51BB">
              <w:rPr>
                <w:sz w:val="20"/>
                <w:szCs w:val="20"/>
                <w:lang w:val="sr-Latn-CS" w:eastAsia="sr-Latn-CS"/>
              </w:rPr>
              <w:t xml:space="preserve"> </w:t>
            </w:r>
            <w:r w:rsidR="00DC51BB" w:rsidRPr="00DA3624">
              <w:rPr>
                <w:sz w:val="20"/>
                <w:szCs w:val="20"/>
                <w:lang w:val="sr-Latn-CS" w:eastAsia="sr-Latn-CS"/>
              </w:rPr>
              <w:t>регулација</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1.000.000,00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rPr>
                <w:sz w:val="20"/>
                <w:szCs w:val="20"/>
                <w:lang w:val="sr-Latn-CS" w:eastAsia="sr-Latn-CS"/>
              </w:rPr>
            </w:pPr>
            <w:r w:rsidRPr="00DA3624">
              <w:rPr>
                <w:sz w:val="20"/>
                <w:szCs w:val="20"/>
                <w:lang w:val="sr-Latn-CS" w:eastAsia="sr-Latn-CS"/>
              </w:rPr>
              <w:t>Комесаријат</w:t>
            </w:r>
            <w:r w:rsidRPr="00DC51BB">
              <w:rPr>
                <w:sz w:val="20"/>
                <w:szCs w:val="20"/>
                <w:lang w:val="sr-Latn-CS" w:eastAsia="sr-Latn-CS"/>
              </w:rPr>
              <w:t xml:space="preserve"> - </w:t>
            </w: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733154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27.837.158,33</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00DC51BB" w:rsidRPr="00DA3624">
              <w:rPr>
                <w:sz w:val="20"/>
                <w:szCs w:val="20"/>
                <w:lang w:val="sr-Latn-CS" w:eastAsia="sr-Latn-CS"/>
              </w:rPr>
              <w:t>Капела</w:t>
            </w:r>
            <w:r w:rsidR="00DC51BB" w:rsidRPr="00DC51BB">
              <w:rPr>
                <w:sz w:val="20"/>
                <w:szCs w:val="20"/>
                <w:lang w:val="sr-Latn-CS" w:eastAsia="sr-Latn-CS"/>
              </w:rPr>
              <w:t xml:space="preserve"> </w:t>
            </w:r>
            <w:r w:rsidR="00DC51BB" w:rsidRPr="00DA3624">
              <w:rPr>
                <w:sz w:val="20"/>
                <w:szCs w:val="20"/>
                <w:lang w:val="sr-Latn-CS" w:eastAsia="sr-Latn-CS"/>
              </w:rPr>
              <w:t>Вранеши</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675.120,00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w:t>
            </w:r>
            <w:r w:rsidR="00DC51BB" w:rsidRPr="00DA3624">
              <w:rPr>
                <w:sz w:val="20"/>
                <w:szCs w:val="20"/>
                <w:lang w:val="sr-Latn-CS" w:eastAsia="sr-Latn-CS"/>
              </w:rPr>
              <w:t>Уклањање</w:t>
            </w:r>
            <w:r w:rsidR="00DC51BB" w:rsidRPr="00DC51BB">
              <w:rPr>
                <w:sz w:val="20"/>
                <w:szCs w:val="20"/>
                <w:lang w:val="sr-Latn-CS" w:eastAsia="sr-Latn-CS"/>
              </w:rPr>
              <w:t xml:space="preserve"> </w:t>
            </w:r>
            <w:r w:rsidR="00DC51BB" w:rsidRPr="00DA3624">
              <w:rPr>
                <w:sz w:val="20"/>
                <w:szCs w:val="20"/>
                <w:lang w:val="sr-Latn-CS" w:eastAsia="sr-Latn-CS"/>
              </w:rPr>
              <w:t>објеката</w:t>
            </w:r>
            <w:r w:rsidR="00DC51BB" w:rsidRPr="00DC51BB">
              <w:rPr>
                <w:sz w:val="20"/>
                <w:szCs w:val="20"/>
                <w:lang w:val="sr-Latn-CS" w:eastAsia="sr-Latn-CS"/>
              </w:rPr>
              <w:t xml:space="preserve"> - </w:t>
            </w:r>
            <w:r w:rsidR="00DC51BB" w:rsidRPr="00DA3624">
              <w:rPr>
                <w:sz w:val="20"/>
                <w:szCs w:val="20"/>
                <w:lang w:val="sr-Latn-CS" w:eastAsia="sr-Latn-CS"/>
              </w:rPr>
              <w:t>Средства</w:t>
            </w:r>
            <w:r w:rsidR="00DC51BB" w:rsidRPr="00DC51BB">
              <w:rPr>
                <w:sz w:val="20"/>
                <w:szCs w:val="20"/>
                <w:lang w:val="sr-Latn-CS" w:eastAsia="sr-Latn-CS"/>
              </w:rPr>
              <w:t xml:space="preserve"> </w:t>
            </w:r>
            <w:r w:rsidR="00DC51BB" w:rsidRPr="00DA3624">
              <w:rPr>
                <w:sz w:val="20"/>
                <w:szCs w:val="20"/>
                <w:lang w:val="sr-Latn-CS" w:eastAsia="sr-Latn-CS"/>
              </w:rPr>
              <w:t>Министарст</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371.990,00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00DC51BB" w:rsidRPr="00DA3624">
              <w:rPr>
                <w:sz w:val="20"/>
                <w:szCs w:val="20"/>
                <w:lang w:val="sr-Latn-CS" w:eastAsia="sr-Latn-CS"/>
              </w:rPr>
              <w:t>Прокупље</w:t>
            </w:r>
            <w:r w:rsidR="00DC51BB" w:rsidRPr="00DC51BB">
              <w:rPr>
                <w:sz w:val="20"/>
                <w:szCs w:val="20"/>
                <w:lang w:val="sr-Latn-CS" w:eastAsia="sr-Latn-CS"/>
              </w:rPr>
              <w:t xml:space="preserve"> </w:t>
            </w:r>
            <w:r w:rsidR="00DC51BB" w:rsidRPr="00DA3624">
              <w:rPr>
                <w:sz w:val="20"/>
                <w:szCs w:val="20"/>
                <w:lang w:val="sr-Latn-CS" w:eastAsia="sr-Latn-CS"/>
              </w:rPr>
              <w:t>регистарција</w:t>
            </w:r>
            <w:r w:rsidR="00DC51BB" w:rsidRPr="00DC51BB">
              <w:rPr>
                <w:sz w:val="20"/>
                <w:szCs w:val="20"/>
                <w:lang w:val="sr-Latn-CS" w:eastAsia="sr-Latn-CS"/>
              </w:rPr>
              <w:t xml:space="preserve"> 733157</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4.259,00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w:t>
            </w:r>
            <w:r w:rsidR="00DC51BB" w:rsidRPr="00DA3624">
              <w:rPr>
                <w:sz w:val="20"/>
                <w:szCs w:val="20"/>
                <w:lang w:val="sr-Latn-CS" w:eastAsia="sr-Latn-CS"/>
              </w:rPr>
              <w:t>Уговор</w:t>
            </w:r>
            <w:r w:rsidR="00DC51BB" w:rsidRPr="00DC51BB">
              <w:rPr>
                <w:sz w:val="20"/>
                <w:szCs w:val="20"/>
                <w:lang w:val="sr-Latn-CS" w:eastAsia="sr-Latn-CS"/>
              </w:rPr>
              <w:t xml:space="preserve"> </w:t>
            </w:r>
            <w:r w:rsidR="00DC51BB" w:rsidRPr="00DA3624">
              <w:rPr>
                <w:sz w:val="20"/>
                <w:szCs w:val="20"/>
                <w:lang w:val="sr-Latn-CS" w:eastAsia="sr-Latn-CS"/>
              </w:rPr>
              <w:t>Министарство</w:t>
            </w:r>
            <w:r w:rsidR="00DC51BB" w:rsidRPr="00DC51BB">
              <w:rPr>
                <w:sz w:val="20"/>
                <w:szCs w:val="20"/>
                <w:lang w:val="sr-Latn-CS" w:eastAsia="sr-Latn-CS"/>
              </w:rPr>
              <w:t xml:space="preserve"> </w:t>
            </w:r>
            <w:r w:rsidR="00DC51BB" w:rsidRPr="00DA3624">
              <w:rPr>
                <w:sz w:val="20"/>
                <w:szCs w:val="20"/>
                <w:lang w:val="sr-Latn-CS" w:eastAsia="sr-Latn-CS"/>
              </w:rPr>
              <w:t>за</w:t>
            </w:r>
            <w:r w:rsidR="00DC51BB" w:rsidRPr="00DC51BB">
              <w:rPr>
                <w:sz w:val="20"/>
                <w:szCs w:val="20"/>
                <w:lang w:val="sr-Latn-CS" w:eastAsia="sr-Latn-CS"/>
              </w:rPr>
              <w:t xml:space="preserve"> </w:t>
            </w:r>
            <w:r w:rsidR="00DC51BB" w:rsidRPr="00DA3624">
              <w:rPr>
                <w:sz w:val="20"/>
                <w:szCs w:val="20"/>
                <w:lang w:val="sr-Latn-CS" w:eastAsia="sr-Latn-CS"/>
              </w:rPr>
              <w:t>рад</w:t>
            </w:r>
            <w:r w:rsidR="00DC51BB" w:rsidRPr="00DC51BB">
              <w:rPr>
                <w:sz w:val="20"/>
                <w:szCs w:val="20"/>
                <w:lang w:val="sr-Latn-CS" w:eastAsia="sr-Latn-CS"/>
              </w:rPr>
              <w:t xml:space="preserve"> </w:t>
            </w:r>
            <w:r w:rsidR="00DC51BB" w:rsidRPr="00DA3624">
              <w:rPr>
                <w:sz w:val="20"/>
                <w:szCs w:val="20"/>
                <w:lang w:val="sr-Latn-CS" w:eastAsia="sr-Latn-CS"/>
              </w:rPr>
              <w:t>запос</w:t>
            </w:r>
            <w:r w:rsidR="00DC51BB" w:rsidRPr="00DC51BB">
              <w:rPr>
                <w:sz w:val="20"/>
                <w:szCs w:val="20"/>
                <w:lang w:val="sr-Latn-CS" w:eastAsia="sr-Latn-CS"/>
              </w:rPr>
              <w:t xml:space="preserve"> </w:t>
            </w:r>
            <w:r w:rsidR="00DC51BB" w:rsidRPr="00DA3624">
              <w:rPr>
                <w:sz w:val="20"/>
                <w:szCs w:val="20"/>
                <w:lang w:val="sr-Latn-CS" w:eastAsia="sr-Latn-CS"/>
              </w:rPr>
              <w:t>поз</w:t>
            </w:r>
            <w:r w:rsidR="00DC51BB" w:rsidRPr="00DC51BB">
              <w:rPr>
                <w:sz w:val="20"/>
                <w:szCs w:val="20"/>
                <w:lang w:val="sr-Latn-CS" w:eastAsia="sr-Latn-CS"/>
              </w:rPr>
              <w:t xml:space="preserve"> 102/1</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1.409.296,51</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A3624"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00DC51BB" w:rsidRPr="00DA3624">
              <w:rPr>
                <w:sz w:val="20"/>
                <w:szCs w:val="20"/>
                <w:lang w:val="sr-Latn-CS" w:eastAsia="sr-Latn-CS"/>
              </w:rPr>
              <w:t>Културни</w:t>
            </w:r>
            <w:r w:rsidR="00DC51BB" w:rsidRPr="00DC51BB">
              <w:rPr>
                <w:sz w:val="20"/>
                <w:szCs w:val="20"/>
                <w:lang w:val="sr-Latn-CS" w:eastAsia="sr-Latn-CS"/>
              </w:rPr>
              <w:t xml:space="preserve"> </w:t>
            </w:r>
            <w:r w:rsidR="00DC51BB" w:rsidRPr="00DA3624">
              <w:rPr>
                <w:sz w:val="20"/>
                <w:szCs w:val="20"/>
                <w:lang w:val="sr-Latn-CS" w:eastAsia="sr-Latn-CS"/>
              </w:rPr>
              <w:t>центар</w:t>
            </w:r>
            <w:r w:rsidR="00DC51BB" w:rsidRPr="00DC51BB">
              <w:rPr>
                <w:sz w:val="20"/>
                <w:szCs w:val="20"/>
                <w:lang w:val="sr-Latn-CS" w:eastAsia="sr-Latn-CS"/>
              </w:rPr>
              <w:t xml:space="preserve"> </w:t>
            </w:r>
            <w:r w:rsidR="00DC51BB" w:rsidRPr="00DA3624">
              <w:rPr>
                <w:sz w:val="20"/>
                <w:szCs w:val="20"/>
                <w:lang w:val="sr-Latn-CS" w:eastAsia="sr-Latn-CS"/>
              </w:rPr>
              <w:t>летња</w:t>
            </w:r>
            <w:r w:rsidR="00DC51BB" w:rsidRPr="00DC51BB">
              <w:rPr>
                <w:sz w:val="20"/>
                <w:szCs w:val="20"/>
                <w:lang w:val="sr-Latn-CS" w:eastAsia="sr-Latn-CS"/>
              </w:rPr>
              <w:t xml:space="preserve"> </w:t>
            </w:r>
            <w:r w:rsidR="00DC51BB" w:rsidRPr="00DA3624">
              <w:rPr>
                <w:sz w:val="20"/>
                <w:szCs w:val="20"/>
                <w:lang w:val="sr-Latn-CS" w:eastAsia="sr-Latn-CS"/>
              </w:rPr>
              <w:t>позорница</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8.000.000,00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9968E9" w:rsidP="00DC51BB">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00DC51BB" w:rsidRPr="00DA3624">
              <w:rPr>
                <w:sz w:val="20"/>
                <w:szCs w:val="20"/>
                <w:lang w:val="sr-Latn-CS" w:eastAsia="sr-Latn-CS"/>
              </w:rPr>
              <w:t>Културни</w:t>
            </w:r>
            <w:r w:rsidR="00DC51BB" w:rsidRPr="00DC51BB">
              <w:rPr>
                <w:sz w:val="20"/>
                <w:szCs w:val="20"/>
                <w:lang w:val="sr-Latn-CS" w:eastAsia="sr-Latn-CS"/>
              </w:rPr>
              <w:t xml:space="preserve"> </w:t>
            </w:r>
            <w:r w:rsidR="00DC51BB" w:rsidRPr="00DA3624">
              <w:rPr>
                <w:sz w:val="20"/>
                <w:szCs w:val="20"/>
                <w:lang w:val="sr-Latn-CS" w:eastAsia="sr-Latn-CS"/>
              </w:rPr>
              <w:t>центар</w:t>
            </w:r>
            <w:r w:rsidR="00DC51BB" w:rsidRPr="00DC51BB">
              <w:rPr>
                <w:sz w:val="20"/>
                <w:szCs w:val="20"/>
                <w:lang w:val="sr-Latn-CS" w:eastAsia="sr-Latn-CS"/>
              </w:rPr>
              <w:t xml:space="preserve"> </w:t>
            </w:r>
            <w:r w:rsidR="00DC51BB" w:rsidRPr="00DA3624">
              <w:rPr>
                <w:sz w:val="20"/>
                <w:szCs w:val="20"/>
                <w:lang w:val="sr-Latn-CS" w:eastAsia="sr-Latn-CS"/>
              </w:rPr>
              <w:t>фестивал</w:t>
            </w:r>
            <w:r w:rsidR="00DC51BB" w:rsidRPr="00DC51BB">
              <w:rPr>
                <w:sz w:val="20"/>
                <w:szCs w:val="20"/>
                <w:lang w:val="sr-Latn-CS" w:eastAsia="sr-Latn-CS"/>
              </w:rPr>
              <w:t xml:space="preserve"> </w:t>
            </w:r>
            <w:r w:rsidR="00DC51BB" w:rsidRPr="00DA3624">
              <w:rPr>
                <w:sz w:val="20"/>
                <w:szCs w:val="20"/>
                <w:lang w:val="sr-Latn-CS" w:eastAsia="sr-Latn-CS"/>
              </w:rPr>
              <w:t>класи</w:t>
            </w:r>
            <w:r w:rsidRPr="009968E9">
              <w:rPr>
                <w:sz w:val="20"/>
                <w:szCs w:val="20"/>
                <w:lang w:eastAsia="sr-Latn-CS"/>
              </w:rPr>
              <w:t>ч</w:t>
            </w:r>
            <w:r w:rsidR="00DC51BB" w:rsidRPr="00DA3624">
              <w:rPr>
                <w:sz w:val="20"/>
                <w:szCs w:val="20"/>
                <w:lang w:val="sr-Latn-CS" w:eastAsia="sr-Latn-CS"/>
              </w:rPr>
              <w:t>не</w:t>
            </w:r>
            <w:r w:rsidR="00DC51BB" w:rsidRPr="00DC51BB">
              <w:rPr>
                <w:sz w:val="20"/>
                <w:szCs w:val="20"/>
                <w:lang w:val="sr-Latn-CS" w:eastAsia="sr-Latn-CS"/>
              </w:rPr>
              <w:t xml:space="preserve"> </w:t>
            </w:r>
            <w:r w:rsidR="00DC51BB" w:rsidRPr="00DA3624">
              <w:rPr>
                <w:sz w:val="20"/>
                <w:szCs w:val="20"/>
                <w:lang w:val="sr-Latn-CS" w:eastAsia="sr-Latn-CS"/>
              </w:rPr>
              <w:t>музике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800.000,00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9968E9" w:rsidP="009968E9">
            <w:pPr>
              <w:rPr>
                <w:sz w:val="20"/>
                <w:szCs w:val="20"/>
                <w:lang w:val="sr-Latn-CS" w:eastAsia="sr-Latn-CS"/>
              </w:rPr>
            </w:pPr>
            <w:r w:rsidRPr="00DA3624">
              <w:rPr>
                <w:sz w:val="20"/>
                <w:szCs w:val="20"/>
                <w:lang w:val="sr-Latn-CS" w:eastAsia="sr-Latn-CS"/>
              </w:rPr>
              <w:t>Наменска</w:t>
            </w:r>
            <w:r w:rsidRPr="00DC51BB">
              <w:rPr>
                <w:sz w:val="20"/>
                <w:szCs w:val="20"/>
                <w:lang w:val="sr-Latn-CS" w:eastAsia="sr-Latn-CS"/>
              </w:rPr>
              <w:t xml:space="preserve"> </w:t>
            </w:r>
            <w:r w:rsidRPr="00DA3624">
              <w:rPr>
                <w:sz w:val="20"/>
                <w:szCs w:val="20"/>
                <w:lang w:val="sr-Latn-CS" w:eastAsia="sr-Latn-CS"/>
              </w:rPr>
              <w:t>средства</w:t>
            </w:r>
            <w:r w:rsidRPr="00DC51BB">
              <w:rPr>
                <w:sz w:val="20"/>
                <w:szCs w:val="20"/>
                <w:lang w:val="sr-Latn-CS" w:eastAsia="sr-Latn-CS"/>
              </w:rPr>
              <w:t xml:space="preserve"> </w:t>
            </w:r>
            <w:r>
              <w:rPr>
                <w:sz w:val="20"/>
                <w:szCs w:val="20"/>
                <w:lang w:val="sr-Latn-CS" w:eastAsia="sr-Latn-CS"/>
              </w:rPr>
              <w:t xml:space="preserve">- </w:t>
            </w:r>
            <w:r w:rsidRPr="009968E9">
              <w:rPr>
                <w:sz w:val="20"/>
                <w:szCs w:val="20"/>
                <w:lang w:eastAsia="sr-Latn-CS"/>
              </w:rPr>
              <w:t>Џ</w:t>
            </w:r>
            <w:r w:rsidR="00DC51BB" w:rsidRPr="009968E9">
              <w:rPr>
                <w:sz w:val="20"/>
                <w:szCs w:val="20"/>
                <w:lang w:eastAsia="sr-Latn-CS"/>
              </w:rPr>
              <w:t>ив</w:t>
            </w:r>
            <w:r w:rsidRPr="009968E9">
              <w:rPr>
                <w:sz w:val="20"/>
                <w:szCs w:val="20"/>
                <w:lang w:eastAsia="sr-Latn-CS"/>
              </w:rPr>
              <w:t>џ</w:t>
            </w:r>
            <w:r w:rsidR="00DC51BB" w:rsidRPr="009968E9">
              <w:rPr>
                <w:sz w:val="20"/>
                <w:szCs w:val="20"/>
                <w:lang w:eastAsia="sr-Latn-CS"/>
              </w:rPr>
              <w:t>ан</w:t>
            </w:r>
            <w:r w:rsidR="00DC51BB" w:rsidRPr="00DC51BB">
              <w:rPr>
                <w:sz w:val="20"/>
                <w:szCs w:val="20"/>
                <w:lang w:val="sr-Latn-CS" w:eastAsia="sr-Latn-CS"/>
              </w:rPr>
              <w:t xml:space="preserve"> </w:t>
            </w:r>
            <w:r w:rsidR="00DC51BB" w:rsidRPr="00DA3624">
              <w:rPr>
                <w:sz w:val="20"/>
                <w:szCs w:val="20"/>
                <w:lang w:val="sr-Latn-CS" w:eastAsia="sr-Latn-CS"/>
              </w:rPr>
              <w:t>фест</w:t>
            </w:r>
            <w:r w:rsidR="00DC51BB" w:rsidRPr="00DC51BB">
              <w:rPr>
                <w:sz w:val="20"/>
                <w:szCs w:val="20"/>
                <w:lang w:val="sr-Latn-CS" w:eastAsia="sr-Latn-CS"/>
              </w:rPr>
              <w:t xml:space="preserve"> </w:t>
            </w:r>
            <w:r w:rsidR="00DC51BB" w:rsidRPr="00DA3624">
              <w:rPr>
                <w:sz w:val="20"/>
                <w:szCs w:val="20"/>
                <w:lang w:val="sr-Latn-CS" w:eastAsia="sr-Latn-CS"/>
              </w:rPr>
              <w:t>КЗМ</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9.000,00</w:t>
            </w:r>
          </w:p>
        </w:tc>
      </w:tr>
      <w:tr w:rsidR="00DC51BB" w:rsidRPr="00DC51BB" w:rsidTr="00DC51BB">
        <w:trPr>
          <w:trHeight w:val="255"/>
          <w:jc w:val="center"/>
        </w:trPr>
        <w:tc>
          <w:tcPr>
            <w:tcW w:w="4200" w:type="dxa"/>
            <w:tcBorders>
              <w:top w:val="nil"/>
              <w:left w:val="single" w:sz="4" w:space="0" w:color="auto"/>
              <w:bottom w:val="single" w:sz="4" w:space="0" w:color="auto"/>
              <w:right w:val="nil"/>
            </w:tcBorders>
            <w:shd w:val="clear" w:color="auto" w:fill="auto"/>
            <w:noWrap/>
            <w:vAlign w:val="bottom"/>
            <w:hideMark/>
          </w:tcPr>
          <w:p w:rsidR="00DC51BB" w:rsidRPr="00DC51BB" w:rsidRDefault="00DC51BB" w:rsidP="00DC51BB">
            <w:pPr>
              <w:jc w:val="center"/>
              <w:rPr>
                <w:b/>
                <w:bCs/>
                <w:sz w:val="20"/>
                <w:szCs w:val="20"/>
                <w:lang w:val="sr-Latn-CS" w:eastAsia="sr-Latn-CS"/>
              </w:rPr>
            </w:pPr>
            <w:r w:rsidRPr="00DA3624">
              <w:rPr>
                <w:b/>
                <w:bCs/>
                <w:sz w:val="20"/>
                <w:szCs w:val="20"/>
                <w:lang w:val="sr-Latn-CS" w:eastAsia="sr-Latn-CS"/>
              </w:rPr>
              <w:t>УКУПНО</w:t>
            </w:r>
            <w:r w:rsidRPr="00DC51BB">
              <w:rPr>
                <w:b/>
                <w:bCs/>
                <w:sz w:val="20"/>
                <w:szCs w:val="20"/>
                <w:lang w:val="sr-Latn-CS" w:eastAsia="sr-Latn-CS"/>
              </w:rPr>
              <w:t>:</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51BB" w:rsidRPr="00DC51BB" w:rsidRDefault="00DC51BB" w:rsidP="00DC51BB">
            <w:pPr>
              <w:jc w:val="right"/>
              <w:rPr>
                <w:sz w:val="20"/>
                <w:szCs w:val="20"/>
                <w:lang w:val="sr-Latn-CS" w:eastAsia="sr-Latn-CS"/>
              </w:rPr>
            </w:pPr>
            <w:r w:rsidRPr="00DC51BB">
              <w:rPr>
                <w:sz w:val="20"/>
                <w:szCs w:val="20"/>
                <w:lang w:val="sr-Latn-CS" w:eastAsia="sr-Latn-CS"/>
              </w:rPr>
              <w:t>12.824.476,46</w:t>
            </w:r>
          </w:p>
        </w:tc>
      </w:tr>
    </w:tbl>
    <w:p w:rsidR="00142A95" w:rsidRPr="00A621AD" w:rsidRDefault="00142A95" w:rsidP="0067765B">
      <w:pPr>
        <w:ind w:left="360"/>
        <w:jc w:val="both"/>
      </w:pPr>
    </w:p>
    <w:p w:rsidR="00EC1522" w:rsidRPr="00A621AD" w:rsidRDefault="007F1509" w:rsidP="009F6D20">
      <w:pPr>
        <w:ind w:firstLine="720"/>
        <w:jc w:val="both"/>
        <w:rPr>
          <w:bCs/>
        </w:rPr>
      </w:pPr>
      <w:r w:rsidRPr="00A621AD">
        <w:t>Из</w:t>
      </w:r>
      <w:r w:rsidR="0017541E" w:rsidRPr="00A621AD">
        <w:t xml:space="preserve"> </w:t>
      </w:r>
      <w:r w:rsidRPr="00A621AD">
        <w:t>напред</w:t>
      </w:r>
      <w:r w:rsidR="0017541E" w:rsidRPr="00A621AD">
        <w:t xml:space="preserve"> </w:t>
      </w:r>
      <w:r w:rsidRPr="00A621AD">
        <w:t>наведеног</w:t>
      </w:r>
      <w:r w:rsidR="0017541E" w:rsidRPr="00A621AD">
        <w:t xml:space="preserve"> </w:t>
      </w:r>
      <w:r w:rsidRPr="00A621AD">
        <w:t>пресека</w:t>
      </w:r>
      <w:r w:rsidR="0017541E" w:rsidRPr="00A621AD">
        <w:t xml:space="preserve"> </w:t>
      </w:r>
      <w:r w:rsidRPr="00A621AD">
        <w:t>стања</w:t>
      </w:r>
      <w:r w:rsidR="0017541E" w:rsidRPr="00A621AD">
        <w:t xml:space="preserve"> </w:t>
      </w:r>
      <w:r w:rsidRPr="00A621AD">
        <w:t>прихода</w:t>
      </w:r>
      <w:r w:rsidR="0017541E" w:rsidRPr="00A621AD">
        <w:t xml:space="preserve"> </w:t>
      </w:r>
      <w:r w:rsidRPr="00A621AD">
        <w:t>и</w:t>
      </w:r>
      <w:r w:rsidR="0017541E" w:rsidRPr="00A621AD">
        <w:t xml:space="preserve"> </w:t>
      </w:r>
      <w:r w:rsidRPr="00A621AD">
        <w:t>расхода</w:t>
      </w:r>
      <w:r w:rsidR="0017541E" w:rsidRPr="00A621AD">
        <w:t xml:space="preserve"> </w:t>
      </w:r>
      <w:r w:rsidRPr="00A621AD">
        <w:t>и</w:t>
      </w:r>
      <w:r w:rsidR="0017541E" w:rsidRPr="00A621AD">
        <w:t xml:space="preserve"> </w:t>
      </w:r>
      <w:r w:rsidRPr="00A621AD">
        <w:t>новчаних</w:t>
      </w:r>
      <w:r w:rsidR="0017541E" w:rsidRPr="00A621AD">
        <w:t xml:space="preserve"> </w:t>
      </w:r>
      <w:r w:rsidRPr="00A621AD">
        <w:t>токова</w:t>
      </w:r>
      <w:r w:rsidR="0017541E" w:rsidRPr="00A621AD">
        <w:t xml:space="preserve"> </w:t>
      </w:r>
      <w:r w:rsidRPr="00A621AD">
        <w:t>видимо</w:t>
      </w:r>
      <w:r w:rsidR="0017541E" w:rsidRPr="00A621AD">
        <w:t xml:space="preserve"> </w:t>
      </w:r>
      <w:r w:rsidRPr="00A621AD">
        <w:t>да</w:t>
      </w:r>
      <w:r w:rsidR="0017541E" w:rsidRPr="00A621AD">
        <w:t xml:space="preserve"> </w:t>
      </w:r>
      <w:r w:rsidRPr="00A621AD">
        <w:t>је</w:t>
      </w:r>
      <w:r w:rsidR="0017541E" w:rsidRPr="00A621AD">
        <w:t xml:space="preserve"> </w:t>
      </w:r>
      <w:r w:rsidRPr="00A621AD">
        <w:t>у</w:t>
      </w:r>
      <w:r w:rsidR="0017541E" w:rsidRPr="00A621AD">
        <w:t xml:space="preserve"> </w:t>
      </w:r>
      <w:r w:rsidRPr="00A621AD">
        <w:t>првих</w:t>
      </w:r>
      <w:r w:rsidR="00280A29">
        <w:t xml:space="preserve"> 9</w:t>
      </w:r>
      <w:r w:rsidR="0017541E" w:rsidRPr="00A621AD">
        <w:t xml:space="preserve"> </w:t>
      </w:r>
      <w:r w:rsidRPr="00A621AD">
        <w:t>месеци</w:t>
      </w:r>
      <w:r w:rsidR="00280A29">
        <w:t xml:space="preserve"> 2016</w:t>
      </w:r>
      <w:r w:rsidR="00013D51" w:rsidRPr="00A621AD">
        <w:t>.</w:t>
      </w:r>
      <w:r w:rsidRPr="00A621AD">
        <w:t>г</w:t>
      </w:r>
      <w:r w:rsidR="00013D51" w:rsidRPr="00A621AD">
        <w:t xml:space="preserve">. </w:t>
      </w:r>
      <w:r w:rsidRPr="00A621AD">
        <w:t>буџет</w:t>
      </w:r>
      <w:r w:rsidR="00013D51" w:rsidRPr="00A621AD">
        <w:t xml:space="preserve"> </w:t>
      </w:r>
      <w:r w:rsidRPr="00A621AD">
        <w:t>Општине</w:t>
      </w:r>
      <w:r w:rsidR="00013D51" w:rsidRPr="00A621AD">
        <w:t xml:space="preserve"> </w:t>
      </w:r>
      <w:r w:rsidRPr="00A621AD">
        <w:t>Врњачка</w:t>
      </w:r>
      <w:r w:rsidR="00013D51" w:rsidRPr="00A621AD">
        <w:t xml:space="preserve"> </w:t>
      </w:r>
      <w:r w:rsidRPr="00A621AD">
        <w:t>Бања</w:t>
      </w:r>
      <w:r w:rsidR="00013D51" w:rsidRPr="00A621AD">
        <w:t xml:space="preserve"> </w:t>
      </w:r>
      <w:r w:rsidRPr="00A621AD">
        <w:t>имао</w:t>
      </w:r>
      <w:r w:rsidR="00855022" w:rsidRPr="00A621AD">
        <w:t xml:space="preserve"> </w:t>
      </w:r>
      <w:r w:rsidRPr="00A621AD">
        <w:t>мањак</w:t>
      </w:r>
      <w:r w:rsidR="00855022" w:rsidRPr="00A621AD">
        <w:t xml:space="preserve"> </w:t>
      </w:r>
      <w:r w:rsidRPr="00A621AD">
        <w:t>новчаних</w:t>
      </w:r>
      <w:r w:rsidR="00855022" w:rsidRPr="00A621AD">
        <w:t xml:space="preserve"> </w:t>
      </w:r>
      <w:r w:rsidRPr="00A621AD">
        <w:t>прилива</w:t>
      </w:r>
      <w:r w:rsidR="00855022" w:rsidRPr="00A621AD">
        <w:t xml:space="preserve"> </w:t>
      </w:r>
      <w:r w:rsidRPr="00A621AD">
        <w:t>у</w:t>
      </w:r>
      <w:r w:rsidR="00855022" w:rsidRPr="00A621AD">
        <w:t xml:space="preserve"> </w:t>
      </w:r>
      <w:r w:rsidRPr="00A621AD">
        <w:t>износу</w:t>
      </w:r>
      <w:r w:rsidR="00855022" w:rsidRPr="00A621AD">
        <w:t xml:space="preserve"> </w:t>
      </w:r>
      <w:r w:rsidRPr="00A621AD">
        <w:t>од</w:t>
      </w:r>
      <w:r w:rsidR="00855022" w:rsidRPr="00A621AD">
        <w:t xml:space="preserve"> </w:t>
      </w:r>
      <w:r w:rsidR="00280A29" w:rsidRPr="00280A29">
        <w:rPr>
          <w:bCs/>
        </w:rPr>
        <w:t>-51.668.926,62</w:t>
      </w:r>
      <w:r w:rsidR="00280A29">
        <w:rPr>
          <w:bCs/>
        </w:rPr>
        <w:t xml:space="preserve"> </w:t>
      </w:r>
      <w:r w:rsidRPr="00A621AD">
        <w:rPr>
          <w:bCs/>
        </w:rPr>
        <w:t>динара</w:t>
      </w:r>
      <w:r w:rsidR="00855022" w:rsidRPr="00A621AD">
        <w:rPr>
          <w:bCs/>
        </w:rPr>
        <w:t xml:space="preserve"> </w:t>
      </w:r>
      <w:r w:rsidRPr="00A621AD">
        <w:rPr>
          <w:bCs/>
        </w:rPr>
        <w:t>што</w:t>
      </w:r>
      <w:r w:rsidR="00855022" w:rsidRPr="00A621AD">
        <w:rPr>
          <w:bCs/>
        </w:rPr>
        <w:t xml:space="preserve"> </w:t>
      </w:r>
      <w:r w:rsidRPr="00A621AD">
        <w:rPr>
          <w:bCs/>
        </w:rPr>
        <w:t>је</w:t>
      </w:r>
      <w:r w:rsidR="00855022" w:rsidRPr="00A621AD">
        <w:rPr>
          <w:bCs/>
        </w:rPr>
        <w:t xml:space="preserve"> </w:t>
      </w:r>
      <w:r w:rsidRPr="00A621AD">
        <w:rPr>
          <w:bCs/>
        </w:rPr>
        <w:t>покривено</w:t>
      </w:r>
      <w:r w:rsidR="00855022" w:rsidRPr="00A621AD">
        <w:rPr>
          <w:bCs/>
        </w:rPr>
        <w:t xml:space="preserve"> </w:t>
      </w:r>
      <w:r w:rsidR="00271265" w:rsidRPr="00A621AD">
        <w:rPr>
          <w:bCs/>
        </w:rPr>
        <w:t xml:space="preserve">из </w:t>
      </w:r>
      <w:r w:rsidRPr="00A621AD">
        <w:rPr>
          <w:bCs/>
        </w:rPr>
        <w:t>средстава</w:t>
      </w:r>
      <w:r w:rsidR="00C5048C" w:rsidRPr="00A621AD">
        <w:rPr>
          <w:bCs/>
        </w:rPr>
        <w:t xml:space="preserve"> </w:t>
      </w:r>
      <w:r w:rsidRPr="00A621AD">
        <w:rPr>
          <w:bCs/>
        </w:rPr>
        <w:t>пренетим</w:t>
      </w:r>
      <w:r w:rsidR="00C5048C" w:rsidRPr="00A621AD">
        <w:rPr>
          <w:bCs/>
        </w:rPr>
        <w:t xml:space="preserve"> </w:t>
      </w:r>
      <w:r w:rsidRPr="00A621AD">
        <w:rPr>
          <w:bCs/>
        </w:rPr>
        <w:t>из</w:t>
      </w:r>
      <w:r w:rsidR="00C5048C" w:rsidRPr="00A621AD">
        <w:rPr>
          <w:bCs/>
        </w:rPr>
        <w:t xml:space="preserve"> </w:t>
      </w:r>
      <w:r w:rsidR="000D6FCA" w:rsidRPr="00A621AD">
        <w:rPr>
          <w:bCs/>
        </w:rPr>
        <w:t>претходне</w:t>
      </w:r>
      <w:r w:rsidR="00C5048C" w:rsidRPr="00A621AD">
        <w:rPr>
          <w:bCs/>
        </w:rPr>
        <w:t xml:space="preserve"> </w:t>
      </w:r>
      <w:r w:rsidRPr="00A621AD">
        <w:rPr>
          <w:bCs/>
        </w:rPr>
        <w:t>године</w:t>
      </w:r>
      <w:r w:rsidR="00855022" w:rsidRPr="00A621AD">
        <w:rPr>
          <w:bCs/>
        </w:rPr>
        <w:t xml:space="preserve">. </w:t>
      </w:r>
      <w:r w:rsidR="00B44505" w:rsidRPr="00A621AD">
        <w:rPr>
          <w:bCs/>
        </w:rPr>
        <w:t>Основни</w:t>
      </w:r>
      <w:r w:rsidR="00B11A1B" w:rsidRPr="00A621AD">
        <w:rPr>
          <w:bCs/>
        </w:rPr>
        <w:t xml:space="preserve"> </w:t>
      </w:r>
      <w:r w:rsidR="00B44505" w:rsidRPr="00A621AD">
        <w:rPr>
          <w:bCs/>
        </w:rPr>
        <w:t>разлог</w:t>
      </w:r>
      <w:r w:rsidR="00B11A1B" w:rsidRPr="00A621AD">
        <w:rPr>
          <w:bCs/>
        </w:rPr>
        <w:t xml:space="preserve"> </w:t>
      </w:r>
      <w:r w:rsidR="00B44505" w:rsidRPr="00A621AD">
        <w:rPr>
          <w:bCs/>
        </w:rPr>
        <w:t>за</w:t>
      </w:r>
      <w:r w:rsidR="00B11A1B" w:rsidRPr="00A621AD">
        <w:rPr>
          <w:bCs/>
        </w:rPr>
        <w:t xml:space="preserve"> </w:t>
      </w:r>
      <w:r w:rsidR="00B44505" w:rsidRPr="00A621AD">
        <w:rPr>
          <w:bCs/>
        </w:rPr>
        <w:t>неликвидност</w:t>
      </w:r>
      <w:r w:rsidR="00B11A1B" w:rsidRPr="00A621AD">
        <w:rPr>
          <w:bCs/>
        </w:rPr>
        <w:t xml:space="preserve"> </w:t>
      </w:r>
      <w:r w:rsidR="00B44505" w:rsidRPr="00A621AD">
        <w:rPr>
          <w:bCs/>
        </w:rPr>
        <w:t>је</w:t>
      </w:r>
      <w:r w:rsidR="00B11A1B" w:rsidRPr="00A621AD">
        <w:rPr>
          <w:bCs/>
        </w:rPr>
        <w:t xml:space="preserve"> </w:t>
      </w:r>
      <w:r w:rsidR="00B44505" w:rsidRPr="00A621AD">
        <w:rPr>
          <w:bCs/>
        </w:rPr>
        <w:t>извршење</w:t>
      </w:r>
      <w:r w:rsidR="00B11A1B" w:rsidRPr="00A621AD">
        <w:rPr>
          <w:bCs/>
        </w:rPr>
        <w:t xml:space="preserve"> </w:t>
      </w:r>
      <w:r w:rsidR="00B44505" w:rsidRPr="00A621AD">
        <w:rPr>
          <w:bCs/>
        </w:rPr>
        <w:t>расхода</w:t>
      </w:r>
      <w:r w:rsidR="00B11A1B" w:rsidRPr="00A621AD">
        <w:rPr>
          <w:bCs/>
        </w:rPr>
        <w:t xml:space="preserve"> </w:t>
      </w:r>
      <w:r w:rsidR="00B44505" w:rsidRPr="00A621AD">
        <w:rPr>
          <w:bCs/>
        </w:rPr>
        <w:t>појединих</w:t>
      </w:r>
      <w:r w:rsidR="00B11A1B" w:rsidRPr="00A621AD">
        <w:rPr>
          <w:bCs/>
        </w:rPr>
        <w:t xml:space="preserve"> </w:t>
      </w:r>
      <w:r w:rsidR="00B44505" w:rsidRPr="00A621AD">
        <w:rPr>
          <w:bCs/>
        </w:rPr>
        <w:t>корисника</w:t>
      </w:r>
      <w:r w:rsidR="00B11A1B" w:rsidRPr="00A621AD">
        <w:rPr>
          <w:bCs/>
        </w:rPr>
        <w:t xml:space="preserve"> </w:t>
      </w:r>
      <w:r w:rsidR="00B44505" w:rsidRPr="00A621AD">
        <w:rPr>
          <w:bCs/>
        </w:rPr>
        <w:t>изнад</w:t>
      </w:r>
      <w:r w:rsidR="00B11A1B" w:rsidRPr="00A621AD">
        <w:rPr>
          <w:bCs/>
        </w:rPr>
        <w:t xml:space="preserve"> </w:t>
      </w:r>
      <w:r w:rsidR="00B44505" w:rsidRPr="00A621AD">
        <w:rPr>
          <w:bCs/>
        </w:rPr>
        <w:t>планираних</w:t>
      </w:r>
      <w:r w:rsidR="00B11A1B" w:rsidRPr="00A621AD">
        <w:rPr>
          <w:bCs/>
        </w:rPr>
        <w:t xml:space="preserve"> </w:t>
      </w:r>
      <w:r w:rsidR="00B44505" w:rsidRPr="00A621AD">
        <w:rPr>
          <w:bCs/>
        </w:rPr>
        <w:t>динамичким</w:t>
      </w:r>
      <w:r w:rsidR="00B11A1B" w:rsidRPr="00A621AD">
        <w:rPr>
          <w:bCs/>
        </w:rPr>
        <w:t xml:space="preserve"> </w:t>
      </w:r>
      <w:r w:rsidR="00B44505" w:rsidRPr="00A621AD">
        <w:rPr>
          <w:bCs/>
        </w:rPr>
        <w:t>планом</w:t>
      </w:r>
      <w:r w:rsidR="00B11A1B" w:rsidRPr="00A621AD">
        <w:rPr>
          <w:bCs/>
        </w:rPr>
        <w:t xml:space="preserve">. </w:t>
      </w:r>
      <w:r w:rsidR="00B44505" w:rsidRPr="00A621AD">
        <w:rPr>
          <w:bCs/>
        </w:rPr>
        <w:t>Извор</w:t>
      </w:r>
      <w:r w:rsidR="00B11A1B" w:rsidRPr="00A621AD">
        <w:rPr>
          <w:bCs/>
        </w:rPr>
        <w:t xml:space="preserve"> </w:t>
      </w:r>
      <w:r w:rsidR="000D6FCA" w:rsidRPr="00A621AD">
        <w:rPr>
          <w:bCs/>
        </w:rPr>
        <w:t>финансирања</w:t>
      </w:r>
      <w:r w:rsidR="00B11A1B" w:rsidRPr="00A621AD">
        <w:rPr>
          <w:bCs/>
        </w:rPr>
        <w:t xml:space="preserve"> </w:t>
      </w:r>
      <w:r w:rsidR="00B44505" w:rsidRPr="00A621AD">
        <w:rPr>
          <w:bCs/>
        </w:rPr>
        <w:t>дефицита</w:t>
      </w:r>
      <w:r w:rsidR="00B11A1B" w:rsidRPr="00A621AD">
        <w:rPr>
          <w:bCs/>
        </w:rPr>
        <w:t xml:space="preserve"> </w:t>
      </w:r>
      <w:r w:rsidR="00B44505" w:rsidRPr="00A621AD">
        <w:rPr>
          <w:bCs/>
        </w:rPr>
        <w:t>текуће</w:t>
      </w:r>
      <w:r w:rsidR="00B11A1B" w:rsidRPr="00A621AD">
        <w:rPr>
          <w:bCs/>
        </w:rPr>
        <w:t xml:space="preserve"> </w:t>
      </w:r>
      <w:r w:rsidR="00B44505" w:rsidRPr="00A621AD">
        <w:rPr>
          <w:bCs/>
        </w:rPr>
        <w:t>ликвидности уређен је Одлуком о буџету Оп</w:t>
      </w:r>
      <w:r w:rsidR="00FF4496" w:rsidRPr="00A621AD">
        <w:rPr>
          <w:bCs/>
        </w:rPr>
        <w:t>штине Врњачка Бања за 201</w:t>
      </w:r>
      <w:r w:rsidR="00280A29">
        <w:rPr>
          <w:bCs/>
        </w:rPr>
        <w:t>6</w:t>
      </w:r>
      <w:r w:rsidR="00B44505" w:rsidRPr="00A621AD">
        <w:rPr>
          <w:bCs/>
        </w:rPr>
        <w:t>.г.</w:t>
      </w:r>
      <w:r w:rsidR="00B11A1B" w:rsidRPr="00A621AD">
        <w:rPr>
          <w:bCs/>
        </w:rPr>
        <w:t xml:space="preserve"> </w:t>
      </w:r>
      <w:r w:rsidR="00B44505" w:rsidRPr="00A621AD">
        <w:rPr>
          <w:bCs/>
        </w:rPr>
        <w:t>на начин на који је то напред изложено а на основу избора приоритета и решења које је доносио извршни орган-председник општине.</w:t>
      </w:r>
    </w:p>
    <w:p w:rsidR="009D056A" w:rsidRPr="00A621AD" w:rsidRDefault="009D056A" w:rsidP="009F6D20">
      <w:pPr>
        <w:ind w:firstLine="720"/>
        <w:jc w:val="both"/>
        <w:rPr>
          <w:bCs/>
        </w:rPr>
      </w:pPr>
    </w:p>
    <w:p w:rsidR="009D056A" w:rsidRPr="00280A29" w:rsidRDefault="00257F21" w:rsidP="009F6D20">
      <w:pPr>
        <w:ind w:firstLine="720"/>
        <w:jc w:val="both"/>
        <w:rPr>
          <w:bCs/>
        </w:rPr>
      </w:pPr>
      <w:r w:rsidRPr="00A621AD">
        <w:rPr>
          <w:bCs/>
        </w:rPr>
        <w:t>У</w:t>
      </w:r>
      <w:r w:rsidR="009D056A" w:rsidRPr="00A621AD">
        <w:rPr>
          <w:bCs/>
        </w:rPr>
        <w:t xml:space="preserve"> </w:t>
      </w:r>
      <w:r w:rsidRPr="00A621AD">
        <w:rPr>
          <w:bCs/>
        </w:rPr>
        <w:t>извештајном</w:t>
      </w:r>
      <w:r w:rsidR="009D056A" w:rsidRPr="00A621AD">
        <w:rPr>
          <w:bCs/>
        </w:rPr>
        <w:t xml:space="preserve"> </w:t>
      </w:r>
      <w:r w:rsidRPr="00A621AD">
        <w:rPr>
          <w:bCs/>
        </w:rPr>
        <w:t>периоду</w:t>
      </w:r>
      <w:r w:rsidR="009D056A" w:rsidRPr="00A621AD">
        <w:rPr>
          <w:bCs/>
        </w:rPr>
        <w:t xml:space="preserve"> </w:t>
      </w:r>
      <w:r w:rsidRPr="00A621AD">
        <w:rPr>
          <w:bCs/>
        </w:rPr>
        <w:t>није</w:t>
      </w:r>
      <w:r w:rsidR="009D056A" w:rsidRPr="00A621AD">
        <w:rPr>
          <w:bCs/>
        </w:rPr>
        <w:t xml:space="preserve"> </w:t>
      </w:r>
      <w:r w:rsidRPr="00A621AD">
        <w:rPr>
          <w:bCs/>
        </w:rPr>
        <w:t>дошло</w:t>
      </w:r>
      <w:r w:rsidR="009D056A" w:rsidRPr="00A621AD">
        <w:rPr>
          <w:bCs/>
        </w:rPr>
        <w:t xml:space="preserve"> </w:t>
      </w:r>
      <w:r w:rsidRPr="00A621AD">
        <w:rPr>
          <w:bCs/>
        </w:rPr>
        <w:t>до</w:t>
      </w:r>
      <w:r w:rsidR="009D056A" w:rsidRPr="00A621AD">
        <w:rPr>
          <w:bCs/>
        </w:rPr>
        <w:t xml:space="preserve"> </w:t>
      </w:r>
      <w:r w:rsidRPr="00A621AD">
        <w:rPr>
          <w:bCs/>
        </w:rPr>
        <w:t>остварења</w:t>
      </w:r>
      <w:r w:rsidR="009D056A" w:rsidRPr="00A621AD">
        <w:rPr>
          <w:bCs/>
        </w:rPr>
        <w:t xml:space="preserve"> </w:t>
      </w:r>
      <w:r w:rsidRPr="00A621AD">
        <w:rPr>
          <w:bCs/>
        </w:rPr>
        <w:t>једнократних</w:t>
      </w:r>
      <w:r w:rsidR="009D056A" w:rsidRPr="00A621AD">
        <w:rPr>
          <w:bCs/>
        </w:rPr>
        <w:t xml:space="preserve"> </w:t>
      </w:r>
      <w:r w:rsidRPr="00A621AD">
        <w:rPr>
          <w:bCs/>
        </w:rPr>
        <w:t>прихода</w:t>
      </w:r>
      <w:r w:rsidR="009D056A" w:rsidRPr="00A621AD">
        <w:rPr>
          <w:bCs/>
        </w:rPr>
        <w:t xml:space="preserve"> </w:t>
      </w:r>
      <w:r w:rsidRPr="00A621AD">
        <w:rPr>
          <w:bCs/>
        </w:rPr>
        <w:t>у</w:t>
      </w:r>
      <w:r w:rsidR="009D056A" w:rsidRPr="00A621AD">
        <w:rPr>
          <w:bCs/>
        </w:rPr>
        <w:t xml:space="preserve"> </w:t>
      </w:r>
      <w:r w:rsidRPr="00A621AD">
        <w:rPr>
          <w:bCs/>
        </w:rPr>
        <w:t>значајној</w:t>
      </w:r>
      <w:r w:rsidR="009D056A" w:rsidRPr="00A621AD">
        <w:rPr>
          <w:bCs/>
        </w:rPr>
        <w:t xml:space="preserve"> </w:t>
      </w:r>
      <w:r w:rsidRPr="00A621AD">
        <w:rPr>
          <w:bCs/>
        </w:rPr>
        <w:t>мери</w:t>
      </w:r>
      <w:r w:rsidR="009D056A" w:rsidRPr="00A621AD">
        <w:rPr>
          <w:bCs/>
        </w:rPr>
        <w:t xml:space="preserve">, </w:t>
      </w:r>
      <w:r w:rsidRPr="00A621AD">
        <w:rPr>
          <w:bCs/>
        </w:rPr>
        <w:t>односно</w:t>
      </w:r>
      <w:r w:rsidR="009D056A" w:rsidRPr="00A621AD">
        <w:rPr>
          <w:bCs/>
        </w:rPr>
        <w:t xml:space="preserve"> </w:t>
      </w:r>
      <w:r w:rsidRPr="00A621AD">
        <w:rPr>
          <w:bCs/>
        </w:rPr>
        <w:t>у</w:t>
      </w:r>
      <w:r w:rsidR="009D056A" w:rsidRPr="00A621AD">
        <w:rPr>
          <w:bCs/>
        </w:rPr>
        <w:t xml:space="preserve"> </w:t>
      </w:r>
      <w:r w:rsidRPr="00A621AD">
        <w:rPr>
          <w:bCs/>
        </w:rPr>
        <w:t>мери</w:t>
      </w:r>
      <w:r w:rsidR="009D056A" w:rsidRPr="00A621AD">
        <w:rPr>
          <w:bCs/>
        </w:rPr>
        <w:t xml:space="preserve"> </w:t>
      </w:r>
      <w:r w:rsidRPr="00A621AD">
        <w:rPr>
          <w:bCs/>
        </w:rPr>
        <w:t>у</w:t>
      </w:r>
      <w:r w:rsidR="009D056A" w:rsidRPr="00A621AD">
        <w:rPr>
          <w:bCs/>
        </w:rPr>
        <w:t xml:space="preserve"> </w:t>
      </w:r>
      <w:r w:rsidRPr="00A621AD">
        <w:rPr>
          <w:bCs/>
        </w:rPr>
        <w:t>којој</w:t>
      </w:r>
      <w:r w:rsidR="009D056A" w:rsidRPr="00A621AD">
        <w:rPr>
          <w:bCs/>
        </w:rPr>
        <w:t xml:space="preserve"> </w:t>
      </w:r>
      <w:r w:rsidRPr="00A621AD">
        <w:rPr>
          <w:bCs/>
        </w:rPr>
        <w:t>је</w:t>
      </w:r>
      <w:r w:rsidR="009D056A" w:rsidRPr="00A621AD">
        <w:rPr>
          <w:bCs/>
        </w:rPr>
        <w:t xml:space="preserve"> </w:t>
      </w:r>
      <w:r w:rsidRPr="00A621AD">
        <w:rPr>
          <w:bCs/>
        </w:rPr>
        <w:t>било</w:t>
      </w:r>
      <w:r w:rsidR="009D056A" w:rsidRPr="00A621AD">
        <w:rPr>
          <w:bCs/>
        </w:rPr>
        <w:t xml:space="preserve"> </w:t>
      </w:r>
      <w:r w:rsidRPr="00A621AD">
        <w:rPr>
          <w:bCs/>
        </w:rPr>
        <w:t>расхода</w:t>
      </w:r>
      <w:r w:rsidR="009D056A" w:rsidRPr="00A621AD">
        <w:rPr>
          <w:bCs/>
        </w:rPr>
        <w:t xml:space="preserve"> </w:t>
      </w:r>
      <w:r w:rsidRPr="00A621AD">
        <w:rPr>
          <w:bCs/>
        </w:rPr>
        <w:t>за</w:t>
      </w:r>
      <w:r w:rsidR="009D056A" w:rsidRPr="00A621AD">
        <w:rPr>
          <w:bCs/>
        </w:rPr>
        <w:t xml:space="preserve"> </w:t>
      </w:r>
      <w:r w:rsidRPr="00A621AD">
        <w:rPr>
          <w:bCs/>
        </w:rPr>
        <w:t>које</w:t>
      </w:r>
      <w:r w:rsidR="009D056A" w:rsidRPr="00A621AD">
        <w:rPr>
          <w:bCs/>
        </w:rPr>
        <w:t xml:space="preserve"> </w:t>
      </w:r>
      <w:r w:rsidRPr="00A621AD">
        <w:rPr>
          <w:bCs/>
        </w:rPr>
        <w:t>су</w:t>
      </w:r>
      <w:r w:rsidR="009D056A" w:rsidRPr="00A621AD">
        <w:rPr>
          <w:bCs/>
        </w:rPr>
        <w:t xml:space="preserve"> </w:t>
      </w:r>
      <w:r w:rsidRPr="00A621AD">
        <w:rPr>
          <w:bCs/>
        </w:rPr>
        <w:t>створене</w:t>
      </w:r>
      <w:r w:rsidR="009D056A" w:rsidRPr="00A621AD">
        <w:rPr>
          <w:bCs/>
        </w:rPr>
        <w:t xml:space="preserve"> </w:t>
      </w:r>
      <w:r w:rsidR="000D6FCA" w:rsidRPr="00A621AD">
        <w:rPr>
          <w:bCs/>
        </w:rPr>
        <w:t>обавезе</w:t>
      </w:r>
      <w:r w:rsidR="009D056A" w:rsidRPr="00A621AD">
        <w:rPr>
          <w:bCs/>
        </w:rPr>
        <w:t xml:space="preserve">. </w:t>
      </w:r>
      <w:r w:rsidRPr="00A621AD">
        <w:rPr>
          <w:bCs/>
        </w:rPr>
        <w:t>Ово</w:t>
      </w:r>
      <w:r w:rsidR="009D056A" w:rsidRPr="00A621AD">
        <w:rPr>
          <w:bCs/>
        </w:rPr>
        <w:t xml:space="preserve"> </w:t>
      </w:r>
      <w:r w:rsidRPr="00A621AD">
        <w:rPr>
          <w:bCs/>
        </w:rPr>
        <w:t>је</w:t>
      </w:r>
      <w:r w:rsidR="009D056A" w:rsidRPr="00A621AD">
        <w:rPr>
          <w:bCs/>
        </w:rPr>
        <w:t xml:space="preserve"> </w:t>
      </w:r>
      <w:r w:rsidRPr="00A621AD">
        <w:rPr>
          <w:bCs/>
        </w:rPr>
        <w:t>проузроковало</w:t>
      </w:r>
      <w:r w:rsidR="009D056A" w:rsidRPr="00A621AD">
        <w:rPr>
          <w:bCs/>
        </w:rPr>
        <w:t xml:space="preserve"> </w:t>
      </w:r>
      <w:r w:rsidRPr="00A621AD">
        <w:rPr>
          <w:bCs/>
        </w:rPr>
        <w:t>смањену</w:t>
      </w:r>
      <w:r w:rsidR="009D056A" w:rsidRPr="00A621AD">
        <w:rPr>
          <w:bCs/>
        </w:rPr>
        <w:t xml:space="preserve"> </w:t>
      </w:r>
      <w:r w:rsidRPr="00A621AD">
        <w:rPr>
          <w:bCs/>
        </w:rPr>
        <w:t>ликвидност</w:t>
      </w:r>
      <w:r w:rsidR="009D056A" w:rsidRPr="00A621AD">
        <w:rPr>
          <w:bCs/>
        </w:rPr>
        <w:t xml:space="preserve"> </w:t>
      </w:r>
      <w:r w:rsidRPr="00A621AD">
        <w:rPr>
          <w:bCs/>
        </w:rPr>
        <w:t>буџета</w:t>
      </w:r>
      <w:r w:rsidR="009D056A" w:rsidRPr="00A621AD">
        <w:rPr>
          <w:bCs/>
        </w:rPr>
        <w:t xml:space="preserve"> </w:t>
      </w:r>
      <w:r w:rsidRPr="00A621AD">
        <w:rPr>
          <w:bCs/>
        </w:rPr>
        <w:lastRenderedPageBreak/>
        <w:t>у</w:t>
      </w:r>
      <w:r w:rsidR="009D056A" w:rsidRPr="00A621AD">
        <w:rPr>
          <w:bCs/>
        </w:rPr>
        <w:t xml:space="preserve"> </w:t>
      </w:r>
      <w:r w:rsidRPr="00A621AD">
        <w:rPr>
          <w:bCs/>
        </w:rPr>
        <w:t>извештајном</w:t>
      </w:r>
      <w:r w:rsidR="009D056A" w:rsidRPr="00A621AD">
        <w:rPr>
          <w:bCs/>
        </w:rPr>
        <w:t xml:space="preserve"> </w:t>
      </w:r>
      <w:r w:rsidRPr="00A621AD">
        <w:rPr>
          <w:bCs/>
        </w:rPr>
        <w:t>периоду</w:t>
      </w:r>
      <w:r w:rsidR="009D056A" w:rsidRPr="00A621AD">
        <w:rPr>
          <w:bCs/>
        </w:rPr>
        <w:t xml:space="preserve">. </w:t>
      </w:r>
      <w:r w:rsidRPr="00A621AD">
        <w:rPr>
          <w:bCs/>
        </w:rPr>
        <w:t>Обзиром</w:t>
      </w:r>
      <w:r w:rsidR="009D056A" w:rsidRPr="00A621AD">
        <w:rPr>
          <w:bCs/>
        </w:rPr>
        <w:t xml:space="preserve"> </w:t>
      </w:r>
      <w:r w:rsidRPr="00A621AD">
        <w:rPr>
          <w:bCs/>
        </w:rPr>
        <w:t>на</w:t>
      </w:r>
      <w:r w:rsidR="009D056A" w:rsidRPr="00A621AD">
        <w:rPr>
          <w:bCs/>
        </w:rPr>
        <w:t xml:space="preserve"> </w:t>
      </w:r>
      <w:r w:rsidRPr="00A621AD">
        <w:rPr>
          <w:bCs/>
        </w:rPr>
        <w:t>веома</w:t>
      </w:r>
      <w:r w:rsidR="009D056A" w:rsidRPr="00A621AD">
        <w:rPr>
          <w:bCs/>
        </w:rPr>
        <w:t xml:space="preserve"> </w:t>
      </w:r>
      <w:r w:rsidRPr="00A621AD">
        <w:rPr>
          <w:bCs/>
        </w:rPr>
        <w:t>значајно</w:t>
      </w:r>
      <w:r w:rsidR="009D056A" w:rsidRPr="00A621AD">
        <w:rPr>
          <w:bCs/>
        </w:rPr>
        <w:t xml:space="preserve"> </w:t>
      </w:r>
      <w:r w:rsidRPr="00A621AD">
        <w:rPr>
          <w:bCs/>
        </w:rPr>
        <w:t>учешће</w:t>
      </w:r>
      <w:r w:rsidR="009D056A" w:rsidRPr="00A621AD">
        <w:rPr>
          <w:bCs/>
        </w:rPr>
        <w:t xml:space="preserve"> </w:t>
      </w:r>
      <w:r w:rsidRPr="00A621AD">
        <w:rPr>
          <w:bCs/>
        </w:rPr>
        <w:t>једнократних</w:t>
      </w:r>
      <w:r w:rsidR="009D056A" w:rsidRPr="00A621AD">
        <w:rPr>
          <w:bCs/>
        </w:rPr>
        <w:t xml:space="preserve"> </w:t>
      </w:r>
      <w:r w:rsidRPr="00A621AD">
        <w:rPr>
          <w:bCs/>
        </w:rPr>
        <w:t>прихода</w:t>
      </w:r>
      <w:r w:rsidR="009D056A" w:rsidRPr="00A621AD">
        <w:rPr>
          <w:bCs/>
        </w:rPr>
        <w:t xml:space="preserve"> </w:t>
      </w:r>
      <w:r w:rsidRPr="00A621AD">
        <w:rPr>
          <w:bCs/>
        </w:rPr>
        <w:t>у</w:t>
      </w:r>
      <w:r w:rsidR="009D056A" w:rsidRPr="00A621AD">
        <w:rPr>
          <w:bCs/>
        </w:rPr>
        <w:t xml:space="preserve"> </w:t>
      </w:r>
      <w:r w:rsidRPr="00A621AD">
        <w:rPr>
          <w:bCs/>
        </w:rPr>
        <w:t>укупним</w:t>
      </w:r>
      <w:r w:rsidR="009D056A" w:rsidRPr="00A621AD">
        <w:rPr>
          <w:bCs/>
        </w:rPr>
        <w:t xml:space="preserve"> </w:t>
      </w:r>
      <w:r w:rsidRPr="00A621AD">
        <w:rPr>
          <w:bCs/>
        </w:rPr>
        <w:t>приходима</w:t>
      </w:r>
      <w:r w:rsidR="009D056A" w:rsidRPr="00A621AD">
        <w:rPr>
          <w:bCs/>
        </w:rPr>
        <w:t xml:space="preserve"> </w:t>
      </w:r>
      <w:r w:rsidRPr="00A621AD">
        <w:rPr>
          <w:bCs/>
        </w:rPr>
        <w:t>буџета</w:t>
      </w:r>
      <w:r w:rsidR="009D056A" w:rsidRPr="00A621AD">
        <w:rPr>
          <w:bCs/>
        </w:rPr>
        <w:t xml:space="preserve"> </w:t>
      </w:r>
      <w:r w:rsidRPr="00A621AD">
        <w:rPr>
          <w:bCs/>
        </w:rPr>
        <w:t>и</w:t>
      </w:r>
      <w:r w:rsidR="009D056A" w:rsidRPr="00A621AD">
        <w:rPr>
          <w:bCs/>
        </w:rPr>
        <w:t xml:space="preserve"> </w:t>
      </w:r>
      <w:r w:rsidRPr="00A621AD">
        <w:rPr>
          <w:bCs/>
        </w:rPr>
        <w:t>на</w:t>
      </w:r>
      <w:r w:rsidR="009D056A" w:rsidRPr="00A621AD">
        <w:rPr>
          <w:bCs/>
        </w:rPr>
        <w:t xml:space="preserve"> </w:t>
      </w:r>
      <w:r w:rsidRPr="00A621AD">
        <w:rPr>
          <w:bCs/>
        </w:rPr>
        <w:t>то</w:t>
      </w:r>
      <w:r w:rsidR="009D056A" w:rsidRPr="00A621AD">
        <w:rPr>
          <w:bCs/>
        </w:rPr>
        <w:t xml:space="preserve"> </w:t>
      </w:r>
      <w:r w:rsidRPr="00A621AD">
        <w:rPr>
          <w:bCs/>
        </w:rPr>
        <w:t>да</w:t>
      </w:r>
      <w:r w:rsidR="009D056A" w:rsidRPr="00A621AD">
        <w:rPr>
          <w:bCs/>
        </w:rPr>
        <w:t xml:space="preserve"> </w:t>
      </w:r>
      <w:r w:rsidRPr="00A621AD">
        <w:rPr>
          <w:bCs/>
        </w:rPr>
        <w:t>је</w:t>
      </w:r>
      <w:r w:rsidR="009D056A" w:rsidRPr="00A621AD">
        <w:rPr>
          <w:bCs/>
        </w:rPr>
        <w:t xml:space="preserve"> </w:t>
      </w:r>
      <w:r w:rsidRPr="00A621AD">
        <w:rPr>
          <w:bCs/>
        </w:rPr>
        <w:t>протекло</w:t>
      </w:r>
      <w:r w:rsidR="009D056A" w:rsidRPr="00A621AD">
        <w:rPr>
          <w:bCs/>
        </w:rPr>
        <w:t xml:space="preserve"> </w:t>
      </w:r>
      <w:r w:rsidR="00280A29">
        <w:rPr>
          <w:bCs/>
        </w:rPr>
        <w:t xml:space="preserve">9 месеци у 2016.г. </w:t>
      </w:r>
      <w:r w:rsidRPr="00A621AD">
        <w:rPr>
          <w:bCs/>
        </w:rPr>
        <w:t>без</w:t>
      </w:r>
      <w:r w:rsidR="009D056A" w:rsidRPr="00A621AD">
        <w:rPr>
          <w:bCs/>
        </w:rPr>
        <w:t xml:space="preserve"> </w:t>
      </w:r>
      <w:r w:rsidRPr="00A621AD">
        <w:rPr>
          <w:bCs/>
        </w:rPr>
        <w:t>њиховог</w:t>
      </w:r>
      <w:r w:rsidR="009D056A" w:rsidRPr="00A621AD">
        <w:rPr>
          <w:bCs/>
        </w:rPr>
        <w:t xml:space="preserve"> </w:t>
      </w:r>
      <w:r w:rsidRPr="00A621AD">
        <w:rPr>
          <w:bCs/>
        </w:rPr>
        <w:t>значајнијег</w:t>
      </w:r>
      <w:r w:rsidR="009D056A" w:rsidRPr="00A621AD">
        <w:rPr>
          <w:bCs/>
        </w:rPr>
        <w:t xml:space="preserve"> </w:t>
      </w:r>
      <w:r w:rsidRPr="00A621AD">
        <w:rPr>
          <w:bCs/>
        </w:rPr>
        <w:t>остварења</w:t>
      </w:r>
      <w:r w:rsidR="009D056A" w:rsidRPr="00A621AD">
        <w:rPr>
          <w:bCs/>
        </w:rPr>
        <w:t xml:space="preserve">, </w:t>
      </w:r>
      <w:r w:rsidRPr="00A621AD">
        <w:rPr>
          <w:bCs/>
        </w:rPr>
        <w:t>на</w:t>
      </w:r>
      <w:r w:rsidR="009D056A" w:rsidRPr="00A621AD">
        <w:rPr>
          <w:bCs/>
        </w:rPr>
        <w:t xml:space="preserve"> </w:t>
      </w:r>
      <w:r w:rsidRPr="00A621AD">
        <w:rPr>
          <w:bCs/>
        </w:rPr>
        <w:t>основу</w:t>
      </w:r>
      <w:r w:rsidR="009D056A" w:rsidRPr="00A621AD">
        <w:rPr>
          <w:bCs/>
        </w:rPr>
        <w:t xml:space="preserve"> </w:t>
      </w:r>
      <w:r w:rsidRPr="00A621AD">
        <w:rPr>
          <w:bCs/>
        </w:rPr>
        <w:t>ових</w:t>
      </w:r>
      <w:r w:rsidR="009D056A" w:rsidRPr="00A621AD">
        <w:rPr>
          <w:bCs/>
        </w:rPr>
        <w:t xml:space="preserve"> </w:t>
      </w:r>
      <w:r w:rsidRPr="00A621AD">
        <w:rPr>
          <w:bCs/>
        </w:rPr>
        <w:t>чињеница</w:t>
      </w:r>
      <w:r w:rsidR="009D056A" w:rsidRPr="00A621AD">
        <w:rPr>
          <w:bCs/>
        </w:rPr>
        <w:t xml:space="preserve"> </w:t>
      </w:r>
      <w:r w:rsidRPr="00A621AD">
        <w:rPr>
          <w:bCs/>
        </w:rPr>
        <w:t>потребно</w:t>
      </w:r>
      <w:r w:rsidR="009D056A" w:rsidRPr="00A621AD">
        <w:rPr>
          <w:bCs/>
        </w:rPr>
        <w:t xml:space="preserve"> </w:t>
      </w:r>
      <w:r w:rsidRPr="00A621AD">
        <w:rPr>
          <w:bCs/>
        </w:rPr>
        <w:t>је</w:t>
      </w:r>
      <w:r w:rsidR="009D056A" w:rsidRPr="00A621AD">
        <w:rPr>
          <w:bCs/>
        </w:rPr>
        <w:t xml:space="preserve"> </w:t>
      </w:r>
      <w:r w:rsidRPr="00A621AD">
        <w:rPr>
          <w:bCs/>
        </w:rPr>
        <w:t>поново</w:t>
      </w:r>
      <w:r w:rsidR="009D056A" w:rsidRPr="00A621AD">
        <w:rPr>
          <w:bCs/>
        </w:rPr>
        <w:t xml:space="preserve"> </w:t>
      </w:r>
      <w:r w:rsidRPr="00A621AD">
        <w:rPr>
          <w:bCs/>
        </w:rPr>
        <w:t>преиспитати</w:t>
      </w:r>
      <w:r w:rsidR="009D056A" w:rsidRPr="00A621AD">
        <w:rPr>
          <w:bCs/>
        </w:rPr>
        <w:t xml:space="preserve"> </w:t>
      </w:r>
      <w:r w:rsidRPr="00A621AD">
        <w:rPr>
          <w:bCs/>
        </w:rPr>
        <w:t>планске</w:t>
      </w:r>
      <w:r w:rsidR="009D056A" w:rsidRPr="00A621AD">
        <w:rPr>
          <w:bCs/>
        </w:rPr>
        <w:t xml:space="preserve"> </w:t>
      </w:r>
      <w:r w:rsidRPr="00A621AD">
        <w:rPr>
          <w:bCs/>
        </w:rPr>
        <w:t>поставке</w:t>
      </w:r>
      <w:r w:rsidR="009D056A" w:rsidRPr="00A621AD">
        <w:rPr>
          <w:bCs/>
        </w:rPr>
        <w:t xml:space="preserve"> </w:t>
      </w:r>
      <w:r w:rsidRPr="00A621AD">
        <w:rPr>
          <w:bCs/>
        </w:rPr>
        <w:t>у</w:t>
      </w:r>
      <w:r w:rsidR="009D056A" w:rsidRPr="00A621AD">
        <w:rPr>
          <w:bCs/>
        </w:rPr>
        <w:t xml:space="preserve"> </w:t>
      </w:r>
      <w:r w:rsidRPr="00A621AD">
        <w:rPr>
          <w:bCs/>
        </w:rPr>
        <w:t>вези</w:t>
      </w:r>
      <w:r w:rsidR="009D056A" w:rsidRPr="00A621AD">
        <w:rPr>
          <w:bCs/>
        </w:rPr>
        <w:t xml:space="preserve"> </w:t>
      </w:r>
      <w:r w:rsidRPr="00A621AD">
        <w:rPr>
          <w:bCs/>
        </w:rPr>
        <w:t>пре</w:t>
      </w:r>
      <w:r w:rsidR="009D056A" w:rsidRPr="00A621AD">
        <w:rPr>
          <w:bCs/>
        </w:rPr>
        <w:t xml:space="preserve"> </w:t>
      </w:r>
      <w:r w:rsidRPr="00A621AD">
        <w:rPr>
          <w:bCs/>
        </w:rPr>
        <w:t xml:space="preserve">свега ових једнократних прихода, али и неких прихода који се </w:t>
      </w:r>
      <w:r w:rsidR="000D6FCA" w:rsidRPr="00A621AD">
        <w:rPr>
          <w:bCs/>
        </w:rPr>
        <w:t>остварују</w:t>
      </w:r>
      <w:r w:rsidRPr="00A621AD">
        <w:rPr>
          <w:bCs/>
        </w:rPr>
        <w:t xml:space="preserve"> у мањем износу од очекиваног (допринос за грађевинско земљиште, такса за озакоњење и сл.)</w:t>
      </w:r>
      <w:r w:rsidR="00280A29">
        <w:rPr>
          <w:bCs/>
        </w:rPr>
        <w:t>.</w:t>
      </w:r>
    </w:p>
    <w:p w:rsidR="0067765B" w:rsidRPr="00A621AD" w:rsidRDefault="0067765B" w:rsidP="0067765B">
      <w:pPr>
        <w:ind w:left="360"/>
        <w:jc w:val="both"/>
      </w:pPr>
    </w:p>
    <w:p w:rsidR="0067765B" w:rsidRPr="00A621AD" w:rsidRDefault="007F1509" w:rsidP="009F6D20">
      <w:pPr>
        <w:ind w:firstLine="720"/>
        <w:jc w:val="both"/>
      </w:pPr>
      <w:r w:rsidRPr="00A621AD">
        <w:t>Извршење</w:t>
      </w:r>
      <w:r w:rsidR="00FD51C8" w:rsidRPr="00A621AD">
        <w:t xml:space="preserve"> </w:t>
      </w:r>
      <w:r w:rsidRPr="00A621AD">
        <w:t>појединих</w:t>
      </w:r>
      <w:r w:rsidR="00FD51C8" w:rsidRPr="00A621AD">
        <w:t xml:space="preserve"> </w:t>
      </w:r>
      <w:r w:rsidRPr="00A621AD">
        <w:t>расхода</w:t>
      </w:r>
      <w:r w:rsidR="00FD51C8" w:rsidRPr="00A621AD">
        <w:t xml:space="preserve"> </w:t>
      </w:r>
      <w:r w:rsidRPr="00A621AD">
        <w:t>и</w:t>
      </w:r>
      <w:r w:rsidR="00FD51C8" w:rsidRPr="00A621AD">
        <w:t xml:space="preserve"> </w:t>
      </w:r>
      <w:r w:rsidRPr="00A621AD">
        <w:t>раздела</w:t>
      </w:r>
      <w:r w:rsidR="00FD51C8" w:rsidRPr="00A621AD">
        <w:t xml:space="preserve"> </w:t>
      </w:r>
      <w:r w:rsidRPr="00A621AD">
        <w:t>који</w:t>
      </w:r>
      <w:r w:rsidR="00FD51C8" w:rsidRPr="00A621AD">
        <w:t xml:space="preserve"> </w:t>
      </w:r>
      <w:r w:rsidRPr="00A621AD">
        <w:t>одступају</w:t>
      </w:r>
      <w:r w:rsidR="00FD51C8" w:rsidRPr="00A621AD">
        <w:t xml:space="preserve"> </w:t>
      </w:r>
      <w:r w:rsidRPr="00A621AD">
        <w:t>од</w:t>
      </w:r>
      <w:r w:rsidR="00FD51C8" w:rsidRPr="00A621AD">
        <w:t xml:space="preserve"> </w:t>
      </w:r>
      <w:r w:rsidRPr="00A621AD">
        <w:t>планиране</w:t>
      </w:r>
      <w:r w:rsidR="00FD51C8" w:rsidRPr="00A621AD">
        <w:t xml:space="preserve"> </w:t>
      </w:r>
      <w:r w:rsidRPr="00A621AD">
        <w:t>динамике</w:t>
      </w:r>
      <w:r w:rsidR="00FD51C8" w:rsidRPr="00A621AD">
        <w:t xml:space="preserve"> </w:t>
      </w:r>
      <w:r w:rsidRPr="00A621AD">
        <w:t>дајемо</w:t>
      </w:r>
      <w:r w:rsidR="00FD51C8" w:rsidRPr="00A621AD">
        <w:t xml:space="preserve"> </w:t>
      </w:r>
      <w:r w:rsidRPr="00A621AD">
        <w:t>у</w:t>
      </w:r>
      <w:r w:rsidR="00FD51C8" w:rsidRPr="00A621AD">
        <w:t xml:space="preserve"> </w:t>
      </w:r>
      <w:r w:rsidRPr="00A621AD">
        <w:t>наставку</w:t>
      </w:r>
      <w:r w:rsidR="00FD51C8" w:rsidRPr="00A621AD">
        <w:t xml:space="preserve"> </w:t>
      </w:r>
      <w:r w:rsidRPr="00A621AD">
        <w:t>овог</w:t>
      </w:r>
      <w:r w:rsidR="00FD51C8" w:rsidRPr="00A621AD">
        <w:t xml:space="preserve"> </w:t>
      </w:r>
      <w:r w:rsidRPr="00A621AD">
        <w:t>извештаја</w:t>
      </w:r>
      <w:r w:rsidR="00FD51C8" w:rsidRPr="00A621AD">
        <w:t>.</w:t>
      </w:r>
    </w:p>
    <w:p w:rsidR="00FD51C8" w:rsidRPr="00A621AD" w:rsidRDefault="00FD51C8" w:rsidP="0067765B">
      <w:pPr>
        <w:ind w:left="360"/>
        <w:jc w:val="both"/>
      </w:pPr>
    </w:p>
    <w:p w:rsidR="00FD51C8" w:rsidRPr="00A621AD" w:rsidRDefault="00B44505" w:rsidP="003D1E5A">
      <w:pPr>
        <w:numPr>
          <w:ilvl w:val="0"/>
          <w:numId w:val="5"/>
        </w:numPr>
        <w:jc w:val="both"/>
        <w:rPr>
          <w:u w:val="single"/>
        </w:rPr>
      </w:pPr>
      <w:r w:rsidRPr="00A621AD">
        <w:rPr>
          <w:u w:val="single"/>
        </w:rPr>
        <w:t>Објашњење</w:t>
      </w:r>
      <w:r w:rsidR="00FD51C8" w:rsidRPr="00A621AD">
        <w:rPr>
          <w:u w:val="single"/>
        </w:rPr>
        <w:t xml:space="preserve"> </w:t>
      </w:r>
      <w:r w:rsidRPr="00A621AD">
        <w:rPr>
          <w:u w:val="single"/>
        </w:rPr>
        <w:t>великих</w:t>
      </w:r>
      <w:r w:rsidR="00FD51C8" w:rsidRPr="00A621AD">
        <w:rPr>
          <w:u w:val="single"/>
        </w:rPr>
        <w:t xml:space="preserve"> </w:t>
      </w:r>
      <w:r w:rsidRPr="00A621AD">
        <w:rPr>
          <w:u w:val="single"/>
        </w:rPr>
        <w:t>одступања</w:t>
      </w:r>
      <w:r w:rsidR="003D1E5A" w:rsidRPr="00A621AD">
        <w:rPr>
          <w:u w:val="single"/>
        </w:rPr>
        <w:t xml:space="preserve"> </w:t>
      </w:r>
    </w:p>
    <w:p w:rsidR="007910ED" w:rsidRPr="00A621AD" w:rsidRDefault="007910ED" w:rsidP="003D1E5A">
      <w:pPr>
        <w:ind w:left="720"/>
        <w:jc w:val="both"/>
      </w:pPr>
    </w:p>
    <w:p w:rsidR="00B44505" w:rsidRPr="00A621AD" w:rsidRDefault="007910ED" w:rsidP="003D1E5A">
      <w:pPr>
        <w:ind w:left="720"/>
        <w:jc w:val="both"/>
      </w:pPr>
      <w:r w:rsidRPr="00A621AD">
        <w:tab/>
      </w:r>
      <w:r w:rsidR="00B44505" w:rsidRPr="00A621AD">
        <w:t>Вишегодишњи</w:t>
      </w:r>
      <w:r w:rsidR="003330AF" w:rsidRPr="00A621AD">
        <w:t xml:space="preserve"> </w:t>
      </w:r>
      <w:r w:rsidR="00B44505" w:rsidRPr="00A621AD">
        <w:t>просек</w:t>
      </w:r>
      <w:r w:rsidR="003330AF" w:rsidRPr="00A621AD">
        <w:t xml:space="preserve"> </w:t>
      </w:r>
      <w:r w:rsidR="00B44505" w:rsidRPr="00A621AD">
        <w:t>остварења</w:t>
      </w:r>
      <w:r w:rsidR="003330AF" w:rsidRPr="00A621AD">
        <w:t xml:space="preserve"> </w:t>
      </w:r>
      <w:r w:rsidR="00B44505" w:rsidRPr="00A621AD">
        <w:t>прихода</w:t>
      </w:r>
      <w:r w:rsidR="003330AF" w:rsidRPr="00A621AD">
        <w:t xml:space="preserve"> </w:t>
      </w:r>
      <w:r w:rsidR="00B44505" w:rsidRPr="00A621AD">
        <w:t>односно</w:t>
      </w:r>
      <w:r w:rsidR="003330AF" w:rsidRPr="00A621AD">
        <w:t xml:space="preserve"> </w:t>
      </w:r>
      <w:r w:rsidR="00B44505" w:rsidRPr="00A621AD">
        <w:t>извршења</w:t>
      </w:r>
      <w:r w:rsidR="003330AF" w:rsidRPr="00A621AD">
        <w:t xml:space="preserve"> </w:t>
      </w:r>
      <w:r w:rsidR="00B44505" w:rsidRPr="00A621AD">
        <w:t>расхода</w:t>
      </w:r>
      <w:r w:rsidR="003330AF" w:rsidRPr="00A621AD">
        <w:t xml:space="preserve"> </w:t>
      </w:r>
      <w:r w:rsidR="00B44505" w:rsidRPr="00A621AD">
        <w:t>у</w:t>
      </w:r>
      <w:r w:rsidR="003330AF" w:rsidRPr="00A621AD">
        <w:t xml:space="preserve"> </w:t>
      </w:r>
      <w:r w:rsidR="00B44505" w:rsidRPr="00A621AD">
        <w:t>првих</w:t>
      </w:r>
      <w:r w:rsidR="00DE6963">
        <w:t xml:space="preserve"> 9</w:t>
      </w:r>
      <w:r w:rsidR="003330AF" w:rsidRPr="00A621AD">
        <w:t xml:space="preserve"> </w:t>
      </w:r>
      <w:r w:rsidR="00B44505" w:rsidRPr="00A621AD">
        <w:t>месеци</w:t>
      </w:r>
      <w:r w:rsidR="003330AF" w:rsidRPr="00A621AD">
        <w:t xml:space="preserve"> </w:t>
      </w:r>
      <w:r w:rsidR="00B44505" w:rsidRPr="00A621AD">
        <w:t>је</w:t>
      </w:r>
      <w:r w:rsidR="003330AF" w:rsidRPr="00A621AD">
        <w:t xml:space="preserve"> </w:t>
      </w:r>
      <w:r w:rsidR="00DE6963">
        <w:t>7</w:t>
      </w:r>
      <w:r w:rsidR="003330AF" w:rsidRPr="00A621AD">
        <w:t>0%.</w:t>
      </w:r>
      <w:r w:rsidR="00AD3798" w:rsidRPr="00A621AD">
        <w:t xml:space="preserve"> Напред наведени податак односи се на укупну масу одобрених средстава поједином буџетском кориснику а не за сваку појединачну апропријацију (постоје обавезе утврђене законом које се исплаћују у месечно уједначеним износима (као што су плате, мртвозорство</w:t>
      </w:r>
      <w:r w:rsidR="00CF70F8" w:rsidRPr="00A621AD">
        <w:t xml:space="preserve">, накнаде за рад одборника - „дневнице“ </w:t>
      </w:r>
      <w:r w:rsidR="00AD3798" w:rsidRPr="00A621AD">
        <w:t xml:space="preserve">и др.). </w:t>
      </w:r>
      <w:r w:rsidR="009D056A" w:rsidRPr="00A621AD">
        <w:t>Просечно</w:t>
      </w:r>
      <w:r w:rsidRPr="00A621AD">
        <w:t xml:space="preserve"> </w:t>
      </w:r>
      <w:r w:rsidR="009D056A" w:rsidRPr="00A621AD">
        <w:t>извршење</w:t>
      </w:r>
      <w:r w:rsidRPr="00A621AD">
        <w:t xml:space="preserve"> </w:t>
      </w:r>
      <w:r w:rsidR="009D056A" w:rsidRPr="00A621AD">
        <w:t>расхода</w:t>
      </w:r>
      <w:r w:rsidRPr="00A621AD">
        <w:t xml:space="preserve"> </w:t>
      </w:r>
      <w:r w:rsidR="009D056A" w:rsidRPr="00A621AD">
        <w:t>и</w:t>
      </w:r>
      <w:r w:rsidRPr="00A621AD">
        <w:t xml:space="preserve"> </w:t>
      </w:r>
      <w:r w:rsidR="009D056A" w:rsidRPr="00A621AD">
        <w:t>извештајном</w:t>
      </w:r>
      <w:r w:rsidRPr="00A621AD">
        <w:t xml:space="preserve"> </w:t>
      </w:r>
      <w:r w:rsidR="009D056A" w:rsidRPr="00A621AD">
        <w:t>периоду</w:t>
      </w:r>
      <w:r w:rsidRPr="00A621AD">
        <w:t xml:space="preserve"> </w:t>
      </w:r>
      <w:r w:rsidR="009D056A" w:rsidRPr="00A621AD">
        <w:t>износи</w:t>
      </w:r>
      <w:r w:rsidR="00440059" w:rsidRPr="00A621AD">
        <w:t xml:space="preserve"> </w:t>
      </w:r>
      <w:r w:rsidR="009F4105">
        <w:t>49,5</w:t>
      </w:r>
      <w:r w:rsidR="00440059" w:rsidRPr="00A621AD">
        <w:t xml:space="preserve">%. </w:t>
      </w:r>
      <w:r w:rsidR="009D056A" w:rsidRPr="00A621AD">
        <w:t>Квотним</w:t>
      </w:r>
      <w:r w:rsidR="00CD3BC9" w:rsidRPr="00A621AD">
        <w:t xml:space="preserve"> </w:t>
      </w:r>
      <w:r w:rsidR="009D056A" w:rsidRPr="00A621AD">
        <w:t>планом</w:t>
      </w:r>
      <w:r w:rsidR="00CD3BC9" w:rsidRPr="00A621AD">
        <w:t xml:space="preserve"> </w:t>
      </w:r>
      <w:r w:rsidR="000D6FCA" w:rsidRPr="00A621AD">
        <w:t>директни</w:t>
      </w:r>
      <w:r w:rsidR="00CD3BC9" w:rsidRPr="00A621AD">
        <w:t xml:space="preserve"> </w:t>
      </w:r>
      <w:r w:rsidR="009D056A" w:rsidRPr="00A621AD">
        <w:t>и</w:t>
      </w:r>
      <w:r w:rsidR="00CD3BC9" w:rsidRPr="00A621AD">
        <w:t xml:space="preserve"> </w:t>
      </w:r>
      <w:r w:rsidR="009D056A" w:rsidRPr="00A621AD">
        <w:t>индиректни</w:t>
      </w:r>
      <w:r w:rsidR="00CD3BC9" w:rsidRPr="00A621AD">
        <w:t xml:space="preserve"> </w:t>
      </w:r>
      <w:r w:rsidR="009D056A" w:rsidRPr="00A621AD">
        <w:t>корисници</w:t>
      </w:r>
      <w:r w:rsidR="00CD3BC9" w:rsidRPr="00A621AD">
        <w:t xml:space="preserve"> </w:t>
      </w:r>
      <w:r w:rsidR="009D056A" w:rsidRPr="00A621AD">
        <w:t>добили</w:t>
      </w:r>
      <w:r w:rsidR="00CD3BC9" w:rsidRPr="00A621AD">
        <w:t xml:space="preserve"> </w:t>
      </w:r>
      <w:r w:rsidR="009D056A" w:rsidRPr="00A621AD">
        <w:t>су</w:t>
      </w:r>
      <w:r w:rsidR="00CD3BC9" w:rsidRPr="00A621AD">
        <w:t xml:space="preserve"> </w:t>
      </w:r>
      <w:r w:rsidR="009D056A" w:rsidRPr="00A621AD">
        <w:t>одобрење</w:t>
      </w:r>
      <w:r w:rsidR="00CD3BC9" w:rsidRPr="00A621AD">
        <w:t xml:space="preserve"> </w:t>
      </w:r>
      <w:r w:rsidR="009D056A" w:rsidRPr="00A621AD">
        <w:t>за</w:t>
      </w:r>
      <w:r w:rsidR="00CD3BC9" w:rsidRPr="00A621AD">
        <w:t xml:space="preserve"> </w:t>
      </w:r>
      <w:r w:rsidR="009D056A" w:rsidRPr="00A621AD">
        <w:t>преузимање</w:t>
      </w:r>
      <w:r w:rsidR="00CD3BC9" w:rsidRPr="00A621AD">
        <w:t xml:space="preserve"> </w:t>
      </w:r>
      <w:r w:rsidR="009D056A" w:rsidRPr="00A621AD">
        <w:t>обавеза</w:t>
      </w:r>
      <w:r w:rsidR="00CD3BC9" w:rsidRPr="00A621AD">
        <w:t xml:space="preserve"> </w:t>
      </w:r>
      <w:r w:rsidR="009D056A" w:rsidRPr="00A621AD">
        <w:t>за</w:t>
      </w:r>
      <w:r w:rsidR="00CD3BC9" w:rsidRPr="00A621AD">
        <w:t xml:space="preserve"> </w:t>
      </w:r>
      <w:r w:rsidR="009D056A" w:rsidRPr="00A621AD">
        <w:t>оперативне</w:t>
      </w:r>
      <w:r w:rsidR="00CD3BC9" w:rsidRPr="00A621AD">
        <w:t xml:space="preserve"> </w:t>
      </w:r>
      <w:r w:rsidR="009D056A" w:rsidRPr="00A621AD">
        <w:t>расходе</w:t>
      </w:r>
      <w:r w:rsidR="007A1531">
        <w:t xml:space="preserve"> 6</w:t>
      </w:r>
      <w:r w:rsidR="00CD3BC9" w:rsidRPr="00A621AD">
        <w:t xml:space="preserve">0%. </w:t>
      </w:r>
      <w:r w:rsidR="00B44505" w:rsidRPr="00A621AD">
        <w:t>На</w:t>
      </w:r>
      <w:r w:rsidR="001A59DC" w:rsidRPr="00A621AD">
        <w:t xml:space="preserve"> </w:t>
      </w:r>
      <w:r w:rsidR="00B44505" w:rsidRPr="00A621AD">
        <w:t>основу</w:t>
      </w:r>
      <w:r w:rsidR="001A59DC" w:rsidRPr="00A621AD">
        <w:t xml:space="preserve"> </w:t>
      </w:r>
      <w:r w:rsidR="00B44505" w:rsidRPr="00A621AD">
        <w:t>Правилника</w:t>
      </w:r>
      <w:r w:rsidR="001A59DC" w:rsidRPr="00A621AD">
        <w:t xml:space="preserve"> </w:t>
      </w:r>
      <w:r w:rsidR="00B44505" w:rsidRPr="00A621AD">
        <w:t>о</w:t>
      </w:r>
      <w:r w:rsidR="001A59DC" w:rsidRPr="00A621AD">
        <w:t xml:space="preserve"> </w:t>
      </w:r>
      <w:r w:rsidR="00B44505" w:rsidRPr="00A621AD">
        <w:t>раду</w:t>
      </w:r>
      <w:r w:rsidR="001A59DC" w:rsidRPr="00A621AD">
        <w:t xml:space="preserve"> </w:t>
      </w:r>
      <w:r w:rsidR="00B44505" w:rsidRPr="00A621AD">
        <w:t>трезора</w:t>
      </w:r>
      <w:r w:rsidR="001A59DC" w:rsidRPr="00A621AD">
        <w:t xml:space="preserve"> </w:t>
      </w:r>
      <w:r w:rsidR="00B44505" w:rsidRPr="00A621AD">
        <w:t>председник</w:t>
      </w:r>
      <w:r w:rsidR="001A59DC" w:rsidRPr="00A621AD">
        <w:t xml:space="preserve"> </w:t>
      </w:r>
      <w:r w:rsidR="00B44505" w:rsidRPr="00A621AD">
        <w:t>општине</w:t>
      </w:r>
      <w:r w:rsidR="001A59DC" w:rsidRPr="00A621AD">
        <w:t xml:space="preserve"> </w:t>
      </w:r>
      <w:r w:rsidR="00B44505" w:rsidRPr="00A621AD">
        <w:t>може</w:t>
      </w:r>
      <w:r w:rsidR="001A59DC" w:rsidRPr="00A621AD">
        <w:t xml:space="preserve"> </w:t>
      </w:r>
      <w:r w:rsidR="00B44505" w:rsidRPr="00A621AD">
        <w:t>одобрити</w:t>
      </w:r>
      <w:r w:rsidR="001A59DC" w:rsidRPr="00A621AD">
        <w:t xml:space="preserve"> </w:t>
      </w:r>
      <w:r w:rsidR="00B44505" w:rsidRPr="00A621AD">
        <w:t>да</w:t>
      </w:r>
      <w:r w:rsidR="001A59DC" w:rsidRPr="00A621AD">
        <w:t xml:space="preserve"> </w:t>
      </w:r>
      <w:r w:rsidR="00B44505" w:rsidRPr="00A621AD">
        <w:t>се</w:t>
      </w:r>
      <w:r w:rsidR="001A59DC" w:rsidRPr="00A621AD">
        <w:t xml:space="preserve"> </w:t>
      </w:r>
      <w:r w:rsidR="00B44505" w:rsidRPr="00A621AD">
        <w:t>поједине</w:t>
      </w:r>
      <w:r w:rsidR="001A59DC" w:rsidRPr="00A621AD">
        <w:t xml:space="preserve"> </w:t>
      </w:r>
      <w:r w:rsidR="00B44505" w:rsidRPr="00A621AD">
        <w:t>апропријације</w:t>
      </w:r>
      <w:r w:rsidR="001A59DC" w:rsidRPr="00A621AD">
        <w:t xml:space="preserve"> </w:t>
      </w:r>
      <w:r w:rsidR="00B44505" w:rsidRPr="00A621AD">
        <w:t>извршавају</w:t>
      </w:r>
      <w:r w:rsidR="001A59DC" w:rsidRPr="00A621AD">
        <w:t xml:space="preserve"> </w:t>
      </w:r>
      <w:r w:rsidR="00B44505" w:rsidRPr="00A621AD">
        <w:t>преко</w:t>
      </w:r>
      <w:r w:rsidR="001A59DC" w:rsidRPr="00A621AD">
        <w:t xml:space="preserve"> </w:t>
      </w:r>
      <w:r w:rsidR="00B44505" w:rsidRPr="00A621AD">
        <w:t>динамичког</w:t>
      </w:r>
      <w:r w:rsidR="001A59DC" w:rsidRPr="00A621AD">
        <w:t xml:space="preserve"> </w:t>
      </w:r>
      <w:r w:rsidR="00B44505" w:rsidRPr="00A621AD">
        <w:t>плана</w:t>
      </w:r>
      <w:r w:rsidR="001A59DC" w:rsidRPr="00A621AD">
        <w:t xml:space="preserve"> </w:t>
      </w:r>
      <w:r w:rsidR="00B44505" w:rsidRPr="00A621AD">
        <w:t>који</w:t>
      </w:r>
      <w:r w:rsidR="001A59DC" w:rsidRPr="00A621AD">
        <w:t xml:space="preserve"> </w:t>
      </w:r>
      <w:r w:rsidR="00B44505" w:rsidRPr="00A621AD">
        <w:t>доноси</w:t>
      </w:r>
      <w:r w:rsidR="001A59DC" w:rsidRPr="00A621AD">
        <w:t xml:space="preserve"> </w:t>
      </w:r>
      <w:r w:rsidR="00B44505" w:rsidRPr="00A621AD">
        <w:t>служба</w:t>
      </w:r>
      <w:r w:rsidR="001A59DC" w:rsidRPr="00A621AD">
        <w:t xml:space="preserve">. </w:t>
      </w:r>
      <w:r w:rsidR="00B44505" w:rsidRPr="00A621AD">
        <w:t>Извршење</w:t>
      </w:r>
      <w:r w:rsidR="003330AF" w:rsidRPr="00A621AD">
        <w:t xml:space="preserve"> </w:t>
      </w:r>
      <w:r w:rsidR="00B44505" w:rsidRPr="00A621AD">
        <w:t>раздела</w:t>
      </w:r>
      <w:r w:rsidR="003330AF" w:rsidRPr="00A621AD">
        <w:t xml:space="preserve"> </w:t>
      </w:r>
      <w:r w:rsidR="00B44505" w:rsidRPr="00A621AD">
        <w:t>корисника</w:t>
      </w:r>
      <w:r w:rsidR="003330AF" w:rsidRPr="00A621AD">
        <w:t xml:space="preserve"> </w:t>
      </w:r>
      <w:r w:rsidR="00B44505" w:rsidRPr="00A621AD">
        <w:t>буџета</w:t>
      </w:r>
      <w:r w:rsidR="003330AF" w:rsidRPr="00A621AD">
        <w:t xml:space="preserve"> </w:t>
      </w:r>
      <w:r w:rsidR="00B44505" w:rsidRPr="00A621AD">
        <w:t>у</w:t>
      </w:r>
      <w:r w:rsidR="003330AF" w:rsidRPr="00A621AD">
        <w:t xml:space="preserve"> </w:t>
      </w:r>
      <w:r w:rsidR="00B44505" w:rsidRPr="00A621AD">
        <w:t>првих</w:t>
      </w:r>
      <w:r w:rsidR="007A1531">
        <w:t xml:space="preserve"> 9</w:t>
      </w:r>
      <w:r w:rsidR="003330AF" w:rsidRPr="00A621AD">
        <w:t xml:space="preserve"> </w:t>
      </w:r>
      <w:r w:rsidR="00B44505" w:rsidRPr="00A621AD">
        <w:t>месеци</w:t>
      </w:r>
      <w:r w:rsidRPr="00A621AD">
        <w:t xml:space="preserve"> 2016</w:t>
      </w:r>
      <w:r w:rsidR="003330AF" w:rsidRPr="00A621AD">
        <w:t>.</w:t>
      </w:r>
      <w:r w:rsidR="00B44505" w:rsidRPr="00A621AD">
        <w:t>г</w:t>
      </w:r>
      <w:r w:rsidR="003330AF" w:rsidRPr="00A621AD">
        <w:t xml:space="preserve">. </w:t>
      </w:r>
      <w:r w:rsidR="009D056A" w:rsidRPr="00A621AD">
        <w:t>И</w:t>
      </w:r>
      <w:r w:rsidR="00B44505" w:rsidRPr="00A621AD">
        <w:t>знад</w:t>
      </w:r>
      <w:r w:rsidR="003330AF" w:rsidRPr="00A621AD">
        <w:t xml:space="preserve"> </w:t>
      </w:r>
      <w:r w:rsidR="00B44505" w:rsidRPr="00A621AD">
        <w:t>је</w:t>
      </w:r>
      <w:r w:rsidR="003330AF" w:rsidRPr="00A621AD">
        <w:t xml:space="preserve"> </w:t>
      </w:r>
      <w:r w:rsidR="00B44505" w:rsidRPr="00A621AD">
        <w:t>планиране</w:t>
      </w:r>
      <w:r w:rsidR="003330AF" w:rsidRPr="00A621AD">
        <w:t xml:space="preserve"> </w:t>
      </w:r>
      <w:r w:rsidR="00B44505" w:rsidRPr="00A621AD">
        <w:t>динамике</w:t>
      </w:r>
      <w:r w:rsidR="003330AF" w:rsidRPr="00A621AD">
        <w:t xml:space="preserve"> </w:t>
      </w:r>
      <w:r w:rsidR="00B44505" w:rsidRPr="00A621AD">
        <w:t>код</w:t>
      </w:r>
      <w:r w:rsidR="004C5716" w:rsidRPr="00A621AD">
        <w:t xml:space="preserve"> </w:t>
      </w:r>
      <w:r w:rsidR="004C5716" w:rsidRPr="009F206E">
        <w:t>9</w:t>
      </w:r>
      <w:r w:rsidR="003330AF" w:rsidRPr="009F206E">
        <w:t xml:space="preserve"> </w:t>
      </w:r>
      <w:r w:rsidR="00B44505" w:rsidRPr="009F206E">
        <w:t>корисника</w:t>
      </w:r>
      <w:r w:rsidR="003330AF" w:rsidRPr="00A621AD">
        <w:t xml:space="preserve"> </w:t>
      </w:r>
      <w:r w:rsidR="00B44505" w:rsidRPr="00A621AD">
        <w:t>и</w:t>
      </w:r>
      <w:r w:rsidR="003330AF" w:rsidRPr="00A621AD">
        <w:t xml:space="preserve"> </w:t>
      </w:r>
      <w:r w:rsidR="00B44505" w:rsidRPr="00A621AD">
        <w:t>то</w:t>
      </w:r>
      <w:r w:rsidR="003330AF" w:rsidRPr="00A621AD">
        <w:t xml:space="preserve">: </w:t>
      </w:r>
      <w:r w:rsidR="00B44505" w:rsidRPr="007A1531">
        <w:t>Скупштине</w:t>
      </w:r>
      <w:r w:rsidR="003330AF" w:rsidRPr="007A1531">
        <w:t xml:space="preserve"> </w:t>
      </w:r>
      <w:r w:rsidR="00B44505" w:rsidRPr="007A1531">
        <w:t>општине</w:t>
      </w:r>
      <w:r w:rsidR="003330AF" w:rsidRPr="007A1531">
        <w:t xml:space="preserve">, </w:t>
      </w:r>
      <w:r w:rsidR="009D056A" w:rsidRPr="007A1531">
        <w:t>Општинског</w:t>
      </w:r>
      <w:r w:rsidR="00CD3BC9" w:rsidRPr="007A1531">
        <w:t xml:space="preserve"> </w:t>
      </w:r>
      <w:r w:rsidR="009D056A" w:rsidRPr="009F206E">
        <w:t>правобранилаштва</w:t>
      </w:r>
      <w:r w:rsidR="009F206E" w:rsidRPr="009F206E">
        <w:t>,</w:t>
      </w:r>
      <w:r w:rsidR="00775554" w:rsidRPr="009F206E">
        <w:t xml:space="preserve"> </w:t>
      </w:r>
      <w:r w:rsidR="00B44505" w:rsidRPr="009F206E">
        <w:t>ЈП</w:t>
      </w:r>
      <w:r w:rsidR="00775554" w:rsidRPr="009F206E">
        <w:t xml:space="preserve"> „</w:t>
      </w:r>
      <w:r w:rsidR="00B44505" w:rsidRPr="009F206E">
        <w:t>Дирекције</w:t>
      </w:r>
      <w:r w:rsidR="00775554" w:rsidRPr="009F206E">
        <w:t xml:space="preserve"> </w:t>
      </w:r>
      <w:r w:rsidR="00B44505" w:rsidRPr="009F206E">
        <w:t>за</w:t>
      </w:r>
      <w:r w:rsidR="00775554" w:rsidRPr="009F206E">
        <w:t xml:space="preserve"> </w:t>
      </w:r>
      <w:r w:rsidR="00B44505" w:rsidRPr="009F206E">
        <w:t>планирање</w:t>
      </w:r>
      <w:r w:rsidR="00775554" w:rsidRPr="009F206E">
        <w:t xml:space="preserve"> </w:t>
      </w:r>
      <w:r w:rsidR="00B44505" w:rsidRPr="009F206E">
        <w:t>и</w:t>
      </w:r>
      <w:r w:rsidR="00775554" w:rsidRPr="009F206E">
        <w:t xml:space="preserve"> </w:t>
      </w:r>
      <w:r w:rsidR="00B44505" w:rsidRPr="009F206E">
        <w:t>изградњу</w:t>
      </w:r>
      <w:r w:rsidR="00775554" w:rsidRPr="009F206E">
        <w:t xml:space="preserve">“, </w:t>
      </w:r>
      <w:r w:rsidR="009D056A" w:rsidRPr="009F206E">
        <w:t>Месна</w:t>
      </w:r>
      <w:r w:rsidR="00027209" w:rsidRPr="009F206E">
        <w:t xml:space="preserve"> </w:t>
      </w:r>
      <w:r w:rsidR="009D056A" w:rsidRPr="009F206E">
        <w:t>заједница</w:t>
      </w:r>
      <w:r w:rsidR="00027209" w:rsidRPr="009F206E">
        <w:t xml:space="preserve"> </w:t>
      </w:r>
      <w:r w:rsidR="009D056A" w:rsidRPr="009F206E">
        <w:t>Врњачка</w:t>
      </w:r>
      <w:r w:rsidR="00027209" w:rsidRPr="009F206E">
        <w:t xml:space="preserve"> </w:t>
      </w:r>
      <w:r w:rsidR="009D056A" w:rsidRPr="009F206E">
        <w:t>Бања</w:t>
      </w:r>
      <w:r w:rsidR="00027209" w:rsidRPr="009F206E">
        <w:t xml:space="preserve">, </w:t>
      </w:r>
      <w:r w:rsidR="009D056A" w:rsidRPr="009F206E">
        <w:t>Месна</w:t>
      </w:r>
      <w:r w:rsidR="00027209" w:rsidRPr="009F206E">
        <w:t xml:space="preserve"> </w:t>
      </w:r>
      <w:r w:rsidR="009D056A" w:rsidRPr="009F206E">
        <w:t>заједница</w:t>
      </w:r>
      <w:r w:rsidR="00027209" w:rsidRPr="009F206E">
        <w:t xml:space="preserve"> </w:t>
      </w:r>
      <w:r w:rsidR="009D056A" w:rsidRPr="009F206E">
        <w:t>Грачац</w:t>
      </w:r>
      <w:r w:rsidR="00027209" w:rsidRPr="009F206E">
        <w:t xml:space="preserve">, </w:t>
      </w:r>
      <w:r w:rsidR="009D056A" w:rsidRPr="009F206E">
        <w:t>Месна</w:t>
      </w:r>
      <w:r w:rsidR="00027209" w:rsidRPr="009F206E">
        <w:t xml:space="preserve"> </w:t>
      </w:r>
      <w:r w:rsidR="009D056A" w:rsidRPr="009F206E">
        <w:t>заједница</w:t>
      </w:r>
      <w:r w:rsidR="00027209" w:rsidRPr="009F206E">
        <w:t xml:space="preserve"> </w:t>
      </w:r>
      <w:r w:rsidR="009D056A" w:rsidRPr="009F206E">
        <w:t>Вукушица</w:t>
      </w:r>
      <w:r w:rsidR="00027209" w:rsidRPr="009F206E">
        <w:t xml:space="preserve">, </w:t>
      </w:r>
      <w:r w:rsidR="009F206E" w:rsidRPr="009F206E">
        <w:t xml:space="preserve">Месна заједница </w:t>
      </w:r>
      <w:r w:rsidR="009F206E">
        <w:t xml:space="preserve">Врњци, </w:t>
      </w:r>
      <w:r w:rsidR="009D056A" w:rsidRPr="009F206E">
        <w:t>Месна</w:t>
      </w:r>
      <w:r w:rsidR="00027209" w:rsidRPr="009F206E">
        <w:t xml:space="preserve"> </w:t>
      </w:r>
      <w:r w:rsidR="009D056A" w:rsidRPr="009F206E">
        <w:t>заједница</w:t>
      </w:r>
      <w:r w:rsidR="00027209" w:rsidRPr="009F206E">
        <w:t xml:space="preserve"> </w:t>
      </w:r>
      <w:r w:rsidR="009F206E" w:rsidRPr="009F206E">
        <w:t>Станишинци</w:t>
      </w:r>
      <w:r w:rsidR="004C5716" w:rsidRPr="009F206E">
        <w:t xml:space="preserve">. </w:t>
      </w:r>
      <w:r w:rsidR="009D056A" w:rsidRPr="009F206E">
        <w:t>Испод</w:t>
      </w:r>
      <w:r w:rsidR="004C5716" w:rsidRPr="009F206E">
        <w:t xml:space="preserve"> </w:t>
      </w:r>
      <w:r w:rsidR="009D056A" w:rsidRPr="009F206E">
        <w:t>планиране</w:t>
      </w:r>
      <w:r w:rsidR="004C5716" w:rsidRPr="009F206E">
        <w:t xml:space="preserve"> </w:t>
      </w:r>
      <w:r w:rsidR="009D056A" w:rsidRPr="009F206E">
        <w:t>динамика</w:t>
      </w:r>
      <w:r w:rsidR="004C5716" w:rsidRPr="009F206E">
        <w:t xml:space="preserve"> </w:t>
      </w:r>
      <w:r w:rsidR="009F206E">
        <w:t xml:space="preserve"> 5</w:t>
      </w:r>
      <w:r w:rsidR="004C5716" w:rsidRPr="009F206E">
        <w:t xml:space="preserve"> </w:t>
      </w:r>
      <w:r w:rsidR="009D056A" w:rsidRPr="009F206E">
        <w:t>корисника</w:t>
      </w:r>
      <w:r w:rsidR="004C5716" w:rsidRPr="009F206E">
        <w:t xml:space="preserve"> </w:t>
      </w:r>
      <w:r w:rsidR="009D056A" w:rsidRPr="009F206E">
        <w:t>и</w:t>
      </w:r>
      <w:r w:rsidR="004C5716" w:rsidRPr="009F206E">
        <w:t xml:space="preserve"> </w:t>
      </w:r>
      <w:r w:rsidR="009D056A" w:rsidRPr="009F206E">
        <w:t>то</w:t>
      </w:r>
      <w:r w:rsidR="004C5716" w:rsidRPr="009F206E">
        <w:t xml:space="preserve">: </w:t>
      </w:r>
      <w:r w:rsidR="009F206E" w:rsidRPr="009F206E">
        <w:t xml:space="preserve">Месна заједница </w:t>
      </w:r>
      <w:r w:rsidR="009F206E">
        <w:t>Ново</w:t>
      </w:r>
      <w:r w:rsidR="009F206E" w:rsidRPr="009F206E">
        <w:t xml:space="preserve"> </w:t>
      </w:r>
      <w:r w:rsidR="009F206E">
        <w:t>Село</w:t>
      </w:r>
      <w:r w:rsidR="004C5716" w:rsidRPr="009F206E">
        <w:t xml:space="preserve">, </w:t>
      </w:r>
      <w:r w:rsidR="009D056A" w:rsidRPr="009F206E">
        <w:t>Месна</w:t>
      </w:r>
      <w:r w:rsidR="004C5716" w:rsidRPr="009F206E">
        <w:t xml:space="preserve"> </w:t>
      </w:r>
      <w:r w:rsidR="009D056A" w:rsidRPr="009F206E">
        <w:t>заједница</w:t>
      </w:r>
      <w:r w:rsidR="004C5716" w:rsidRPr="009F206E">
        <w:t xml:space="preserve"> </w:t>
      </w:r>
      <w:r w:rsidR="009D056A" w:rsidRPr="009F206E">
        <w:t>Вранеши</w:t>
      </w:r>
      <w:r w:rsidR="004C5716" w:rsidRPr="009F206E">
        <w:t xml:space="preserve">, </w:t>
      </w:r>
      <w:r w:rsidR="009D056A" w:rsidRPr="009F206E">
        <w:t>Месна</w:t>
      </w:r>
      <w:r w:rsidR="004C5716" w:rsidRPr="009F206E">
        <w:t xml:space="preserve"> </w:t>
      </w:r>
      <w:r w:rsidR="009D056A" w:rsidRPr="009F206E">
        <w:t>заједница</w:t>
      </w:r>
      <w:r w:rsidR="004C5716" w:rsidRPr="009F206E">
        <w:t xml:space="preserve"> </w:t>
      </w:r>
      <w:r w:rsidR="009D056A" w:rsidRPr="009F206E">
        <w:t>Руђинци</w:t>
      </w:r>
      <w:r w:rsidR="004C5716" w:rsidRPr="009F206E">
        <w:t xml:space="preserve">, </w:t>
      </w:r>
      <w:r w:rsidR="009D056A" w:rsidRPr="009F206E">
        <w:t>Месна</w:t>
      </w:r>
      <w:r w:rsidR="004C5716" w:rsidRPr="009F206E">
        <w:t xml:space="preserve"> </w:t>
      </w:r>
      <w:r w:rsidR="009D056A" w:rsidRPr="009F206E">
        <w:t>заједница</w:t>
      </w:r>
      <w:r w:rsidR="004C5716" w:rsidRPr="009F206E">
        <w:t xml:space="preserve"> </w:t>
      </w:r>
      <w:r w:rsidR="009D056A" w:rsidRPr="009F206E">
        <w:t>Рсовци</w:t>
      </w:r>
      <w:r w:rsidR="004C5716" w:rsidRPr="009F206E">
        <w:t xml:space="preserve">, </w:t>
      </w:r>
      <w:r w:rsidR="009D056A" w:rsidRPr="009F206E">
        <w:t>Месна</w:t>
      </w:r>
      <w:r w:rsidR="004C5716" w:rsidRPr="009F206E">
        <w:t xml:space="preserve"> </w:t>
      </w:r>
      <w:r w:rsidR="009D056A" w:rsidRPr="009F206E">
        <w:t>заједница</w:t>
      </w:r>
      <w:r w:rsidR="009F206E" w:rsidRPr="009F206E">
        <w:t xml:space="preserve"> Штулац</w:t>
      </w:r>
      <w:r w:rsidR="004C5716" w:rsidRPr="009F206E">
        <w:t>.</w:t>
      </w:r>
    </w:p>
    <w:p w:rsidR="004C5716" w:rsidRPr="00A621AD" w:rsidRDefault="009D056A" w:rsidP="003D1E5A">
      <w:pPr>
        <w:ind w:left="720"/>
        <w:jc w:val="both"/>
      </w:pPr>
      <w:r w:rsidRPr="00A621AD">
        <w:tab/>
        <w:t xml:space="preserve">Као што се може видети и код </w:t>
      </w:r>
      <w:r w:rsidR="000D6FCA" w:rsidRPr="00A621AD">
        <w:t>осталих</w:t>
      </w:r>
      <w:r w:rsidRPr="00A621AD">
        <w:t xml:space="preserve"> апропријација које су посебно означене имамо неравномерно извршење расхода. У условима нижег остварења буџета у односу на укупно планирану висину буџета расходи су се извршавали у складу са </w:t>
      </w:r>
      <w:r w:rsidR="00257F21" w:rsidRPr="00A621AD">
        <w:t xml:space="preserve">ликвидним могућностима и </w:t>
      </w:r>
      <w:r w:rsidRPr="00A621AD">
        <w:t>приоритетима које је утврдио извршни орган надлежан за извршење буџета.</w:t>
      </w:r>
    </w:p>
    <w:p w:rsidR="000004A6" w:rsidRPr="00A621AD" w:rsidRDefault="000004A6" w:rsidP="003D1E5A">
      <w:pPr>
        <w:ind w:left="720"/>
        <w:jc w:val="both"/>
      </w:pPr>
    </w:p>
    <w:p w:rsidR="000004A6" w:rsidRPr="00A621AD" w:rsidRDefault="009F76F1" w:rsidP="00E10831">
      <w:pPr>
        <w:jc w:val="both"/>
      </w:pPr>
      <w:r w:rsidRPr="00A621AD">
        <w:t>V</w:t>
      </w:r>
      <w:r w:rsidR="000004A6" w:rsidRPr="00A621AD">
        <w:t xml:space="preserve"> </w:t>
      </w:r>
      <w:r w:rsidR="00B44505" w:rsidRPr="00A621AD">
        <w:t>КРЕДИТНО</w:t>
      </w:r>
      <w:r w:rsidR="000004A6" w:rsidRPr="00A621AD">
        <w:t xml:space="preserve"> </w:t>
      </w:r>
      <w:r w:rsidR="00B44505" w:rsidRPr="00A621AD">
        <w:t>ЗАДУЖЕЊЕ</w:t>
      </w:r>
    </w:p>
    <w:p w:rsidR="000004A6" w:rsidRPr="00A621AD" w:rsidRDefault="000004A6" w:rsidP="003D1E5A">
      <w:pPr>
        <w:ind w:left="720"/>
        <w:jc w:val="both"/>
      </w:pPr>
    </w:p>
    <w:p w:rsidR="009F4105" w:rsidRDefault="00E32FD3" w:rsidP="009F4105">
      <w:pPr>
        <w:jc w:val="both"/>
        <w:rPr>
          <w:lang w:val="sr-Latn-CS"/>
        </w:rPr>
      </w:pPr>
      <w:r w:rsidRPr="00A621AD">
        <w:t xml:space="preserve">            </w:t>
      </w:r>
      <w:r w:rsidR="00EE79F3" w:rsidRPr="00A621AD">
        <w:t xml:space="preserve">           </w:t>
      </w:r>
      <w:r w:rsidR="009F4105">
        <w:rPr>
          <w:lang w:val="sr-Latn-CS"/>
        </w:rPr>
        <w:t xml:space="preserve">           На основу Уговора о </w:t>
      </w:r>
      <w:r w:rsidR="009F4105">
        <w:t>кредиту</w:t>
      </w:r>
      <w:r w:rsidR="009F4105">
        <w:rPr>
          <w:lang w:val="sr-Latn-CS"/>
        </w:rPr>
        <w:t>, закљученим изме</w:t>
      </w:r>
      <w:r w:rsidR="009F4105">
        <w:t>ђ</w:t>
      </w:r>
      <w:r w:rsidR="009F4105">
        <w:rPr>
          <w:lang w:val="sr-Latn-CS"/>
        </w:rPr>
        <w:t xml:space="preserve">у Општине Врњачка Бања и </w:t>
      </w:r>
      <w:r w:rsidR="009F4105">
        <w:t>Банке Интеса АД Београд број:110-206/13 од 28.06.2013.године,</w:t>
      </w:r>
      <w:r w:rsidR="009F4105">
        <w:rPr>
          <w:lang w:val="sr-Latn-CS"/>
        </w:rPr>
        <w:t xml:space="preserve"> за </w:t>
      </w:r>
      <w:r w:rsidR="009F4105">
        <w:t>ре</w:t>
      </w:r>
      <w:r w:rsidR="009F4105">
        <w:rPr>
          <w:lang w:val="sr-Latn-CS"/>
        </w:rPr>
        <w:t xml:space="preserve">финансирање </w:t>
      </w:r>
      <w:r w:rsidR="009F4105">
        <w:t>кредита. С</w:t>
      </w:r>
      <w:r w:rsidR="009F4105">
        <w:rPr>
          <w:lang w:val="sr-Latn-CS"/>
        </w:rPr>
        <w:t xml:space="preserve">тање неизмирених обавеза на дан 30.09.2016.год., износи 1.255.271,95 еура (од чега на име главнице износ од </w:t>
      </w:r>
      <w:r w:rsidR="009F4105" w:rsidRPr="00581A71">
        <w:rPr>
          <w:lang w:val="sr-Latn-CS"/>
        </w:rPr>
        <w:t>1.</w:t>
      </w:r>
      <w:r w:rsidR="009F4105">
        <w:rPr>
          <w:lang w:val="sr-Latn-CS"/>
        </w:rPr>
        <w:t>031</w:t>
      </w:r>
      <w:r w:rsidR="009F4105" w:rsidRPr="00581A71">
        <w:rPr>
          <w:lang w:val="sr-Latn-CS"/>
        </w:rPr>
        <w:t>.</w:t>
      </w:r>
      <w:r w:rsidR="009F4105">
        <w:rPr>
          <w:lang w:val="sr-Latn-CS"/>
        </w:rPr>
        <w:t>079</w:t>
      </w:r>
      <w:r w:rsidR="009F4105" w:rsidRPr="00581A71">
        <w:rPr>
          <w:lang w:val="sr-Latn-CS"/>
        </w:rPr>
        <w:t>,</w:t>
      </w:r>
      <w:r w:rsidR="009F4105">
        <w:rPr>
          <w:lang w:val="sr-Latn-CS"/>
        </w:rPr>
        <w:t xml:space="preserve">08 еура, а на име камате износ од 224.192,87 еура) или по средњем курсу НБС </w:t>
      </w:r>
      <w:r w:rsidR="009F4105">
        <w:t xml:space="preserve">на дан 30.09.2016.г., на име главнице износ од 127.124.729,90 динара, а на име камате износ од </w:t>
      </w:r>
      <w:r w:rsidR="009F4105">
        <w:rPr>
          <w:lang w:val="sr-Latn-CS"/>
        </w:rPr>
        <w:t xml:space="preserve"> </w:t>
      </w:r>
      <w:r w:rsidR="009F4105">
        <w:t xml:space="preserve">27.641.389,10 </w:t>
      </w:r>
      <w:r w:rsidR="009F4105">
        <w:rPr>
          <w:lang w:val="sr-Latn-CS"/>
        </w:rPr>
        <w:t>динара.</w:t>
      </w:r>
    </w:p>
    <w:p w:rsidR="009F4105" w:rsidRDefault="009F4105" w:rsidP="009F4105">
      <w:pPr>
        <w:jc w:val="both"/>
        <w:rPr>
          <w:lang w:val="sr-Latn-CS"/>
        </w:rPr>
      </w:pPr>
    </w:p>
    <w:p w:rsidR="009F4105" w:rsidRDefault="009F4105" w:rsidP="009F4105">
      <w:pPr>
        <w:jc w:val="both"/>
      </w:pPr>
      <w:r>
        <w:rPr>
          <w:lang w:val="sr-Latn-CS"/>
        </w:rPr>
        <w:t xml:space="preserve">         На основу Уговора о дугорочном инвестиционом кредиту бр. Р 0330/11</w:t>
      </w:r>
      <w:r>
        <w:t>, број:110-9/11</w:t>
      </w:r>
      <w:r>
        <w:rPr>
          <w:lang w:val="sr-Latn-CS"/>
        </w:rPr>
        <w:t xml:space="preserve"> од 11.02.2011.године, закљученим </w:t>
      </w:r>
      <w:r>
        <w:t>између Општине Врњачка Бања и Уни Кредит банке за финансирање капиталних инвестиционих расхода на територији општине Врњачка Бања, стање неизмирених обавеза на дан 30.09.2016.год., износи  196.892,22 еура ( од чега на име главнице износ од 183.836,20 еура, а на име камате износ од 13.056,02 еура) или по средњем курсу НБС на дан 30.09.2016.год., на име главнице износ од 22.665.698,22 а на име камате износ од 1.609.714,57 динара.</w:t>
      </w:r>
    </w:p>
    <w:p w:rsidR="009F4105" w:rsidRPr="00727226" w:rsidRDefault="009F4105" w:rsidP="009F4105">
      <w:pPr>
        <w:jc w:val="both"/>
      </w:pPr>
    </w:p>
    <w:p w:rsidR="009F4105" w:rsidRDefault="009F4105" w:rsidP="009F4105">
      <w:pPr>
        <w:jc w:val="both"/>
      </w:pPr>
      <w:r>
        <w:rPr>
          <w:lang w:val="sr-Latn-CS"/>
        </w:rPr>
        <w:t xml:space="preserve">         На основу Уговора о дугорочном инвестиционом кредиту бр. Р 033</w:t>
      </w:r>
      <w:r>
        <w:t>2</w:t>
      </w:r>
      <w:r>
        <w:rPr>
          <w:lang w:val="sr-Latn-CS"/>
        </w:rPr>
        <w:t>/11</w:t>
      </w:r>
      <w:r>
        <w:t>, број:110-10/11</w:t>
      </w:r>
      <w:r>
        <w:rPr>
          <w:lang w:val="sr-Latn-CS"/>
        </w:rPr>
        <w:t xml:space="preserve"> од 11.02.2011.године, закљученим </w:t>
      </w:r>
      <w:r>
        <w:t xml:space="preserve">између Општине Врњачка Бања и Уни Кредит банке за финансирање капиталних инвестиционих расхода на територији општине Врњачка Бања, стање неизмирених обавеза на дан 30.09.2016.год., износи 218.082,47 еура ( од чега на име главнице износ од 202.219,82 еура, а на име </w:t>
      </w:r>
      <w:r>
        <w:lastRenderedPageBreak/>
        <w:t>камате износ од 15.862,65 еура) или по средњем курсу НБС на дан 30.09.2016.год., на име главнице износ од 24.932.268,05 динара, а на име камате износ од 1.955.752,12 динара.</w:t>
      </w:r>
    </w:p>
    <w:p w:rsidR="009F4105" w:rsidRDefault="009F4105" w:rsidP="009F4105">
      <w:pPr>
        <w:jc w:val="both"/>
      </w:pPr>
    </w:p>
    <w:p w:rsidR="009F4105" w:rsidRDefault="009F4105" w:rsidP="009F4105">
      <w:pPr>
        <w:jc w:val="both"/>
      </w:pPr>
      <w:r>
        <w:t xml:space="preserve">         На основу Уговора о дугорочном кредиту кредитна партија бр.00-410-0205382.7, број: 110-340/14 од 23.07.2014.год., закљученим између Општине Врњачка Бања и Комерцијалне банке АД Београд, за финансирање капиталних инвестиционих расхода – прибављање непокретности која се односи на други спрат зграде „Енерготехника“ АД Врњачка Бања, на територији општине Врњачка Бања, стање неизмирених обавеза на дан 30.09.2016.год., износи 261.552,33 еура  ( од чега на име главнице износ од 218.881,25 еура , а на име камате износ од 42.671,08 еура), или по средњем курсу НБС на дан 30.09.2016.год., на име главнице износ од 26.986.504,07 динара, а на име камате износ од 5.261.041,20 динара.</w:t>
      </w:r>
    </w:p>
    <w:p w:rsidR="009F4105" w:rsidRDefault="009F4105" w:rsidP="009F4105">
      <w:pPr>
        <w:jc w:val="both"/>
      </w:pPr>
    </w:p>
    <w:p w:rsidR="009F4105" w:rsidRDefault="009F4105" w:rsidP="009F4105">
      <w:pPr>
        <w:jc w:val="both"/>
      </w:pPr>
      <w:r>
        <w:t xml:space="preserve">         На основу Уговора о наменском кредиту, кредитна партија бр.53-420-1308183.9, број: 110-236/15 од 14.07.2015.год., закљученим између Општине Врњачка Бања  - Општинска управа и Банке Интесе АД Београд, за потребе финансирања пројекта – прибављање непокретности – земљишта, на име изградње туристичког рекреативног садржаја који ће допринети развоју туризма, и на име изградње комуналне путне инфраструктуре на територији Општине Врњачка Бања, стање неизмирених обавеза на дан 30.09.2016.год., износи 388.864,27 еура  ( од чега на име главнице износ од 347.115,99 еура , а на име камате износ од 41.748,28 еура), или по средњем курсу НБС на дан 30.09.2015.год., на име главнице износ од 42.796.937,04 динара, а на име камате износ од 5.147.266,51 динара.</w:t>
      </w:r>
    </w:p>
    <w:p w:rsidR="009F4105" w:rsidRPr="009A39D4" w:rsidRDefault="009F4105" w:rsidP="009F4105">
      <w:pPr>
        <w:jc w:val="both"/>
      </w:pPr>
    </w:p>
    <w:p w:rsidR="009F4105" w:rsidRDefault="009F4105" w:rsidP="009F4105">
      <w:pPr>
        <w:ind w:firstLine="720"/>
        <w:jc w:val="both"/>
      </w:pPr>
      <w:r>
        <w:t xml:space="preserve">На основу </w:t>
      </w:r>
      <w:r w:rsidRPr="004E493D">
        <w:t>Уговор</w:t>
      </w:r>
      <w:r>
        <w:t>а</w:t>
      </w:r>
      <w:r w:rsidRPr="004E493D">
        <w:t xml:space="preserve"> о комисиону закључен</w:t>
      </w:r>
      <w:r>
        <w:t>им</w:t>
      </w:r>
      <w:r w:rsidRPr="004E493D">
        <w:t xml:space="preserve"> између Општине Врњачка Бања, Републике Србије – Министарства животне средине и просторног планирања и Фонда за развој Републике Србије, </w:t>
      </w:r>
      <w:r>
        <w:t xml:space="preserve">број:110-6/11 од 07.02.2011.год., </w:t>
      </w:r>
      <w:r w:rsidRPr="004E493D">
        <w:t>у циљу реализације Пројекта – фискултурне сале у Вранешима</w:t>
      </w:r>
      <w:r>
        <w:t>, стање неизмирених обавеза на дан 30.09.2016.год., износи 6.886.104,14 динара (од чега на име главнице износ  од 6.716.173,13 динара , а на име камате износ од 169.931,01 динара).</w:t>
      </w:r>
    </w:p>
    <w:p w:rsidR="009F4105" w:rsidRDefault="009F4105" w:rsidP="009F4105">
      <w:pPr>
        <w:ind w:firstLine="720"/>
        <w:jc w:val="both"/>
      </w:pPr>
    </w:p>
    <w:p w:rsidR="009F4105" w:rsidRDefault="009F4105" w:rsidP="009F4105">
      <w:pPr>
        <w:ind w:firstLine="720"/>
        <w:jc w:val="both"/>
      </w:pPr>
      <w:r>
        <w:t xml:space="preserve">На основу </w:t>
      </w:r>
      <w:r w:rsidRPr="004E493D">
        <w:t>Уговор</w:t>
      </w:r>
      <w:r>
        <w:t>а</w:t>
      </w:r>
      <w:r w:rsidRPr="004E493D">
        <w:t xml:space="preserve"> о комисиону закључен</w:t>
      </w:r>
      <w:r>
        <w:t>им</w:t>
      </w:r>
      <w:r w:rsidRPr="004E493D">
        <w:t xml:space="preserve"> између Општине Врњачка Бања, Републике Србије – Министарства животне средине и просторног планирања и Фонда за развој Републике Србије, </w:t>
      </w:r>
      <w:r>
        <w:t xml:space="preserve">број:110-8/11 од 07.02.2011.год., </w:t>
      </w:r>
      <w:r w:rsidRPr="004E493D">
        <w:t>у циљу реализације Пројекта – фискултурне сале</w:t>
      </w:r>
      <w:r>
        <w:t xml:space="preserve"> при ОШ „Бане Миленковић“</w:t>
      </w:r>
      <w:r w:rsidRPr="004E493D">
        <w:t>,</w:t>
      </w:r>
      <w:r>
        <w:t xml:space="preserve"> стање неизмирених обавеза на дан 30.09.2016.године, износи 3.339.077,57 динара (од чега на име главнице износ  од 2.893.815,87 динара , а на име камате износ од 445.261,70 динара).</w:t>
      </w:r>
    </w:p>
    <w:p w:rsidR="009F4105" w:rsidRDefault="009F4105" w:rsidP="009F4105">
      <w:pPr>
        <w:jc w:val="both"/>
      </w:pPr>
    </w:p>
    <w:p w:rsidR="009F4105" w:rsidRDefault="009F4105" w:rsidP="009F4105">
      <w:pPr>
        <w:ind w:firstLine="720"/>
        <w:jc w:val="both"/>
      </w:pPr>
      <w:r w:rsidRPr="004E493D">
        <w:t>Уговор о комисиону закључен између Општине Врњачка Бања, Републике Србије – Министарства животне средине и просторног планирања и Фонда за развој Републике Србије,</w:t>
      </w:r>
      <w:r>
        <w:t xml:space="preserve"> број: 110-7/11 од 07.02.2011.год.,</w:t>
      </w:r>
      <w:r w:rsidRPr="004E493D">
        <w:t xml:space="preserve"> у циљу реализације Пројекта –</w:t>
      </w:r>
      <w:r>
        <w:t>реконструкција дела централног парка у Врњачкој Бањи, стање неизмирених обавеза на дан 30.09.2016.године износи 6.433.826,08 динара (од чега на име главнице износ  од 5.270.932,54 динара , а на име камате износ од 1.162.893,54 динара).</w:t>
      </w:r>
    </w:p>
    <w:p w:rsidR="00223E9A" w:rsidRPr="00A621AD" w:rsidRDefault="00223E9A" w:rsidP="009F4105">
      <w:pPr>
        <w:jc w:val="both"/>
      </w:pPr>
    </w:p>
    <w:p w:rsidR="00223E9A" w:rsidRPr="00A621AD" w:rsidRDefault="00E10831" w:rsidP="006445B0">
      <w:pPr>
        <w:jc w:val="both"/>
      </w:pPr>
      <w:r w:rsidRPr="00A621AD">
        <w:t>VI</w:t>
      </w:r>
      <w:r w:rsidR="00223E9A" w:rsidRPr="00A621AD">
        <w:t xml:space="preserve"> ДОНАЦИЈЕ И ДОТАЦИЈЕ</w:t>
      </w:r>
    </w:p>
    <w:p w:rsidR="00223E9A" w:rsidRPr="00A621AD" w:rsidRDefault="00223E9A" w:rsidP="006445B0">
      <w:pPr>
        <w:jc w:val="both"/>
      </w:pPr>
    </w:p>
    <w:p w:rsidR="00223E9A" w:rsidRPr="00A621AD" w:rsidRDefault="00223E9A" w:rsidP="006445B0">
      <w:pPr>
        <w:jc w:val="both"/>
      </w:pPr>
      <w:r w:rsidRPr="00A621AD">
        <w:tab/>
        <w:t>У наставку дајемо преглед остварених прихода по основу донација и дотација:</w:t>
      </w:r>
    </w:p>
    <w:p w:rsidR="00223E9A" w:rsidRPr="00A621AD" w:rsidRDefault="00223E9A" w:rsidP="006445B0">
      <w:pPr>
        <w:jc w:val="both"/>
      </w:pPr>
    </w:p>
    <w:p w:rsidR="009F4105" w:rsidRDefault="009F4105" w:rsidP="009F4105">
      <w:pPr>
        <w:ind w:firstLine="720"/>
        <w:jc w:val="both"/>
      </w:pPr>
      <w:r>
        <w:t>У периоду 01.01.2016.-30.0</w:t>
      </w:r>
      <w:r>
        <w:rPr>
          <w:lang w:val="sr-Latn-CS"/>
        </w:rPr>
        <w:t>9</w:t>
      </w:r>
      <w:r>
        <w:t>.2016.године евидентирана су следећа средства из донација:</w:t>
      </w:r>
    </w:p>
    <w:p w:rsidR="009F4105" w:rsidRPr="002735A5" w:rsidRDefault="009F4105" w:rsidP="009F4105">
      <w:pPr>
        <w:numPr>
          <w:ilvl w:val="0"/>
          <w:numId w:val="32"/>
        </w:numPr>
        <w:tabs>
          <w:tab w:val="clear" w:pos="720"/>
          <w:tab w:val="num" w:pos="851"/>
          <w:tab w:val="left" w:pos="993"/>
        </w:tabs>
        <w:ind w:left="0" w:firstLine="698"/>
        <w:jc w:val="both"/>
      </w:pPr>
      <w:r>
        <w:t>На основу Уговора о донаторству, по којима су на уплатни рачун буџета Општине Врњачка Бања број 840-744151843-84, назив уплатног рачуна Текући</w:t>
      </w:r>
      <w:r w:rsidRPr="00520D46">
        <w:t xml:space="preserve"> </w:t>
      </w:r>
      <w:r>
        <w:t>добровољни</w:t>
      </w:r>
      <w:r w:rsidRPr="00520D46">
        <w:t xml:space="preserve"> </w:t>
      </w:r>
      <w:r>
        <w:t>трансфери</w:t>
      </w:r>
      <w:r w:rsidRPr="00520D46">
        <w:t xml:space="preserve"> </w:t>
      </w:r>
      <w:r>
        <w:t>од</w:t>
      </w:r>
      <w:r w:rsidRPr="00520D46">
        <w:t xml:space="preserve"> </w:t>
      </w:r>
      <w:r>
        <w:t>физичких</w:t>
      </w:r>
      <w:r w:rsidRPr="00520D46">
        <w:t xml:space="preserve"> </w:t>
      </w:r>
      <w:r>
        <w:t>и</w:t>
      </w:r>
      <w:r w:rsidRPr="00520D46">
        <w:t xml:space="preserve"> </w:t>
      </w:r>
      <w:r>
        <w:t>правних</w:t>
      </w:r>
      <w:r w:rsidRPr="00520D46">
        <w:t xml:space="preserve"> </w:t>
      </w:r>
      <w:r>
        <w:t>лица</w:t>
      </w:r>
      <w:r w:rsidRPr="00520D46">
        <w:t xml:space="preserve"> </w:t>
      </w:r>
      <w:r>
        <w:t>у</w:t>
      </w:r>
      <w:r w:rsidRPr="00520D46">
        <w:t xml:space="preserve"> </w:t>
      </w:r>
      <w:r>
        <w:t>корист</w:t>
      </w:r>
      <w:r w:rsidRPr="00520D46">
        <w:t xml:space="preserve"> </w:t>
      </w:r>
      <w:r>
        <w:t>нивоа</w:t>
      </w:r>
      <w:r w:rsidRPr="00520D46">
        <w:t xml:space="preserve"> </w:t>
      </w:r>
      <w:r>
        <w:t>општина, уплаћена средства у укупном износу од 21.000,00 динара од чега:</w:t>
      </w:r>
    </w:p>
    <w:p w:rsidR="009F4105" w:rsidRDefault="009F4105" w:rsidP="009F4105">
      <w:pPr>
        <w:tabs>
          <w:tab w:val="num" w:pos="851"/>
        </w:tabs>
        <w:ind w:firstLine="698"/>
        <w:jc w:val="both"/>
      </w:pPr>
      <w:r>
        <w:t>- по Уговору број 110-158/16 од 07.06.2016.г., закљученим са ЗУ апотека „Мелем“ из Врњачке Бање, износ од 5.000,00 динара,</w:t>
      </w:r>
    </w:p>
    <w:p w:rsidR="009F4105" w:rsidRDefault="009F4105" w:rsidP="009F4105">
      <w:pPr>
        <w:tabs>
          <w:tab w:val="num" w:pos="851"/>
        </w:tabs>
        <w:ind w:firstLine="698"/>
        <w:jc w:val="both"/>
      </w:pPr>
      <w:r>
        <w:lastRenderedPageBreak/>
        <w:t xml:space="preserve">- по Уговору број 110-160/16 од 07.06.2016.г., закљученим са СЗТУР „Кеопс“ из Врњачке Бање, износ од 3.000,00 динара, </w:t>
      </w:r>
    </w:p>
    <w:p w:rsidR="009F4105" w:rsidRDefault="009F4105" w:rsidP="009F4105">
      <w:pPr>
        <w:tabs>
          <w:tab w:val="num" w:pos="851"/>
        </w:tabs>
        <w:ind w:firstLine="698"/>
        <w:jc w:val="both"/>
      </w:pPr>
      <w:r>
        <w:t xml:space="preserve">-по Уговору број 110-161/16 од 07.06.2016.г., закљученим са Угоститељском радњом пицеријом „Мастер“ из Врњачке Бање, износ од 3.000,00 динара и </w:t>
      </w:r>
    </w:p>
    <w:p w:rsidR="009F4105" w:rsidRDefault="009F4105" w:rsidP="009F4105">
      <w:pPr>
        <w:tabs>
          <w:tab w:val="num" w:pos="851"/>
        </w:tabs>
        <w:ind w:firstLine="698"/>
        <w:jc w:val="both"/>
      </w:pPr>
      <w:r>
        <w:t>- по Уговору број 110-159/16 од 07.06.2016.г., закљученим са Пекаром „Раж“ из Новог Села, у износу од 10.000,00 динара,</w:t>
      </w:r>
    </w:p>
    <w:p w:rsidR="009F4105" w:rsidRPr="00520D46" w:rsidRDefault="009F4105" w:rsidP="009F4105">
      <w:pPr>
        <w:tabs>
          <w:tab w:val="num" w:pos="851"/>
        </w:tabs>
        <w:ind w:firstLine="698"/>
        <w:jc w:val="both"/>
      </w:pPr>
      <w:r>
        <w:t xml:space="preserve">а на име финансијске помоћи на реализацији Међународног фестивала фолклора „Џивџан фест“ 2016.г. </w:t>
      </w:r>
      <w:r w:rsidRPr="00520D46">
        <w:t xml:space="preserve"> </w:t>
      </w:r>
    </w:p>
    <w:p w:rsidR="009F4105" w:rsidRPr="00944630" w:rsidRDefault="009F4105" w:rsidP="009F4105">
      <w:pPr>
        <w:ind w:firstLine="720"/>
        <w:jc w:val="both"/>
      </w:pPr>
    </w:p>
    <w:p w:rsidR="009F4105" w:rsidRDefault="009F4105" w:rsidP="009F4105">
      <w:pPr>
        <w:ind w:firstLine="720"/>
        <w:jc w:val="both"/>
      </w:pPr>
      <w:r>
        <w:t>У периоду 01.01.2016.-30.0</w:t>
      </w:r>
      <w:r>
        <w:rPr>
          <w:lang w:val="sr-Latn-CS"/>
        </w:rPr>
        <w:t>9</w:t>
      </w:r>
      <w:r>
        <w:t>.2016.године евидентирана су следећа средства из дотација:</w:t>
      </w:r>
    </w:p>
    <w:p w:rsidR="009F4105" w:rsidRDefault="009F4105" w:rsidP="009F4105">
      <w:pPr>
        <w:ind w:firstLine="720"/>
        <w:jc w:val="both"/>
      </w:pPr>
      <w:r>
        <w:t>1. Комесаријат за избеглице и миграције Републике Србије је по основу Решења о исплати новчане помоћи број 553-304/1 од 15.03.2016.г., дана 22.03.2016.године, на уплатни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34.794,00 динара на име помоћи ради покривања дела трошкова сахране покојнице Дрча Вукосаве.</w:t>
      </w:r>
    </w:p>
    <w:p w:rsidR="009F4105" w:rsidRDefault="009F4105" w:rsidP="009F4105">
      <w:pPr>
        <w:ind w:firstLine="720"/>
        <w:jc w:val="both"/>
        <w:rPr>
          <w:lang w:val="sr-Latn-CS"/>
        </w:rPr>
      </w:pPr>
      <w:r>
        <w:t>2.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31.03.2016.г.,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Pr="00E339A4" w:rsidRDefault="009F4105" w:rsidP="009F4105">
      <w:pPr>
        <w:ind w:firstLine="720"/>
        <w:jc w:val="both"/>
        <w:rPr>
          <w:lang w:val="sr-Latn-CS"/>
        </w:rPr>
      </w:pPr>
      <w:r>
        <w:rPr>
          <w:lang w:val="sr-Latn-CS"/>
        </w:rPr>
        <w:t xml:space="preserve">3. </w:t>
      </w:r>
      <w:r>
        <w:t xml:space="preserve">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w:t>
      </w:r>
      <w:r>
        <w:rPr>
          <w:lang w:val="sr-Latn-CS"/>
        </w:rPr>
        <w:t>26</w:t>
      </w:r>
      <w:r>
        <w:t>.0</w:t>
      </w:r>
      <w:r>
        <w:rPr>
          <w:lang w:val="sr-Latn-CS"/>
        </w:rPr>
        <w:t>4</w:t>
      </w:r>
      <w:r>
        <w:t>.2016.г.,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Default="009F4105" w:rsidP="009F4105">
      <w:pPr>
        <w:ind w:firstLine="709"/>
        <w:jc w:val="both"/>
      </w:pPr>
      <w:r>
        <w:t xml:space="preserve">4. Комесаријат за избеглице и миграције Републике Србије је по основу Уговора о сарадњи број 110-105/16 од 21.04.2016.г. на реализацији помоћи за побољшање услова становања интерно расељених лица док су у расељеништву кроз доделу помоћи при куповини </w:t>
      </w:r>
      <w:r w:rsidRPr="004E66A6">
        <w:t xml:space="preserve">сеоских кућа са окућницом и додатне помоћи намењене за грађевински материјал за поправку или адаптацију предметне сеоске куће са окућницом, закљученим између Комесаријата за избеглице и миграције Републике Србије и Општине Врњачка Бања, по основу којег је Комесаријат, дана </w:t>
      </w:r>
      <w:r w:rsidRPr="004E66A6">
        <w:rPr>
          <w:lang w:val="sr-Latn-CS"/>
        </w:rPr>
        <w:t>17.05</w:t>
      </w:r>
      <w:r w:rsidRPr="004E66A6">
        <w:t>.2016.г., 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11.970.000,00 динара, на име реализације поменутог Уговора.</w:t>
      </w:r>
    </w:p>
    <w:p w:rsidR="009F4105" w:rsidRDefault="009F4105" w:rsidP="009F4105">
      <w:pPr>
        <w:ind w:firstLine="709"/>
        <w:jc w:val="both"/>
      </w:pPr>
      <w:r>
        <w:t>5.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24.05.2016.г.,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Default="009F4105" w:rsidP="009F4105">
      <w:pPr>
        <w:ind w:firstLine="709"/>
        <w:jc w:val="both"/>
      </w:pPr>
      <w:r>
        <w:t xml:space="preserve">6. Комесаријат за избеглице и миграције Републике Србије је по основу Уговора о сарадњи на реализацији помоћи за стварање и побољшања услова становања породица избеглица кроз куповину сеоске куће са окућницом и доделу једнократне помоћи у грађевинском и другом материјалу и/или опреми, број 110-143/16 од 20.05.2016.г., дана 31.05.2016.г., </w:t>
      </w:r>
      <w:r w:rsidRPr="004E66A6">
        <w:t>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2.394.000,00 динара, на име реализације поменутог Уговора.</w:t>
      </w:r>
    </w:p>
    <w:p w:rsidR="009F4105" w:rsidRDefault="009F4105" w:rsidP="009F4105">
      <w:pPr>
        <w:ind w:firstLine="709"/>
        <w:jc w:val="both"/>
      </w:pPr>
      <w:r>
        <w:lastRenderedPageBreak/>
        <w:t xml:space="preserve">7. Комесаријат за избеглице и миграције Републике Србије је по основу Уговора о сарадњи на побољшању услова становања интерно расељених лица кроз набавку грађевинског материјала, број 110-145/16 од 24.05.2016.г., дана 31.05.2016.г., </w:t>
      </w:r>
      <w:r w:rsidRPr="004E66A6">
        <w:t>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4.950.000,00 динара, на име реализације поменутог Уговора.</w:t>
      </w:r>
    </w:p>
    <w:p w:rsidR="009F4105" w:rsidRDefault="009F4105" w:rsidP="009F4105">
      <w:pPr>
        <w:ind w:firstLine="709"/>
        <w:jc w:val="both"/>
      </w:pPr>
      <w:r>
        <w:t>8.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28.06.2016.г.,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Default="009F4105" w:rsidP="009F4105">
      <w:pPr>
        <w:ind w:firstLine="709"/>
        <w:jc w:val="both"/>
        <w:rPr>
          <w:lang w:val="sr-Latn-CS"/>
        </w:rPr>
      </w:pPr>
      <w:r>
        <w:t xml:space="preserve">9. Комесаријат за избеглице и миграције Републике Србије је по основу Уговора о сарадњи кроз набавку и доделу робе и материјала за покретање, развој и унапређење доходовних активности у пољопривредној, занатској, услужној или другој области за интерно расељена лица док су у расељеништву, број 110-172/16 од 22.06.2016.г., дана 30.06.2016.г., </w:t>
      </w:r>
      <w:r w:rsidRPr="004E66A6">
        <w:t>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2.700.000,00 динара, на име реализације поменутог Уговора.</w:t>
      </w:r>
    </w:p>
    <w:p w:rsidR="009F4105" w:rsidRDefault="009F4105" w:rsidP="009F4105">
      <w:pPr>
        <w:ind w:firstLine="709"/>
        <w:jc w:val="both"/>
      </w:pPr>
      <w:r>
        <w:t>10</w:t>
      </w:r>
      <w:r>
        <w:rPr>
          <w:lang w:val="sr-Latn-CS"/>
        </w:rPr>
        <w:t xml:space="preserve">. </w:t>
      </w:r>
      <w:r>
        <w:t>Министратсво културе и информисања је по основу Уговора суфинансирању пројекта 40. Фестивал филмског сценарија у Врњачкој Бањи, дана 08.07.2016.г., на уплатни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1.835.000,00 динара, на име суфинансирања 40. Фестивала филмског сценарија у Врњачкој Бањи.</w:t>
      </w:r>
    </w:p>
    <w:p w:rsidR="009F4105" w:rsidRDefault="009F4105" w:rsidP="009F4105">
      <w:pPr>
        <w:ind w:firstLine="709"/>
        <w:jc w:val="both"/>
      </w:pPr>
      <w:r>
        <w:t xml:space="preserve">11. Министратсво културе и информисања је по основу Уговора о финансирању пројекта „Сачувајмо Врњачки амфитеатар“ II фаза </w:t>
      </w:r>
      <w:r w:rsidRPr="004E66A6">
        <w:t xml:space="preserve">дана </w:t>
      </w:r>
      <w:r>
        <w:t>18</w:t>
      </w:r>
      <w:r w:rsidRPr="004E66A6">
        <w:rPr>
          <w:lang w:val="sr-Latn-CS"/>
        </w:rPr>
        <w:t>.0</w:t>
      </w:r>
      <w:r>
        <w:t>7</w:t>
      </w:r>
      <w:r w:rsidRPr="004E66A6">
        <w:t>.2016.г., 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8.000.000,00 динара, на име финансирања друге фазе радова на адаптацији и реконструкцији објекта Летње позорнице-амфитеатра.</w:t>
      </w:r>
    </w:p>
    <w:p w:rsidR="009F4105" w:rsidRPr="00233BDE" w:rsidRDefault="009F4105" w:rsidP="009F4105">
      <w:pPr>
        <w:ind w:firstLine="709"/>
        <w:jc w:val="both"/>
      </w:pPr>
      <w:r>
        <w:t>12.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26.07.2016.г.,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Default="009F4105" w:rsidP="009F4105">
      <w:pPr>
        <w:ind w:firstLine="709"/>
        <w:jc w:val="both"/>
      </w:pPr>
      <w:r>
        <w:t>13. Министарство културе и информисања је по основу Уговора о суфинансирању пројекта 11. Међународни фестивал класичне музике „Врњци 2016“</w:t>
      </w:r>
      <w:r w:rsidRPr="004E66A6">
        <w:t xml:space="preserve">,дана </w:t>
      </w:r>
      <w:r>
        <w:t>15</w:t>
      </w:r>
      <w:r w:rsidRPr="00CC4C82">
        <w:rPr>
          <w:lang w:val="sr-Latn-CS"/>
        </w:rPr>
        <w:t>.0</w:t>
      </w:r>
      <w:r>
        <w:t>8</w:t>
      </w:r>
      <w:r w:rsidRPr="004E66A6">
        <w:t>.2016.г., на уплатни</w:t>
      </w:r>
      <w:r>
        <w:t xml:space="preserve"> рачун буџета Општине Врњачка Бања број 840-733154843-26, назив уплатног рачуна Текући наменски трансфери, у ужем смислу, од Републике, у корист нивоа општина,  уплатио средства у износу од 800.000,00 динара, на име суфинансирања реализације 11. Међународног фестивала класичне музике „Врњци 2016“.</w:t>
      </w:r>
    </w:p>
    <w:p w:rsidR="009F4105" w:rsidRDefault="009F4105" w:rsidP="009F4105">
      <w:pPr>
        <w:ind w:firstLine="709"/>
        <w:jc w:val="both"/>
      </w:pPr>
      <w:r>
        <w:t>14.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22.08.2016.г.,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9F4105" w:rsidRDefault="009F4105" w:rsidP="009F4105">
      <w:pPr>
        <w:ind w:firstLine="709"/>
        <w:jc w:val="both"/>
      </w:pPr>
      <w:r>
        <w:t xml:space="preserve">15. Комесаријат за избеглице и миграције Републике Србије је по основу Уговора о сарадњи број 110-221/16 од 22.08.2016.г., дана 30.08.2016.г.,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1.800.000,00 динара у циљу </w:t>
      </w:r>
      <w:r>
        <w:lastRenderedPageBreak/>
        <w:t>пружања помоћи за економско оснаживање породичмих домаћинстава интерно расељених лица на њиховој територији, кроз доходовне активности.</w:t>
      </w:r>
    </w:p>
    <w:p w:rsidR="009F4105" w:rsidRDefault="009F4105" w:rsidP="009F4105">
      <w:pPr>
        <w:ind w:firstLine="709"/>
        <w:jc w:val="both"/>
      </w:pPr>
      <w:r>
        <w:t>16. Комесаријат за избеглице и миграције Републике Србије је по основу Уговора о сарадњи број 110-222/16 од 23.08.2016.г., дана 30.08.2016.г.,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4.788.000,00 динара у циљу реализације помоћи за побољшање услова становања интерно расељених лица док су у расељеништву кроз доделу помоћи при куповини сеоских кућа са окућницом и додатне помоћи намењене за грађевински материјал за поправку или адаптацију предметне сеоске куће са окућницом.</w:t>
      </w:r>
    </w:p>
    <w:p w:rsidR="009F4105" w:rsidRDefault="009F4105" w:rsidP="009F4105">
      <w:pPr>
        <w:ind w:firstLine="709"/>
        <w:jc w:val="both"/>
      </w:pPr>
      <w:r>
        <w:t>17. Комесаријат за избеглице и миграције Републике Србије је по основу Решење о исплати помоћи, број 553-1063/1 од 01.09.2016.г., дана 12.09.2016.г.,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450.000,00 динара на име помоћи за набавку огрева социјално угроженим породицама избеглих и интерно расељених лица која су тренутно настањена на територији Општине Врњачка Бања.</w:t>
      </w:r>
    </w:p>
    <w:p w:rsidR="009F4105" w:rsidRDefault="009F4105" w:rsidP="009F4105">
      <w:pPr>
        <w:ind w:firstLine="709"/>
        <w:jc w:val="both"/>
      </w:pPr>
      <w:r>
        <w:t>18. Комесаријат за избеглице и миграције Републике Србије је по основу Решење о исплати помоћи, број 553-1062/1 од 01.09.2016.г., дана 12.09.2016.г.,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450.000,00 динара на име помоћи за социјално угроженим породицама избеглих и интерно расељених лица која су трентуно настањена на територији Општине Врњачка Бања.</w:t>
      </w:r>
    </w:p>
    <w:p w:rsidR="009F4105" w:rsidRPr="009F4ACB" w:rsidRDefault="009F4105" w:rsidP="009F4105">
      <w:pPr>
        <w:ind w:firstLine="709"/>
        <w:jc w:val="both"/>
      </w:pPr>
      <w:r>
        <w:t>19. Министарство за рад, запошљавање, борачка и социјална питања је, на основу Уговора о наменским трансферима број 110-48/16 од 23.03.2016.г. (број Министарства 401-00483-10/2016-09 од 23.03.2016.г.), дана 29.09.2016.г., на уплатни рачун буџета Општине Врњачка Бања број 840-733154843-26, назив уплатног рачуна буџета Општине Врњачка Бања Текући наменски трансфери, у ужем смислу, од Републике у корист нивоа општина, уплатило средства у износу од 236.170,93 динара који се односи на први део наменског</w:t>
      </w:r>
      <w:r>
        <w:rPr>
          <w:lang w:val="sr-Latn-CS"/>
        </w:rPr>
        <w:t xml:space="preserve"> </w:t>
      </w:r>
      <w:r>
        <w:t>трансфера за финансирање социјалних услуга.</w:t>
      </w:r>
    </w:p>
    <w:p w:rsidR="00257F21" w:rsidRPr="00A621AD" w:rsidRDefault="00257F21" w:rsidP="00257F21">
      <w:pPr>
        <w:ind w:firstLine="709"/>
        <w:jc w:val="both"/>
        <w:rPr>
          <w:b/>
          <w:u w:val="single"/>
        </w:rPr>
      </w:pPr>
    </w:p>
    <w:p w:rsidR="00223E9A" w:rsidRPr="00A621AD" w:rsidRDefault="00223E9A" w:rsidP="00223E9A">
      <w:pPr>
        <w:jc w:val="both"/>
      </w:pPr>
    </w:p>
    <w:p w:rsidR="00223E9A" w:rsidRPr="00A621AD" w:rsidRDefault="00E10831" w:rsidP="00223E9A">
      <w:pPr>
        <w:jc w:val="both"/>
      </w:pPr>
      <w:r w:rsidRPr="00A621AD">
        <w:t>VII</w:t>
      </w:r>
      <w:r w:rsidR="00223E9A" w:rsidRPr="00A621AD">
        <w:t xml:space="preserve"> КОРИШЋЕЊЕ СРЕДСТАВА </w:t>
      </w:r>
      <w:r w:rsidR="00ED7939" w:rsidRPr="00A621AD">
        <w:t>БУЏЕТСКИХ</w:t>
      </w:r>
      <w:r w:rsidR="00223E9A" w:rsidRPr="00A621AD">
        <w:t xml:space="preserve"> РЕЗЕРВ</w:t>
      </w:r>
      <w:r w:rsidR="00ED7939" w:rsidRPr="00A621AD">
        <w:t>И</w:t>
      </w:r>
    </w:p>
    <w:p w:rsidR="00223E9A" w:rsidRPr="00A621AD" w:rsidRDefault="00223E9A" w:rsidP="00223E9A">
      <w:pPr>
        <w:jc w:val="both"/>
      </w:pPr>
    </w:p>
    <w:p w:rsidR="00ED7939" w:rsidRPr="00A621AD" w:rsidRDefault="00ED7939" w:rsidP="00223E9A">
      <w:pPr>
        <w:ind w:firstLine="720"/>
        <w:jc w:val="both"/>
      </w:pPr>
      <w:r w:rsidRPr="00A621AD">
        <w:t>Стална буџетска ре</w:t>
      </w:r>
      <w:r w:rsidR="005D3D33" w:rsidRPr="00A621AD">
        <w:t>зерва планирана је у износу од 5</w:t>
      </w:r>
      <w:r w:rsidRPr="00A621AD">
        <w:t>00.000 динара и није коришћена у извештајном периоду.</w:t>
      </w:r>
    </w:p>
    <w:p w:rsidR="00ED7939" w:rsidRPr="00A621AD" w:rsidRDefault="00ED7939" w:rsidP="00223E9A">
      <w:pPr>
        <w:ind w:firstLine="720"/>
        <w:jc w:val="both"/>
      </w:pPr>
    </w:p>
    <w:p w:rsidR="00223E9A" w:rsidRPr="00A621AD" w:rsidRDefault="00223E9A" w:rsidP="00223E9A">
      <w:pPr>
        <w:ind w:firstLine="720"/>
        <w:jc w:val="both"/>
      </w:pPr>
      <w:r w:rsidRPr="00A621AD">
        <w:t>Текућа буџетска резер</w:t>
      </w:r>
      <w:r w:rsidR="00E94638">
        <w:t>ва планирана је у буџету за 2016</w:t>
      </w:r>
      <w:r w:rsidR="00BC667A" w:rsidRPr="00A621AD">
        <w:t>.г. у износу од 16</w:t>
      </w:r>
      <w:r w:rsidR="0084271B" w:rsidRPr="00A621AD">
        <w:t>.0</w:t>
      </w:r>
      <w:r w:rsidRPr="00A621AD">
        <w:t>00.000</w:t>
      </w:r>
      <w:r w:rsidR="009F4105">
        <w:t xml:space="preserve"> динара, стање на дан 30.09</w:t>
      </w:r>
      <w:r w:rsidR="005D3D33" w:rsidRPr="00A621AD">
        <w:t>.201</w:t>
      </w:r>
      <w:r w:rsidR="00BC667A" w:rsidRPr="00A621AD">
        <w:t>6</w:t>
      </w:r>
      <w:r w:rsidRPr="00A621AD">
        <w:t xml:space="preserve">.г. износи </w:t>
      </w:r>
      <w:r w:rsidR="009F4105" w:rsidRPr="009F4105">
        <w:t>4.103.168</w:t>
      </w:r>
      <w:r w:rsidR="009F4105">
        <w:t xml:space="preserve"> </w:t>
      </w:r>
      <w:r w:rsidRPr="00A621AD">
        <w:t>динара а средства су коришћена према наменама датим у табеларном прегледу који следи, и то:</w:t>
      </w:r>
    </w:p>
    <w:p w:rsidR="00BC667A" w:rsidRPr="00A621AD" w:rsidRDefault="00BC667A" w:rsidP="00223E9A">
      <w:pPr>
        <w:ind w:firstLine="720"/>
        <w:jc w:val="both"/>
      </w:pPr>
    </w:p>
    <w:tbl>
      <w:tblPr>
        <w:tblW w:w="9995" w:type="dxa"/>
        <w:jc w:val="center"/>
        <w:tblInd w:w="65" w:type="dxa"/>
        <w:tblCellMar>
          <w:left w:w="70" w:type="dxa"/>
          <w:right w:w="70" w:type="dxa"/>
        </w:tblCellMar>
        <w:tblLook w:val="04A0"/>
      </w:tblPr>
      <w:tblGrid>
        <w:gridCol w:w="635"/>
        <w:gridCol w:w="1760"/>
        <w:gridCol w:w="2955"/>
        <w:gridCol w:w="939"/>
        <w:gridCol w:w="780"/>
        <w:gridCol w:w="1760"/>
        <w:gridCol w:w="1288"/>
      </w:tblGrid>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Р.БР.</w:t>
            </w:r>
          </w:p>
        </w:tc>
        <w:tc>
          <w:tcPr>
            <w:tcW w:w="1760" w:type="dxa"/>
            <w:tcBorders>
              <w:top w:val="single" w:sz="4" w:space="0" w:color="auto"/>
              <w:left w:val="nil"/>
              <w:bottom w:val="nil"/>
              <w:right w:val="nil"/>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КОРИСНИК</w:t>
            </w:r>
          </w:p>
        </w:tc>
        <w:tc>
          <w:tcPr>
            <w:tcW w:w="2955" w:type="dxa"/>
            <w:tcBorders>
              <w:top w:val="single" w:sz="4" w:space="0" w:color="auto"/>
              <w:left w:val="single" w:sz="4" w:space="0" w:color="auto"/>
              <w:bottom w:val="nil"/>
              <w:right w:val="nil"/>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СВРХА</w:t>
            </w:r>
          </w:p>
        </w:tc>
        <w:tc>
          <w:tcPr>
            <w:tcW w:w="939" w:type="dxa"/>
            <w:tcBorders>
              <w:top w:val="single" w:sz="4" w:space="0" w:color="auto"/>
              <w:left w:val="single" w:sz="4" w:space="0" w:color="auto"/>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РАЗДЕО</w:t>
            </w:r>
          </w:p>
        </w:tc>
        <w:tc>
          <w:tcPr>
            <w:tcW w:w="780" w:type="dxa"/>
            <w:tcBorders>
              <w:top w:val="single" w:sz="4" w:space="0" w:color="auto"/>
              <w:left w:val="single" w:sz="4" w:space="0" w:color="auto"/>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ЕКОН.</w:t>
            </w:r>
          </w:p>
        </w:tc>
        <w:tc>
          <w:tcPr>
            <w:tcW w:w="1760" w:type="dxa"/>
            <w:tcBorders>
              <w:top w:val="single" w:sz="4" w:space="0" w:color="auto"/>
              <w:left w:val="nil"/>
              <w:bottom w:val="nil"/>
              <w:right w:val="single" w:sz="4" w:space="0" w:color="auto"/>
            </w:tcBorders>
            <w:shd w:val="clear" w:color="000000" w:fill="95B3D7"/>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ОПИС</w:t>
            </w:r>
          </w:p>
        </w:tc>
        <w:tc>
          <w:tcPr>
            <w:tcW w:w="1166" w:type="dxa"/>
            <w:tcBorders>
              <w:top w:val="single" w:sz="4" w:space="0" w:color="auto"/>
              <w:left w:val="nil"/>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ОДОБРЕНО</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000000" w:fill="95B3D7"/>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2955" w:type="dxa"/>
            <w:tcBorders>
              <w:top w:val="nil"/>
              <w:left w:val="single" w:sz="4" w:space="0" w:color="auto"/>
              <w:bottom w:val="nil"/>
              <w:right w:val="nil"/>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single" w:sz="4" w:space="0" w:color="auto"/>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nil"/>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КЛАС.</w:t>
            </w:r>
          </w:p>
        </w:tc>
        <w:tc>
          <w:tcPr>
            <w:tcW w:w="1760" w:type="dxa"/>
            <w:tcBorders>
              <w:top w:val="nil"/>
              <w:left w:val="nil"/>
              <w:bottom w:val="nil"/>
              <w:right w:val="single" w:sz="4" w:space="0" w:color="auto"/>
            </w:tcBorders>
            <w:shd w:val="clear" w:color="000000" w:fill="95B3D7"/>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95B3D7"/>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E94638">
        <w:trPr>
          <w:trHeight w:val="255"/>
          <w:jc w:val="center"/>
        </w:trPr>
        <w:tc>
          <w:tcPr>
            <w:tcW w:w="63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ЈАНУАР</w:t>
            </w:r>
          </w:p>
        </w:tc>
        <w:tc>
          <w:tcPr>
            <w:tcW w:w="2955"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Туристичка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400-34/16 од 13.01.2016.г.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 концерта "Рибље чорбе"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424</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Специјализоване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490.000,00</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400-107/16 од 18.01.2016.г.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неодстајућа средства за обавезе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4.43.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500</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Издаци за нефинансијку имовину</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220.000,00</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Решење број 400-106/16 од </w:t>
            </w:r>
            <w:r w:rsidRPr="009F4105">
              <w:rPr>
                <w:sz w:val="20"/>
                <w:szCs w:val="20"/>
                <w:lang w:val="sr-Latn-CS" w:eastAsia="sr-Latn-CS"/>
              </w:rPr>
              <w:lastRenderedPageBreak/>
              <w:t>19.01.2016.г.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3</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извођење радова на проширењу пута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269.000,00</w:t>
            </w:r>
          </w:p>
        </w:tc>
      </w:tr>
      <w:tr w:rsidR="009F4105" w:rsidRPr="009F4105" w:rsidTr="009F4105">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ЈП "Дирекција за</w:t>
            </w:r>
          </w:p>
        </w:tc>
        <w:tc>
          <w:tcPr>
            <w:tcW w:w="295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400-158/16 од 22.01.2016.г.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планирање и изградњу"</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инвестиционо одржавање путева и улица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4.54.</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Капитално одржавање зграда и објеката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3.500.000,00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ФЕБРУАР</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400-308/16 од 02.02.2016.г.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Руђинци</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чишћење снега на територији месне заједнице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400-449/16 од 10.02.2016.г.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18.000,00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400-450/16 од 10.02.2016.г.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400-451/16 од 10.02.2016.г.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67-3/16 од 18.02.2016.г.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даровите ученике</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269.000,00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Скупштина </w:t>
            </w:r>
          </w:p>
        </w:tc>
        <w:tc>
          <w:tcPr>
            <w:tcW w:w="295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400-430/16 од 19.02.2016.г.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општине</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 КЗМ</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400</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Текући расходи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500.000,00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Центар за</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400-495/16 од 22.02.2016.г.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социјални рад</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набавка радног алата за добровољ.радно ангаж.</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4.31.</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8.000,00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Центар за</w:t>
            </w:r>
          </w:p>
        </w:tc>
        <w:tc>
          <w:tcPr>
            <w:tcW w:w="295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400-496/16 од 22.02.2016.г.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xml:space="preserve">Накнаде за социјалну заштиту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12</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социјални рад</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осигурање корисника на радном ангажовању</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4.31.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из буџета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19.000,00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400-361/15 од 19.02.2016.г.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13</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асфалтирање пута према Ћиру Манојловићу</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600.000,00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295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400-459/16 од 19.02.2016.г.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14</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ОШ "Младост"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ограде, репарација столарије</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1.524.132,00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Предшколска </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400-456/16 од 25.02.2016.г.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15</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установа "Радост"</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недостајућа средства за израду </w:t>
            </w:r>
            <w:r w:rsidRPr="009F4105">
              <w:rPr>
                <w:sz w:val="20"/>
                <w:szCs w:val="20"/>
                <w:lang w:val="sr-Latn-CS" w:eastAsia="sr-Latn-CS"/>
              </w:rPr>
              <w:lastRenderedPageBreak/>
              <w:t>плакара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4.49.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512</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Машине и опрема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52.000,00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400-590/26.02.2016.г.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16</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Станишинци</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реализацију обавезе из 2015.г.</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4.65.</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62.000,00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МАРТ</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400-700/16 од 09.03.2016.г.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осталим непрофитним</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17</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расписивање конкурса за удружења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4819</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институцијама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350.000,00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400-716/16 од 16.03.2016.г.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18</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Рсавци</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насипање сеоских путева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4.64.</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300.000,00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400-748/16 од 18.03.2016.г.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19</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Ново Село</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поправка уличне расправе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4.56.</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107.000,00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400-747/16 од 22.03.2016.г.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20</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поправка уличне расправе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61.000,00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400-788/16 од 23.03.2016.г.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Врњачка Бања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4.55.</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400-796/16 од 23.03.2016.г.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Рсавци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4.64.</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400-795/16 од 23.03.2016.г.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23</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Рсавци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копање канала и уградња пропуста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4.64.</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250.000,00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400-802/16 од 23.03.2016.г.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24</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Вранеши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4.58.</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1.250.000,00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400-821/16 од 23.03.2016.г.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25</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18.000,00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400-863/16 од 30.03.2016.г.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26</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Руђинци</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насипање пута Арсићи-Чомагићи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400-842/16 од 30.03.2016.г.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27</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неодстајућа средства за школовање даровитог детета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400-844/16 од 30.03.2016.г.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28</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неодстајућа средства за школовање даровитог детета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400-873/16 од 30.03.2016.</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29</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неодстајућа средства за школовање даровитог детета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14.000,00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400-874/16 од 30.03.2016.г.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30</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неодстајућа средства за школовање даровитог детета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ОШ "Попински</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400-878/16 од 31.03.2016.г.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борци"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замена столарије у школском месту Липова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140.000,00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ОШ "Бане</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400-880/16 од 31.03.2016.г.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Миленковић"</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превоз ученика на такмичења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65.000,00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АПРИЛ</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400-925/16 од 04.04.2016.г.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33</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Гимназија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израда пријекта за грађ.дозволу на .к.п.бр. 1090 КО В.Бања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4.30.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482.000,00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400-894/16 од 05.04.2016.г.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34</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Подунавци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ирада и монтажа трибина на фудбалском терениу</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474.000,00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400-944/16 од 07.04.2016.г.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35</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невладиним организацијама</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400-975/16 од 08.04.2016.г.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Новчане казне и пенали по решењу</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36</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Врњци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пресуду број 292/14 од 28.04.2015.г.</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483</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судова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400-989/16 од 12.04.2016.г.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37</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400-966/16 од 12.04.2016.г.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38</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ОШ "Младост"</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поплочавање степеништа на главном улазу</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43.000,00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Општинска</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400-964/16 од 19.04.2016.г.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xml:space="preserve">Накнада штете за повреде или штету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39</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елементарне непогоде</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4.18.</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484</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насталу услед елем.непог. или др. непр.</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142.000,00</w:t>
            </w:r>
          </w:p>
        </w:tc>
      </w:tr>
      <w:tr w:rsidR="009F4105" w:rsidRPr="009F4105" w:rsidTr="00E94638">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400-1048/16 од 19.04.2016.г.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Решење број 400-1031/16 од </w:t>
            </w:r>
            <w:r w:rsidRPr="009F4105">
              <w:rPr>
                <w:sz w:val="20"/>
                <w:szCs w:val="20"/>
                <w:lang w:val="sr-Latn-CS" w:eastAsia="sr-Latn-CS"/>
              </w:rPr>
              <w:lastRenderedPageBreak/>
              <w:t>20.04.2016.г.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41</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Штулац</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замену сијалица јавне расвете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370.500,00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400-1075/16 од 22.04.2016.г.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преуз.обавеза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 Репрезентација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41.000,00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400-1067/16 од 25.04.2016.г.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43</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Вукушица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замену сијалица јавне расвете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162.000,00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МАЈ</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400-1124/16 од 10.05.2016.г.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44</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18.000,00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400-1161/16 од 10.05.2016.г.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исплату помоћи Марић Виолети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400-1163/16 од 10.05.2016.г.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преуз.обавеза</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 Репрезентација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16.000,00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400-1123/16 од 10.05.2016.г.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ЈП "Дирекција за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400-1140/16 од 10.05.2016.г.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планирање и изградњу"</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закључење уговора са сарадницима Рајовић и Тошић</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4.52.</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134.000,00</w:t>
            </w:r>
          </w:p>
        </w:tc>
      </w:tr>
      <w:tr w:rsidR="009F4105" w:rsidRPr="009F4105" w:rsidTr="00E94638">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ЈП "Дирекција за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400-1172/16 од 11.05.2016.г.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49</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планирање и изградњу"</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набавка два водена стуба на кружној раскрсници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16.500,00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400-1194/16 од 13.05.2016.г.</w:t>
            </w:r>
          </w:p>
        </w:tc>
        <w:tc>
          <w:tcPr>
            <w:tcW w:w="939"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50</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400-1221/16 од 18.05.2016.г.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400-1222/16 од 18.05.2016.г.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25.000,00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Решење број 400-1253/16 од </w:t>
            </w:r>
            <w:r w:rsidRPr="009F4105">
              <w:rPr>
                <w:sz w:val="20"/>
                <w:szCs w:val="20"/>
                <w:lang w:val="sr-Latn-CS" w:eastAsia="sr-Latn-CS"/>
              </w:rPr>
              <w:lastRenderedPageBreak/>
              <w:t>19.05.2016.г.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53</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исплата помоћи у случају смрти члана уже породице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414</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Социјална давања запосленима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103.000,00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400-1240/16 од 25.05.2016.г.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54</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400-1241/16 од 25.05.2016.г.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Туристичка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400-1275/16 од 25.05.2016.г.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Новчане казне и пенали по решењу</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56</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трошкови по пресуди Посл.бр.2.П. 205/2016</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судова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400-1239/16 од 24.05.2016.г.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57</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400-1303/16 од 26.05.2016.г.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58</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Вранеши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плаћање обавеза пренетих из 2015.г.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4.58.</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512</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Машине и опрема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E94638">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400-1314/16 од 27.05.2016.г.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59</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400-1316/16 од 27.05.2016.г.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60</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400-1322/16 од 30.05.2016.г.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25.000,00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400-1323/16 од 30.05.2016.г.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30.000,00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ЈУН</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400-1390/16 од 07.06.2016.г.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63</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25.000,00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400-1389/16 од 07.06.2016.г.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64</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40.000,00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Општинско</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Решење број 400-1417/16 од </w:t>
            </w:r>
            <w:r w:rsidRPr="009F4105">
              <w:rPr>
                <w:sz w:val="20"/>
                <w:szCs w:val="20"/>
                <w:lang w:val="sr-Latn-CS" w:eastAsia="sr-Latn-CS"/>
              </w:rPr>
              <w:lastRenderedPageBreak/>
              <w:t>09.07.2016.г.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xml:space="preserve">Порези, обавезне </w:t>
            </w:r>
            <w:r w:rsidRPr="009F4105">
              <w:rPr>
                <w:sz w:val="20"/>
                <w:szCs w:val="20"/>
                <w:lang w:val="sr-Latn-CS" w:eastAsia="sr-Latn-CS"/>
              </w:rPr>
              <w:lastRenderedPageBreak/>
              <w:t xml:space="preserve">таксе и казне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lastRenderedPageBreak/>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65</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правобранилаштво</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поравнања за уједе паса луталица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482</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наметнуте од једног нивоа другог</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32.000,00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400-1413/16 од 08.06.2016.г.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Новчане казне и пенали по решењу</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66</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Руђинци</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судско поравнање I 19 П1.255/16 од 06.06.2016.г.</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судова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400-1474/16 од 21.06.2016.г.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67</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Општинско</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400-1473/16 од 20.06.2016.г.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xml:space="preserve">Порези, обавезне таксе и казне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68</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правобранилаштво</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исплата поравнања за ујед пса луталице</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3</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482</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наметнуте од једног нивоа другог</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ЈП "Дирекција за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400-885/16 од 13.06.2016.г.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69</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планирање и изградњу"</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стављање ван снаге Решења број 400-158/16 од 21.01.2016.г.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4.54.</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5113</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Капитално одржавање зграда и објеката</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-3.500.000,00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400-1439/16 од 15.06.2016.г.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70</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400-1444/16 од 16.06.2016.г.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ЈУЛ</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400-1447/16 од 01.07.2016.</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репарација чел.констр.и куповина табле и коша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512</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Машине и опрема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52.000,00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400-1535/16 од 05.07.2016.г.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Стални трошкови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60.000,00</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73</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Руђинци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рачуни за ел.енергију и набавку горива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426</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Материјал</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30.000,00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Скупштина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400-1572/16 од 07.07.2016.г.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Награде, бонуси и остали посебни</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74</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општине</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отварање нове апропријације 416 Награде и бонуси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416</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расходи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Скупштина </w:t>
            </w:r>
          </w:p>
        </w:tc>
        <w:tc>
          <w:tcPr>
            <w:tcW w:w="2955"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400-1620/16 од 14.07.2016.</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75</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општине</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отварање нове апорпријације 414 Социјална давања запосл.</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414</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Социјална давања запосленима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400-1677/16 од 21.01.2016.</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Остали издаци за стручно</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76</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накнада трошкова превоза за јавни рад</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4.08.</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4233</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оспособљавање</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60.000,00</w:t>
            </w:r>
          </w:p>
        </w:tc>
      </w:tr>
      <w:tr w:rsidR="009F4105" w:rsidRPr="009F4105" w:rsidTr="00E94638">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Културни</w:t>
            </w:r>
          </w:p>
        </w:tc>
        <w:tc>
          <w:tcPr>
            <w:tcW w:w="295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400-1702/16 од 22.07.2016.г.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77</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центар</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отварање нова апропријације 511 Зграде и грађ.објекти</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4.47.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xml:space="preserve">Зграде и грађевински </w:t>
            </w:r>
            <w:r w:rsidRPr="009F4105">
              <w:rPr>
                <w:sz w:val="20"/>
                <w:szCs w:val="20"/>
                <w:lang w:val="sr-Latn-CS" w:eastAsia="sr-Latn-CS"/>
              </w:rPr>
              <w:lastRenderedPageBreak/>
              <w:t>објекти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lastRenderedPageBreak/>
              <w:t>1.000,00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400-1693/16 од 26.07.2016.г.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78</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Туристичка</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400-1692/16 од 26.07.2016.г.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79</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 манифесатције олдтајмера и снимање</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424</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Специјализоване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290.000,00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400-1743/16 од 29.07.2016.г.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80</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преузимање обавеза на апропријацији 423</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80.000,00</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АВГУСТ</w:t>
            </w:r>
          </w:p>
        </w:tc>
        <w:tc>
          <w:tcPr>
            <w:tcW w:w="2955"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nil"/>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nil"/>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400-1734/16 од 02.08.2016.г.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8.000,00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400-1755/16 од 04.08.2016.г.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Остали издаци за стручно</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82</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недостајућа средства за орган.јавног рада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4.08.</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оспособљавање</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175.000,00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400-1774/16 од 08.08.2016.г.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83</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125.000,00</w:t>
            </w:r>
          </w:p>
        </w:tc>
      </w:tr>
      <w:tr w:rsidR="009F4105" w:rsidRPr="009F4105" w:rsidTr="00E94638">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400-1760/16 од 08.08.2016.г.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84</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14.000,00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400-1794/16 од 11.08.2016.г.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85</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преузимање обавеза на апропријацији 423</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Општинска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400-1709/16 од 18.08.2016.г.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86</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помоћ за Давида Видосављевића (Интерресорна комисија)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4.03.</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Накнада за социјалну заштиту из буџета</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168.000,00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400-1746/16 од 18.08.2016.г.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87</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тунела на терену "Продовка"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191.700,00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400-1794/16 од 11.08.2016.г.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88</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преузимање обавеза на апропријацији 423</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2.1.</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400-1855/16 од 23.08.2016.г.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Донације и трансфери осталим</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89</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ОШ "Младост"</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ирада геотехничког елабората за анекс фиск.сале</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4.29.</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463</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нивоима власти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72.000,00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Решење број 400-1883/16 од </w:t>
            </w:r>
            <w:r w:rsidRPr="009F4105">
              <w:rPr>
                <w:sz w:val="20"/>
                <w:szCs w:val="20"/>
                <w:lang w:val="sr-Latn-CS" w:eastAsia="sr-Latn-CS"/>
              </w:rPr>
              <w:lastRenderedPageBreak/>
              <w:t>24.08.2016.г.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90</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Станишинци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поправка оштећених путева на територији мз</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4.65.</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96.000,00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400-1815/16 од 30.08.2016.г.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додатна средства за реализацију програма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426</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Материјал</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400-1934/16 од 30.08.2016.г.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опремање првака за полазак у школу</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4.06.</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47271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Накнаде из буџета за образовање</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40.000,00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400-1960/16 од 31.08.2016.г.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93</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обезбеђење Нац.ватерполо центра</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2.01.</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423</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Услуге по уговору</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360.000,00</w:t>
            </w:r>
          </w:p>
        </w:tc>
      </w:tr>
      <w:tr w:rsidR="009F4105" w:rsidRPr="009F4105" w:rsidTr="00E94638">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400-1833/16 од 31.08.2016.г.</w:t>
            </w:r>
          </w:p>
        </w:tc>
        <w:tc>
          <w:tcPr>
            <w:tcW w:w="939"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94</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Грачац</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насипање пута ка шуми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252.000,00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Председник општине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400-1930/16 од 29.08.2016.г.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95</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 Општинско веће</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реализација Одлука 114-1/2016-317, 318, 319 од 29.08.2016.</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2.01.</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Трошкови путовања</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330.000,00</w:t>
            </w:r>
          </w:p>
        </w:tc>
      </w:tr>
      <w:tr w:rsidR="009F4105" w:rsidRPr="009F4105" w:rsidTr="00E94638">
        <w:trPr>
          <w:trHeight w:val="255"/>
          <w:jc w:val="center"/>
        </w:trPr>
        <w:tc>
          <w:tcPr>
            <w:tcW w:w="63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single" w:sz="4" w:space="0" w:color="auto"/>
              <w:right w:val="nil"/>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СЕПТЕМБАР</w:t>
            </w:r>
          </w:p>
        </w:tc>
        <w:tc>
          <w:tcPr>
            <w:tcW w:w="295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939"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7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c>
          <w:tcPr>
            <w:tcW w:w="17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4105" w:rsidRPr="009F4105" w:rsidRDefault="009F4105" w:rsidP="009F4105">
            <w:pPr>
              <w:rPr>
                <w:b/>
                <w:bCs/>
                <w:sz w:val="20"/>
                <w:szCs w:val="20"/>
                <w:lang w:val="sr-Latn-CS" w:eastAsia="sr-Latn-CS"/>
              </w:rPr>
            </w:pPr>
            <w:r w:rsidRPr="009F4105">
              <w:rPr>
                <w:b/>
                <w:bCs/>
                <w:sz w:val="20"/>
                <w:szCs w:val="20"/>
                <w:lang w:val="sr-Latn-CS" w:eastAsia="sr-Latn-CS"/>
              </w:rPr>
              <w:t> </w:t>
            </w:r>
          </w:p>
        </w:tc>
        <w:tc>
          <w:tcPr>
            <w:tcW w:w="1166" w:type="dxa"/>
            <w:tcBorders>
              <w:top w:val="single" w:sz="4" w:space="0" w:color="auto"/>
              <w:left w:val="nil"/>
              <w:bottom w:val="single" w:sz="4" w:space="0" w:color="auto"/>
              <w:right w:val="single" w:sz="4" w:space="0" w:color="auto"/>
            </w:tcBorders>
            <w:shd w:val="clear" w:color="000000" w:fill="C5D9F1"/>
            <w:noWrap/>
            <w:vAlign w:val="bottom"/>
            <w:hideMark/>
          </w:tcPr>
          <w:p w:rsidR="009F4105" w:rsidRPr="009F4105" w:rsidRDefault="009F4105" w:rsidP="009F4105">
            <w:pPr>
              <w:jc w:val="center"/>
              <w:rPr>
                <w:b/>
                <w:bCs/>
                <w:sz w:val="20"/>
                <w:szCs w:val="20"/>
                <w:lang w:val="sr-Latn-CS" w:eastAsia="sr-Latn-CS"/>
              </w:rPr>
            </w:pPr>
            <w:r w:rsidRPr="009F4105">
              <w:rPr>
                <w:b/>
                <w:bCs/>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xml:space="preserve">Општинска </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400-1966/16 од 01.09.2016.г.</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96</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управа</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експорпријација парцеле кп.бр. 1048/12</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4.17.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500</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Издаци за нефинансијску имовину</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98.000,00</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Библиотека "Др</w:t>
            </w:r>
          </w:p>
        </w:tc>
        <w:tc>
          <w:tcPr>
            <w:tcW w:w="295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400-2032/16 од 05.09.2016.</w:t>
            </w:r>
          </w:p>
        </w:tc>
        <w:tc>
          <w:tcPr>
            <w:tcW w:w="939"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97</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Душан Радић"</w:t>
            </w:r>
          </w:p>
        </w:tc>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адаптација просторија у објекту библиотке</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4.48.</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425</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Текуће поправке и одражавања</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62.000,00</w:t>
            </w:r>
          </w:p>
        </w:tc>
      </w:tr>
      <w:tr w:rsidR="009F4105" w:rsidRPr="009F4105" w:rsidTr="009F4105">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400-2074/16 од 13.09.2016.г.</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98</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Руђинци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партерно уређење објекта "Мофазе"</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4.61.</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209.000,00</w:t>
            </w:r>
          </w:p>
        </w:tc>
      </w:tr>
      <w:tr w:rsidR="009F4105" w:rsidRPr="009F4105" w:rsidTr="009F4105">
        <w:trPr>
          <w:trHeight w:val="255"/>
          <w:jc w:val="center"/>
        </w:trPr>
        <w:tc>
          <w:tcPr>
            <w:tcW w:w="635"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400-2051 од 13.09.2016.г.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99</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Подунавци</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реконструкција крова поште у Подунавцима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172.000,00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Укидање Решења 400-796/16 од 23.03.2016.г., од 19.09.2016.</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100</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Рсавци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4.64.</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-1.000.000,00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Укидање Решења 400-788/16 од 23.03.2016., од 19.09.2016.</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Врњачка Бања</w:t>
            </w:r>
          </w:p>
        </w:tc>
        <w:tc>
          <w:tcPr>
            <w:tcW w:w="2955"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4.55.</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-2.000.000,00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Месна заједница</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Укидање Решења 400-802/16 од 23.03.2016.г., од 19.09.2016.</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102</w:t>
            </w:r>
          </w:p>
        </w:tc>
        <w:tc>
          <w:tcPr>
            <w:tcW w:w="176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Вранеши</w:t>
            </w:r>
          </w:p>
        </w:tc>
        <w:tc>
          <w:tcPr>
            <w:tcW w:w="2955"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изградња путних праваца</w:t>
            </w:r>
          </w:p>
        </w:tc>
        <w:tc>
          <w:tcPr>
            <w:tcW w:w="939"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4.58.</w:t>
            </w:r>
          </w:p>
        </w:tc>
        <w:tc>
          <w:tcPr>
            <w:tcW w:w="780"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-1.250.000,00</w:t>
            </w:r>
          </w:p>
        </w:tc>
      </w:tr>
      <w:tr w:rsidR="009F4105" w:rsidRPr="009F4105" w:rsidTr="009F4105">
        <w:trPr>
          <w:trHeight w:val="255"/>
          <w:jc w:val="center"/>
        </w:trPr>
        <w:tc>
          <w:tcPr>
            <w:tcW w:w="635" w:type="dxa"/>
            <w:tcBorders>
              <w:top w:val="single" w:sz="4" w:space="0" w:color="auto"/>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lastRenderedPageBreak/>
              <w:t> </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Црвени</w:t>
            </w:r>
          </w:p>
        </w:tc>
        <w:tc>
          <w:tcPr>
            <w:tcW w:w="2955" w:type="dxa"/>
            <w:tcBorders>
              <w:top w:val="single" w:sz="4" w:space="0" w:color="auto"/>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400-1845/16 од 19.09.2016.г.</w:t>
            </w:r>
          </w:p>
        </w:tc>
        <w:tc>
          <w:tcPr>
            <w:tcW w:w="939"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single" w:sz="4" w:space="0" w:color="auto"/>
              <w:left w:val="nil"/>
              <w:bottom w:val="nil"/>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9F4105">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103</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крст</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проширење програмских активности</w:t>
            </w:r>
          </w:p>
        </w:tc>
        <w:tc>
          <w:tcPr>
            <w:tcW w:w="939"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4.22.</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481</w:t>
            </w:r>
          </w:p>
        </w:tc>
        <w:tc>
          <w:tcPr>
            <w:tcW w:w="1760" w:type="dxa"/>
            <w:tcBorders>
              <w:top w:val="nil"/>
              <w:left w:val="nil"/>
              <w:bottom w:val="single" w:sz="4" w:space="0" w:color="auto"/>
              <w:right w:val="nil"/>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Дотације невладиним организацијама</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15.000,00</w:t>
            </w:r>
          </w:p>
        </w:tc>
      </w:tr>
      <w:tr w:rsidR="009F4105" w:rsidRPr="009F4105" w:rsidTr="009F4105">
        <w:trPr>
          <w:trHeight w:val="255"/>
          <w:jc w:val="center"/>
        </w:trPr>
        <w:tc>
          <w:tcPr>
            <w:tcW w:w="63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ЈП "Дирекција за</w:t>
            </w:r>
          </w:p>
        </w:tc>
        <w:tc>
          <w:tcPr>
            <w:tcW w:w="2955"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400-2111/16 од 19.09.2016.г.</w:t>
            </w:r>
          </w:p>
        </w:tc>
        <w:tc>
          <w:tcPr>
            <w:tcW w:w="939" w:type="dxa"/>
            <w:tcBorders>
              <w:top w:val="nil"/>
              <w:left w:val="single" w:sz="4" w:space="0" w:color="auto"/>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104</w:t>
            </w:r>
          </w:p>
        </w:tc>
        <w:tc>
          <w:tcPr>
            <w:tcW w:w="1760"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планирање и изградњу"</w:t>
            </w:r>
          </w:p>
        </w:tc>
        <w:tc>
          <w:tcPr>
            <w:tcW w:w="2955"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идејни пројекат за реконс.јавне расвете</w:t>
            </w:r>
          </w:p>
        </w:tc>
        <w:tc>
          <w:tcPr>
            <w:tcW w:w="939" w:type="dxa"/>
            <w:tcBorders>
              <w:top w:val="nil"/>
              <w:left w:val="single" w:sz="4" w:space="0" w:color="auto"/>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4.53.</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511</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Зграде и грађевински објекти</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500.000,00</w:t>
            </w:r>
          </w:p>
        </w:tc>
      </w:tr>
      <w:tr w:rsidR="009F4105" w:rsidRPr="009F4105" w:rsidTr="00E94638">
        <w:trPr>
          <w:trHeight w:val="255"/>
          <w:jc w:val="center"/>
        </w:trPr>
        <w:tc>
          <w:tcPr>
            <w:tcW w:w="635" w:type="dxa"/>
            <w:tcBorders>
              <w:top w:val="nil"/>
              <w:left w:val="single" w:sz="4" w:space="0" w:color="auto"/>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Туристичка</w:t>
            </w:r>
          </w:p>
        </w:tc>
        <w:tc>
          <w:tcPr>
            <w:tcW w:w="2955"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Решење број 400-2157/16 од 29.09.2016.г.</w:t>
            </w:r>
          </w:p>
        </w:tc>
        <w:tc>
          <w:tcPr>
            <w:tcW w:w="939" w:type="dxa"/>
            <w:tcBorders>
              <w:top w:val="nil"/>
              <w:left w:val="nil"/>
              <w:bottom w:val="nil"/>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780" w:type="dxa"/>
            <w:tcBorders>
              <w:top w:val="nil"/>
              <w:left w:val="nil"/>
              <w:bottom w:val="nil"/>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 </w:t>
            </w:r>
          </w:p>
        </w:tc>
        <w:tc>
          <w:tcPr>
            <w:tcW w:w="1760" w:type="dxa"/>
            <w:tcBorders>
              <w:top w:val="nil"/>
              <w:left w:val="nil"/>
              <w:bottom w:val="nil"/>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 </w:t>
            </w:r>
          </w:p>
        </w:tc>
        <w:tc>
          <w:tcPr>
            <w:tcW w:w="1166" w:type="dxa"/>
            <w:tcBorders>
              <w:top w:val="single" w:sz="4" w:space="0" w:color="auto"/>
              <w:left w:val="nil"/>
              <w:bottom w:val="nil"/>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 </w:t>
            </w:r>
          </w:p>
        </w:tc>
      </w:tr>
      <w:tr w:rsidR="009F4105" w:rsidRPr="009F4105" w:rsidTr="00E94638">
        <w:trPr>
          <w:trHeight w:val="25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105</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организација</w:t>
            </w:r>
          </w:p>
        </w:tc>
        <w:tc>
          <w:tcPr>
            <w:tcW w:w="2955"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промоција В.Бање на конц."Сећање на Т.Здравковића"</w:t>
            </w:r>
          </w:p>
        </w:tc>
        <w:tc>
          <w:tcPr>
            <w:tcW w:w="939" w:type="dxa"/>
            <w:tcBorders>
              <w:top w:val="nil"/>
              <w:left w:val="nil"/>
              <w:bottom w:val="single" w:sz="4" w:space="0" w:color="auto"/>
              <w:right w:val="nil"/>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4.50.</w:t>
            </w:r>
          </w:p>
        </w:tc>
        <w:tc>
          <w:tcPr>
            <w:tcW w:w="78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center"/>
              <w:rPr>
                <w:sz w:val="20"/>
                <w:szCs w:val="20"/>
                <w:lang w:val="sr-Latn-CS" w:eastAsia="sr-Latn-CS"/>
              </w:rPr>
            </w:pPr>
            <w:r w:rsidRPr="009F4105">
              <w:rPr>
                <w:sz w:val="20"/>
                <w:szCs w:val="20"/>
                <w:lang w:val="sr-Latn-CS" w:eastAsia="sr-Latn-CS"/>
              </w:rPr>
              <w:t>424</w:t>
            </w:r>
          </w:p>
        </w:tc>
        <w:tc>
          <w:tcPr>
            <w:tcW w:w="1760"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rPr>
                <w:sz w:val="20"/>
                <w:szCs w:val="20"/>
                <w:lang w:val="sr-Latn-CS" w:eastAsia="sr-Latn-CS"/>
              </w:rPr>
            </w:pPr>
            <w:r w:rsidRPr="009F4105">
              <w:rPr>
                <w:sz w:val="20"/>
                <w:szCs w:val="20"/>
                <w:lang w:val="sr-Latn-CS" w:eastAsia="sr-Latn-CS"/>
              </w:rPr>
              <w:t>Специјализоване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9F4105" w:rsidRPr="009F4105" w:rsidRDefault="009F4105" w:rsidP="009F4105">
            <w:pPr>
              <w:jc w:val="right"/>
              <w:rPr>
                <w:sz w:val="20"/>
                <w:szCs w:val="20"/>
                <w:lang w:val="sr-Latn-CS" w:eastAsia="sr-Latn-CS"/>
              </w:rPr>
            </w:pPr>
            <w:r w:rsidRPr="009F4105">
              <w:rPr>
                <w:sz w:val="20"/>
                <w:szCs w:val="20"/>
                <w:lang w:val="sr-Latn-CS" w:eastAsia="sr-Latn-CS"/>
              </w:rPr>
              <w:t>50.000,00</w:t>
            </w:r>
          </w:p>
        </w:tc>
      </w:tr>
    </w:tbl>
    <w:p w:rsidR="00257F21" w:rsidRPr="00A621AD" w:rsidRDefault="00257F21" w:rsidP="00223E9A">
      <w:pPr>
        <w:ind w:firstLine="720"/>
        <w:jc w:val="both"/>
      </w:pPr>
    </w:p>
    <w:p w:rsidR="00257F21" w:rsidRPr="00A621AD" w:rsidRDefault="00257F21" w:rsidP="00223E9A">
      <w:pPr>
        <w:ind w:firstLine="720"/>
        <w:jc w:val="both"/>
      </w:pPr>
    </w:p>
    <w:p w:rsidR="00ED7939" w:rsidRPr="00A621AD" w:rsidRDefault="00ED7939" w:rsidP="00ED7939">
      <w:pPr>
        <w:ind w:firstLine="720"/>
        <w:jc w:val="both"/>
      </w:pPr>
      <w:r w:rsidRPr="00A621AD">
        <w:t xml:space="preserve">Резерва за подршку децентрал.управ.финанс.пом. Европске </w:t>
      </w:r>
      <w:r w:rsidR="005D3D33" w:rsidRPr="00A621AD">
        <w:t xml:space="preserve">уније планирана је у износу од </w:t>
      </w:r>
      <w:r w:rsidR="00551FD2" w:rsidRPr="00A621AD">
        <w:t>1</w:t>
      </w:r>
      <w:r w:rsidRPr="00A621AD">
        <w:t>.000.000 динара и није коришћена у извештајном периоду.</w:t>
      </w:r>
    </w:p>
    <w:p w:rsidR="00CD3DEF" w:rsidRPr="00A621AD" w:rsidRDefault="00CD3DEF" w:rsidP="00ED7939">
      <w:pPr>
        <w:ind w:firstLine="720"/>
        <w:jc w:val="both"/>
      </w:pPr>
    </w:p>
    <w:p w:rsidR="00CD3DEF" w:rsidRDefault="00CD3DEF" w:rsidP="00ED7939">
      <w:pPr>
        <w:ind w:firstLine="720"/>
        <w:jc w:val="both"/>
        <w:rPr>
          <w:b/>
          <w:bCs/>
          <w:lang w:eastAsia="sr-Latn-CS"/>
        </w:rPr>
      </w:pPr>
      <w:r w:rsidRPr="00377524">
        <w:rPr>
          <w:b/>
          <w:bCs/>
          <w:lang w:eastAsia="sr-Latn-CS"/>
        </w:rPr>
        <w:t>ИЗВЕШТАЈ О РЕШЕЊИМА О ПР</w:t>
      </w:r>
      <w:r w:rsidR="00E94638" w:rsidRPr="00377524">
        <w:rPr>
          <w:b/>
          <w:bCs/>
          <w:lang w:eastAsia="sr-Latn-CS"/>
        </w:rPr>
        <w:t>ОМЕНИ АПОРПРИЈАЦИЈА НА ДАН 30.09</w:t>
      </w:r>
      <w:r w:rsidRPr="00377524">
        <w:rPr>
          <w:b/>
          <w:bCs/>
          <w:lang w:eastAsia="sr-Latn-CS"/>
        </w:rPr>
        <w:t>.2016.Г.</w:t>
      </w:r>
    </w:p>
    <w:p w:rsidR="00377524" w:rsidRPr="00377524" w:rsidRDefault="00377524" w:rsidP="00ED7939">
      <w:pPr>
        <w:ind w:firstLine="720"/>
        <w:jc w:val="both"/>
        <w:rPr>
          <w:b/>
          <w:bCs/>
          <w:lang w:eastAsia="sr-Latn-CS"/>
        </w:rPr>
      </w:pPr>
    </w:p>
    <w:tbl>
      <w:tblPr>
        <w:tblW w:w="11170" w:type="dxa"/>
        <w:jc w:val="center"/>
        <w:tblInd w:w="60" w:type="dxa"/>
        <w:tblCellMar>
          <w:left w:w="70" w:type="dxa"/>
          <w:right w:w="70" w:type="dxa"/>
        </w:tblCellMar>
        <w:tblLook w:val="04A0"/>
      </w:tblPr>
      <w:tblGrid>
        <w:gridCol w:w="595"/>
        <w:gridCol w:w="1665"/>
        <w:gridCol w:w="1421"/>
        <w:gridCol w:w="789"/>
        <w:gridCol w:w="767"/>
        <w:gridCol w:w="1011"/>
        <w:gridCol w:w="940"/>
        <w:gridCol w:w="1020"/>
        <w:gridCol w:w="1020"/>
        <w:gridCol w:w="1942"/>
      </w:tblGrid>
      <w:tr w:rsidR="00377524" w:rsidRPr="00377524" w:rsidTr="00377524">
        <w:trPr>
          <w:trHeight w:val="570"/>
          <w:jc w:val="center"/>
        </w:trPr>
        <w:tc>
          <w:tcPr>
            <w:tcW w:w="595" w:type="dxa"/>
            <w:tcBorders>
              <w:top w:val="single" w:sz="4" w:space="0" w:color="auto"/>
              <w:left w:val="single" w:sz="4" w:space="0" w:color="auto"/>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Р.бр.</w:t>
            </w:r>
          </w:p>
        </w:tc>
        <w:tc>
          <w:tcPr>
            <w:tcW w:w="1665" w:type="dxa"/>
            <w:tcBorders>
              <w:top w:val="single" w:sz="4" w:space="0" w:color="auto"/>
              <w:left w:val="nil"/>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Корисник</w:t>
            </w:r>
          </w:p>
        </w:tc>
        <w:tc>
          <w:tcPr>
            <w:tcW w:w="1421" w:type="dxa"/>
            <w:tcBorders>
              <w:top w:val="single" w:sz="4" w:space="0" w:color="auto"/>
              <w:left w:val="nil"/>
              <w:bottom w:val="nil"/>
              <w:right w:val="single" w:sz="4" w:space="0" w:color="auto"/>
            </w:tcBorders>
            <w:shd w:val="clear" w:color="000000" w:fill="C5D9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Број и датум решења</w:t>
            </w:r>
          </w:p>
        </w:tc>
        <w:tc>
          <w:tcPr>
            <w:tcW w:w="789" w:type="dxa"/>
            <w:tcBorders>
              <w:top w:val="single" w:sz="4" w:space="0" w:color="auto"/>
              <w:left w:val="nil"/>
              <w:bottom w:val="nil"/>
              <w:right w:val="single" w:sz="4" w:space="0" w:color="auto"/>
            </w:tcBorders>
            <w:shd w:val="clear" w:color="000000" w:fill="C5D9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Извор финан.</w:t>
            </w:r>
          </w:p>
        </w:tc>
        <w:tc>
          <w:tcPr>
            <w:tcW w:w="767" w:type="dxa"/>
            <w:tcBorders>
              <w:top w:val="single" w:sz="4" w:space="0" w:color="auto"/>
              <w:left w:val="nil"/>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Раздео</w:t>
            </w:r>
          </w:p>
        </w:tc>
        <w:tc>
          <w:tcPr>
            <w:tcW w:w="1011" w:type="dxa"/>
            <w:tcBorders>
              <w:top w:val="single" w:sz="4" w:space="0" w:color="auto"/>
              <w:left w:val="nil"/>
              <w:bottom w:val="nil"/>
              <w:right w:val="single" w:sz="4" w:space="0" w:color="auto"/>
            </w:tcBorders>
            <w:shd w:val="clear" w:color="000000" w:fill="C5D9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Програм.</w:t>
            </w:r>
            <w:r>
              <w:rPr>
                <w:color w:val="000000"/>
                <w:sz w:val="22"/>
                <w:szCs w:val="22"/>
                <w:lang w:val="sr-Latn-CS" w:eastAsia="sr-Latn-CS"/>
              </w:rPr>
              <w:t xml:space="preserve"> </w:t>
            </w:r>
            <w:r w:rsidRPr="00377524">
              <w:rPr>
                <w:color w:val="000000"/>
                <w:sz w:val="22"/>
                <w:szCs w:val="22"/>
                <w:lang w:val="sr-Latn-CS" w:eastAsia="sr-Latn-CS"/>
              </w:rPr>
              <w:t>класиф.</w:t>
            </w:r>
          </w:p>
        </w:tc>
        <w:tc>
          <w:tcPr>
            <w:tcW w:w="940" w:type="dxa"/>
            <w:tcBorders>
              <w:top w:val="single" w:sz="4" w:space="0" w:color="auto"/>
              <w:left w:val="nil"/>
              <w:bottom w:val="nil"/>
              <w:right w:val="single" w:sz="4" w:space="0" w:color="auto"/>
            </w:tcBorders>
            <w:shd w:val="clear" w:color="000000" w:fill="C5D9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Економ. класиф.</w:t>
            </w:r>
          </w:p>
        </w:tc>
        <w:tc>
          <w:tcPr>
            <w:tcW w:w="1020" w:type="dxa"/>
            <w:tcBorders>
              <w:top w:val="single" w:sz="4" w:space="0" w:color="auto"/>
              <w:left w:val="nil"/>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Умањен за</w:t>
            </w:r>
          </w:p>
        </w:tc>
        <w:tc>
          <w:tcPr>
            <w:tcW w:w="1020" w:type="dxa"/>
            <w:tcBorders>
              <w:top w:val="single" w:sz="4" w:space="0" w:color="auto"/>
              <w:left w:val="nil"/>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Увећан за</w:t>
            </w:r>
          </w:p>
        </w:tc>
        <w:tc>
          <w:tcPr>
            <w:tcW w:w="1942" w:type="dxa"/>
            <w:tcBorders>
              <w:top w:val="single" w:sz="4" w:space="0" w:color="auto"/>
              <w:left w:val="nil"/>
              <w:bottom w:val="nil"/>
              <w:right w:val="single" w:sz="4" w:space="0" w:color="auto"/>
            </w:tcBorders>
            <w:shd w:val="clear" w:color="000000" w:fill="C5D9F1"/>
            <w:noWrap/>
            <w:vAlign w:val="center"/>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Опис</w:t>
            </w:r>
          </w:p>
        </w:tc>
      </w:tr>
      <w:tr w:rsidR="00377524" w:rsidRPr="00377524" w:rsidTr="00377524">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ЈАНУАР</w:t>
            </w:r>
          </w:p>
        </w:tc>
        <w:tc>
          <w:tcPr>
            <w:tcW w:w="1421"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789"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767"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11"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94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400-196/16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600.000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закуп машине за извођење радова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Врњачка Бања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28.01.2016.</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4.55.</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600.000</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 полигону Пет храстова</w:t>
            </w:r>
          </w:p>
        </w:tc>
      </w:tr>
      <w:tr w:rsidR="00377524" w:rsidRPr="00377524" w:rsidTr="00377524">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ФЕБРУАР</w:t>
            </w:r>
          </w:p>
        </w:tc>
        <w:tc>
          <w:tcPr>
            <w:tcW w:w="1421"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single" w:sz="4" w:space="0" w:color="auto"/>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ЈП "Дирекција за</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400-311/16 од</w:t>
            </w:r>
          </w:p>
        </w:tc>
        <w:tc>
          <w:tcPr>
            <w:tcW w:w="789"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0701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604.000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обавезе према добављачима за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планирање и изградњу"</w:t>
            </w:r>
          </w:p>
        </w:tc>
        <w:tc>
          <w:tcPr>
            <w:tcW w:w="142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03.02.2016.</w:t>
            </w:r>
          </w:p>
        </w:tc>
        <w:tc>
          <w:tcPr>
            <w:tcW w:w="789"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4.54.</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0701-0002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604.000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изведене радове</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400-369/16 од</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426</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обавезе према добављачима за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3</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Вукушица</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09.02.2016.</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4.59.</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100.000</w:t>
            </w:r>
          </w:p>
        </w:tc>
        <w:tc>
          <w:tcPr>
            <w:tcW w:w="1020"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набавку материјала</w:t>
            </w:r>
          </w:p>
        </w:tc>
      </w:tr>
      <w:tr w:rsidR="00377524" w:rsidRPr="00377524" w:rsidTr="00377524">
        <w:trPr>
          <w:trHeight w:val="300"/>
          <w:jc w:val="center"/>
        </w:trPr>
        <w:tc>
          <w:tcPr>
            <w:tcW w:w="595"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Општинска </w:t>
            </w:r>
          </w:p>
        </w:tc>
        <w:tc>
          <w:tcPr>
            <w:tcW w:w="1421"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400-488/16 од</w:t>
            </w:r>
          </w:p>
        </w:tc>
        <w:tc>
          <w:tcPr>
            <w:tcW w:w="789"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4.10.</w:t>
            </w:r>
          </w:p>
        </w:tc>
        <w:tc>
          <w:tcPr>
            <w:tcW w:w="1011"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0601-0014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420.000</w:t>
            </w:r>
          </w:p>
        </w:tc>
        <w:tc>
          <w:tcPr>
            <w:tcW w:w="1942"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реализацију</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18.02.2016.</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4.24.</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0602-0003</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611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420.000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налога инспекције</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МАРТ</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nil"/>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Председник општине</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400-427/16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набавка опреме по предрачуну</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и Општинско веће</w:t>
            </w:r>
          </w:p>
        </w:tc>
        <w:tc>
          <w:tcPr>
            <w:tcW w:w="142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11.03.2016.</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2.01.</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512</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16-01Е1-0000264- од 09.03.2016.г.</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Предшколска установа</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400-720/16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w:t>
            </w:r>
          </w:p>
        </w:tc>
        <w:tc>
          <w:tcPr>
            <w:tcW w:w="940"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nil"/>
              <w:right w:val="nil"/>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400.000</w:t>
            </w:r>
          </w:p>
        </w:tc>
        <w:tc>
          <w:tcPr>
            <w:tcW w:w="1020"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 за преузимање</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6</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"Радост"</w:t>
            </w:r>
          </w:p>
        </w:tc>
        <w:tc>
          <w:tcPr>
            <w:tcW w:w="142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14.03.2016.</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4.49.</w:t>
            </w:r>
          </w:p>
        </w:tc>
        <w:tc>
          <w:tcPr>
            <w:tcW w:w="101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2001-0001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single" w:sz="4" w:space="0" w:color="auto"/>
              <w:left w:val="nil"/>
              <w:bottom w:val="single" w:sz="4" w:space="0" w:color="auto"/>
              <w:right w:val="nil"/>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400.000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обавеза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Библиотека "Др</w:t>
            </w:r>
          </w:p>
        </w:tc>
        <w:tc>
          <w:tcPr>
            <w:tcW w:w="142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400-736/16 од</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nil"/>
              <w:right w:val="nil"/>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w:t>
            </w:r>
          </w:p>
        </w:tc>
        <w:tc>
          <w:tcPr>
            <w:tcW w:w="1020"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недостајућа средс.исплату </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lastRenderedPageBreak/>
              <w:t>7</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Душан Радић"</w:t>
            </w:r>
          </w:p>
        </w:tc>
        <w:tc>
          <w:tcPr>
            <w:tcW w:w="142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16.03.2016.</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4.48.</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20" w:type="dxa"/>
            <w:tcBorders>
              <w:top w:val="single" w:sz="4" w:space="0" w:color="auto"/>
              <w:left w:val="nil"/>
              <w:bottom w:val="single" w:sz="4" w:space="0" w:color="auto"/>
              <w:right w:val="nil"/>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солидарне помоћи</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АПРИЛ</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400-975/16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обавезе по пресуди Основно суда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8</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Врњци</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08.04.2016.г.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4.60.</w:t>
            </w:r>
          </w:p>
        </w:tc>
        <w:tc>
          <w:tcPr>
            <w:tcW w:w="101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број 292/14 од 28.04.2015.г.</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МАЈ</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Предшколска установа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400-1204/16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250.000</w:t>
            </w:r>
          </w:p>
        </w:tc>
        <w:tc>
          <w:tcPr>
            <w:tcW w:w="1020" w:type="dxa"/>
            <w:tcBorders>
              <w:top w:val="nil"/>
              <w:left w:val="nil"/>
              <w:bottom w:val="single" w:sz="4" w:space="0" w:color="auto"/>
              <w:right w:val="nil"/>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ангажовање</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"Радост"</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17.05.2016.г.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4.49.</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250.000</w:t>
            </w:r>
          </w:p>
        </w:tc>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фитичког обезбеђења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Културни</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400-1187/16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30.000</w:t>
            </w:r>
          </w:p>
        </w:tc>
        <w:tc>
          <w:tcPr>
            <w:tcW w:w="1020" w:type="dxa"/>
            <w:tcBorders>
              <w:top w:val="nil"/>
              <w:left w:val="nil"/>
              <w:bottom w:val="single" w:sz="4" w:space="0" w:color="auto"/>
              <w:right w:val="nil"/>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набака музејског експоната, старог</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центар</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18.05.2016.г.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4.47.</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515</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30.000</w:t>
            </w:r>
          </w:p>
        </w:tc>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фотографског апарата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Општинска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400-1324/16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4.24.</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0602-0003</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611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Решење о извршењу Посл.бр.1.И.</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30.05.2016.</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4.27.</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0401-0001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89/2016 од 25.05.2016.г.</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Библиотека "Др </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400-1248/16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25.000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сређивање простора намењеног за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Душан Радић"</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24.05.2016.г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04</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4.48.</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425</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25.000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продају књига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Туристичка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400-1275/16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1502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34.000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по пресуди Привредног суда у </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организација</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25.05.2016.г.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4.50.</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1502-0001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34.000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Краљеву Посл.бр.2.П. 205/2016</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Општинска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400-1324/16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4.24.</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0602-0003</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611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По Решењу о извршењу Посл.Бр.1.</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30.05.2016.г.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4.27.</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0401-0001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И.89/2016 од 25.05.2016.</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400-1303/16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12.000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Реализација обавеза пренетих </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Вранеши</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26.05.2016.г.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4.58.</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512</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12.000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из 2015.године</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ЈУН</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400-1413/16 од </w:t>
            </w:r>
          </w:p>
        </w:tc>
        <w:tc>
          <w:tcPr>
            <w:tcW w:w="789"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80.000</w:t>
            </w:r>
          </w:p>
        </w:tc>
        <w:tc>
          <w:tcPr>
            <w:tcW w:w="1942"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по Судском поравн. Осн. суда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Руђинци</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08.06.2016.г.</w:t>
            </w:r>
          </w:p>
        </w:tc>
        <w:tc>
          <w:tcPr>
            <w:tcW w:w="789"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4.61.</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80.000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у Краљеву И 19 П1.225/16 од 06.06.2016.</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Општинска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400-1514/16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460.000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додатна сред. за набаку услуге рушења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28.06.2016.</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4.01.</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r w:rsidRPr="00377524">
              <w:rPr>
                <w:color w:val="000000"/>
                <w:sz w:val="22"/>
                <w:szCs w:val="22"/>
                <w:lang w:val="sr-Latn-CS" w:eastAsia="sr-Latn-CS"/>
              </w:rPr>
              <w:lastRenderedPageBreak/>
              <w:t>0001</w:t>
            </w:r>
          </w:p>
        </w:tc>
        <w:tc>
          <w:tcPr>
            <w:tcW w:w="94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lastRenderedPageBreak/>
              <w:t>423</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460.000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бесправно </w:t>
            </w:r>
            <w:r w:rsidRPr="00377524">
              <w:rPr>
                <w:color w:val="000000"/>
                <w:sz w:val="22"/>
                <w:szCs w:val="22"/>
                <w:lang w:val="sr-Latn-CS" w:eastAsia="sr-Latn-CS"/>
              </w:rPr>
              <w:lastRenderedPageBreak/>
              <w:t>подигнутих објеката</w:t>
            </w:r>
          </w:p>
        </w:tc>
      </w:tr>
      <w:tr w:rsidR="00377524" w:rsidRPr="00377524" w:rsidTr="00377524">
        <w:trPr>
          <w:trHeight w:val="300"/>
          <w:jc w:val="center"/>
        </w:trPr>
        <w:tc>
          <w:tcPr>
            <w:tcW w:w="595"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lastRenderedPageBreak/>
              <w:t> </w:t>
            </w:r>
          </w:p>
        </w:tc>
        <w:tc>
          <w:tcPr>
            <w:tcW w:w="1665"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Општинска </w:t>
            </w:r>
          </w:p>
        </w:tc>
        <w:tc>
          <w:tcPr>
            <w:tcW w:w="1421" w:type="dxa"/>
            <w:tcBorders>
              <w:top w:val="single" w:sz="4" w:space="0" w:color="auto"/>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400-1510/16 од </w:t>
            </w:r>
          </w:p>
        </w:tc>
        <w:tc>
          <w:tcPr>
            <w:tcW w:w="789"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11"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90.000</w:t>
            </w:r>
          </w:p>
        </w:tc>
        <w:tc>
          <w:tcPr>
            <w:tcW w:w="1942"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додатна сред.за расписивање конкурса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28.06.2016.</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4.16.</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1301-0001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48191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90.000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за културно умет.друштва</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ЈУЛ</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Скупштина </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400-1572/16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51.000</w:t>
            </w:r>
          </w:p>
        </w:tc>
        <w:tc>
          <w:tcPr>
            <w:tcW w:w="1942"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исплата новч.награда поводом Дана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општине</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07.07.2016.г.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1.01.</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416132</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51.000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општине Врњачка Бања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Културни</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400-1536/16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набавка музејских експоната (стари </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центар</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04.07.2016.</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4.47.</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515</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сталак за фотоапарат и разгледнице)</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Културни</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400-1489/16 од </w:t>
            </w:r>
          </w:p>
        </w:tc>
        <w:tc>
          <w:tcPr>
            <w:tcW w:w="789"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70.000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исплату помоћи</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центар</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04.07.2016.г.</w:t>
            </w:r>
          </w:p>
        </w:tc>
        <w:tc>
          <w:tcPr>
            <w:tcW w:w="789"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4.47.</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70.000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у случају смрти члана порд.запосленог</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Председник општине</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400-1631/16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21.000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испллата накнаде за неискоришћени</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и Општинско веће</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14.07.2016.г.</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2.01.</w:t>
            </w:r>
          </w:p>
        </w:tc>
        <w:tc>
          <w:tcPr>
            <w:tcW w:w="101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21.000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годишњи одмор</w:t>
            </w:r>
          </w:p>
        </w:tc>
      </w:tr>
      <w:tr w:rsidR="00377524" w:rsidRPr="00377524" w:rsidTr="00377524">
        <w:trPr>
          <w:trHeight w:val="300"/>
          <w:jc w:val="center"/>
        </w:trPr>
        <w:tc>
          <w:tcPr>
            <w:tcW w:w="595"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single" w:sz="4" w:space="0" w:color="auto"/>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single" w:sz="4" w:space="0" w:color="auto"/>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single" w:sz="4" w:space="0" w:color="auto"/>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single" w:sz="4" w:space="0" w:color="auto"/>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166.000</w:t>
            </w:r>
          </w:p>
        </w:tc>
        <w:tc>
          <w:tcPr>
            <w:tcW w:w="1942" w:type="dxa"/>
            <w:tcBorders>
              <w:top w:val="single" w:sz="4" w:space="0" w:color="auto"/>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Скупштина </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400-1630/16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16.000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исплата накнаде за неискоришћене дане</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општине</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14.07.2016.</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1.01.</w:t>
            </w:r>
          </w:p>
        </w:tc>
        <w:tc>
          <w:tcPr>
            <w:tcW w:w="101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150.000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годишњег одмора 2015. и 2016.г.</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Библиотека "Др</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400-1659/16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50.000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исплату</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Душан Радић"</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22.07.2016.</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4.48.</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50.000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јубиларне награде</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АВГУСТ</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Предшколска установа</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400-1687/16 од</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67.000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регистрацију</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"Радост"</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09.08.2016.г.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4.49.</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482</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67.000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возила</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Културни</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400-1779/16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186.366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реализација пројекта "Адаптација и рек.</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центар</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09.08.2016.г.</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4.47.</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186.366</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Летње позорнице"</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120.000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425</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795.000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недостајућа </w:t>
            </w:r>
            <w:r w:rsidRPr="00377524">
              <w:rPr>
                <w:color w:val="000000"/>
                <w:sz w:val="22"/>
                <w:szCs w:val="22"/>
                <w:lang w:val="sr-Latn-CS" w:eastAsia="sr-Latn-CS"/>
              </w:rPr>
              <w:lastRenderedPageBreak/>
              <w:t>средства за трошкове, ел.</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lastRenderedPageBreak/>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400-1776/16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135.000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енергије, насипање путева и набавку</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Грачац</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11.08.2016.г.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4.57.</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1.050.000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горива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ЈП "Дирекција за</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400-1781/16 од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0701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накнаде за рад председника и чланова</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планирање и изградњу"</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12.08.2016.г.</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4.52.</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0701-0001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100.000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Надзорног одбора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80.000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426</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90.000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трошкове, ел.</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Месна заједница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400-1791/16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483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130.000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енергије, телефона, набавку материјала и</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Врњачка Бања</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17.08.2016.г.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4.55.</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300.000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две рате судског поравнања</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Општинска</w:t>
            </w:r>
          </w:p>
        </w:tc>
        <w:tc>
          <w:tcPr>
            <w:tcW w:w="1421"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400-1885/16 од </w:t>
            </w:r>
          </w:p>
        </w:tc>
        <w:tc>
          <w:tcPr>
            <w:tcW w:w="789"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414</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недостајућа средства за исплату помоћи</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управа</w:t>
            </w:r>
          </w:p>
        </w:tc>
        <w:tc>
          <w:tcPr>
            <w:tcW w:w="1421"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24.08.2016.г.г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4.01.</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180.000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у складу са Правилником о раду</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b/>
                <w:bCs/>
                <w:color w:val="000000"/>
                <w:sz w:val="22"/>
                <w:szCs w:val="22"/>
                <w:lang w:val="sr-Latn-CS" w:eastAsia="sr-Latn-CS"/>
              </w:rPr>
            </w:pPr>
            <w:r w:rsidRPr="00377524">
              <w:rPr>
                <w:b/>
                <w:bCs/>
                <w:color w:val="000000"/>
                <w:sz w:val="22"/>
                <w:szCs w:val="22"/>
                <w:lang w:val="sr-Latn-CS" w:eastAsia="sr-Latn-CS"/>
              </w:rPr>
              <w:t>СЕПТЕМБАР</w:t>
            </w:r>
          </w:p>
        </w:tc>
        <w:tc>
          <w:tcPr>
            <w:tcW w:w="142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single" w:sz="4" w:space="0" w:color="auto"/>
              <w:right w:val="nil"/>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000000" w:fill="DBE5F1"/>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Председник општине</w:t>
            </w:r>
          </w:p>
        </w:tc>
        <w:tc>
          <w:tcPr>
            <w:tcW w:w="1421"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xml:space="preserve">400-2093/16 од </w:t>
            </w:r>
          </w:p>
        </w:tc>
        <w:tc>
          <w:tcPr>
            <w:tcW w:w="789"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110.000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куповина рекламног простора у </w:t>
            </w:r>
          </w:p>
        </w:tc>
      </w:tr>
      <w:tr w:rsidR="00377524" w:rsidRPr="00377524" w:rsidTr="00377524">
        <w:trPr>
          <w:trHeight w:val="300"/>
          <w:jc w:val="center"/>
        </w:trPr>
        <w:tc>
          <w:tcPr>
            <w:tcW w:w="59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и Општинско веће</w:t>
            </w:r>
          </w:p>
        </w:tc>
        <w:tc>
          <w:tcPr>
            <w:tcW w:w="1421"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14.09.2016.г.</w:t>
            </w:r>
          </w:p>
        </w:tc>
        <w:tc>
          <w:tcPr>
            <w:tcW w:w="789"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2.01.</w:t>
            </w: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0602-0002</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512</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110.000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публикацији NALED-a</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421</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90.000</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r>
      <w:tr w:rsidR="00377524" w:rsidRPr="00377524" w:rsidTr="00377524">
        <w:trPr>
          <w:trHeight w:val="300"/>
          <w:jc w:val="center"/>
        </w:trPr>
        <w:tc>
          <w:tcPr>
            <w:tcW w:w="595"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Предшколска установа</w:t>
            </w:r>
          </w:p>
        </w:tc>
        <w:tc>
          <w:tcPr>
            <w:tcW w:w="1421"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400-2036/16 од</w:t>
            </w:r>
          </w:p>
        </w:tc>
        <w:tc>
          <w:tcPr>
            <w:tcW w:w="789" w:type="dxa"/>
            <w:tcBorders>
              <w:top w:val="nil"/>
              <w:left w:val="nil"/>
              <w:bottom w:val="nil"/>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p>
        </w:tc>
        <w:tc>
          <w:tcPr>
            <w:tcW w:w="767" w:type="dxa"/>
            <w:tcBorders>
              <w:top w:val="nil"/>
              <w:left w:val="single" w:sz="4" w:space="0" w:color="auto"/>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011" w:type="dxa"/>
            <w:tcBorders>
              <w:top w:val="nil"/>
              <w:left w:val="nil"/>
              <w:bottom w:val="nil"/>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423</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50.000</w:t>
            </w:r>
          </w:p>
        </w:tc>
        <w:tc>
          <w:tcPr>
            <w:tcW w:w="1942" w:type="dxa"/>
            <w:tcBorders>
              <w:top w:val="nil"/>
              <w:left w:val="nil"/>
              <w:bottom w:val="nil"/>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xml:space="preserve">недостајућа средства за преузимање </w:t>
            </w:r>
          </w:p>
        </w:tc>
      </w:tr>
      <w:tr w:rsidR="00377524" w:rsidRPr="00377524" w:rsidTr="00377524">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 </w:t>
            </w:r>
          </w:p>
        </w:tc>
        <w:tc>
          <w:tcPr>
            <w:tcW w:w="1665"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"Радост"</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06.09.2016.г.</w:t>
            </w:r>
          </w:p>
        </w:tc>
        <w:tc>
          <w:tcPr>
            <w:tcW w:w="789" w:type="dxa"/>
            <w:tcBorders>
              <w:top w:val="nil"/>
              <w:left w:val="nil"/>
              <w:bottom w:val="single" w:sz="4" w:space="0" w:color="auto"/>
              <w:right w:val="nil"/>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01</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4.49.</w:t>
            </w:r>
          </w:p>
        </w:tc>
        <w:tc>
          <w:tcPr>
            <w:tcW w:w="1011"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2001-0001</w:t>
            </w:r>
          </w:p>
        </w:tc>
        <w:tc>
          <w:tcPr>
            <w:tcW w:w="94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center"/>
              <w:rPr>
                <w:color w:val="000000"/>
                <w:sz w:val="22"/>
                <w:szCs w:val="22"/>
                <w:lang w:val="sr-Latn-CS" w:eastAsia="sr-Latn-CS"/>
              </w:rPr>
            </w:pPr>
            <w:r w:rsidRPr="00377524">
              <w:rPr>
                <w:color w:val="000000"/>
                <w:sz w:val="22"/>
                <w:szCs w:val="22"/>
                <w:lang w:val="sr-Latn-CS" w:eastAsia="sr-Latn-CS"/>
              </w:rPr>
              <w:t>425</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 </w:t>
            </w:r>
          </w:p>
        </w:tc>
        <w:tc>
          <w:tcPr>
            <w:tcW w:w="1020"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jc w:val="right"/>
              <w:rPr>
                <w:color w:val="000000"/>
                <w:sz w:val="22"/>
                <w:szCs w:val="22"/>
                <w:lang w:val="sr-Latn-CS" w:eastAsia="sr-Latn-CS"/>
              </w:rPr>
            </w:pPr>
            <w:r w:rsidRPr="00377524">
              <w:rPr>
                <w:color w:val="000000"/>
                <w:sz w:val="22"/>
                <w:szCs w:val="22"/>
                <w:lang w:val="sr-Latn-CS" w:eastAsia="sr-Latn-CS"/>
              </w:rPr>
              <w:t>40.000</w:t>
            </w:r>
          </w:p>
        </w:tc>
        <w:tc>
          <w:tcPr>
            <w:tcW w:w="1942" w:type="dxa"/>
            <w:tcBorders>
              <w:top w:val="nil"/>
              <w:left w:val="nil"/>
              <w:bottom w:val="single" w:sz="4" w:space="0" w:color="auto"/>
              <w:right w:val="single" w:sz="4" w:space="0" w:color="auto"/>
            </w:tcBorders>
            <w:shd w:val="clear" w:color="auto" w:fill="auto"/>
            <w:noWrap/>
            <w:vAlign w:val="bottom"/>
            <w:hideMark/>
          </w:tcPr>
          <w:p w:rsidR="00377524" w:rsidRPr="00377524" w:rsidRDefault="00377524" w:rsidP="00377524">
            <w:pPr>
              <w:rPr>
                <w:color w:val="000000"/>
                <w:sz w:val="22"/>
                <w:szCs w:val="22"/>
                <w:lang w:val="sr-Latn-CS" w:eastAsia="sr-Latn-CS"/>
              </w:rPr>
            </w:pPr>
            <w:r w:rsidRPr="00377524">
              <w:rPr>
                <w:color w:val="000000"/>
                <w:sz w:val="22"/>
                <w:szCs w:val="22"/>
                <w:lang w:val="sr-Latn-CS" w:eastAsia="sr-Latn-CS"/>
              </w:rPr>
              <w:t>нових обавеза</w:t>
            </w:r>
          </w:p>
        </w:tc>
      </w:tr>
    </w:tbl>
    <w:p w:rsidR="00377524" w:rsidRDefault="00377524" w:rsidP="00ED7939">
      <w:pPr>
        <w:ind w:firstLine="720"/>
        <w:jc w:val="both"/>
        <w:rPr>
          <w:b/>
          <w:bCs/>
          <w:lang w:eastAsia="sr-Latn-CS"/>
        </w:rPr>
      </w:pPr>
    </w:p>
    <w:p w:rsidR="00E10831" w:rsidRPr="0069727D" w:rsidRDefault="00E10831" w:rsidP="00ED7939">
      <w:pPr>
        <w:jc w:val="both"/>
      </w:pPr>
      <w:r w:rsidRPr="0069727D">
        <w:t xml:space="preserve">VIII </w:t>
      </w:r>
      <w:r w:rsidR="00ED7939" w:rsidRPr="0069727D">
        <w:t xml:space="preserve"> ИЗВЕШТАЈ О РЕАЛИЗАЦИЈИ СЕДСТАВА СА АПРОПРИЈАЦИЈЕ НАКНАДЕ ШТЕТЕ </w:t>
      </w:r>
    </w:p>
    <w:p w:rsidR="00ED7939" w:rsidRPr="00A621AD" w:rsidRDefault="00E10831" w:rsidP="00ED7939">
      <w:pPr>
        <w:jc w:val="both"/>
      </w:pPr>
      <w:r w:rsidRPr="0069727D">
        <w:t xml:space="preserve">        </w:t>
      </w:r>
      <w:r w:rsidR="00ED7939" w:rsidRPr="0069727D">
        <w:t>ЗА ПОВРЕДЕ</w:t>
      </w:r>
      <w:r w:rsidRPr="0069727D">
        <w:t xml:space="preserve"> </w:t>
      </w:r>
      <w:r w:rsidR="00ED7939" w:rsidRPr="0069727D">
        <w:t>ИЛИ ШТЕТУ НАСТАЛУ УСЛЕД ЕЛЕМЕНТАРНИХ НЕПОГОДА</w:t>
      </w:r>
      <w:r w:rsidR="00ED7939" w:rsidRPr="00A621AD">
        <w:t xml:space="preserve">  </w:t>
      </w:r>
    </w:p>
    <w:p w:rsidR="00ED7939" w:rsidRPr="00A621AD" w:rsidRDefault="00ED7939" w:rsidP="00ED7939"/>
    <w:p w:rsidR="0069727D" w:rsidRPr="00A04695" w:rsidRDefault="0069727D" w:rsidP="0069727D">
      <w:pPr>
        <w:ind w:firstLine="720"/>
        <w:jc w:val="both"/>
      </w:pPr>
      <w:r w:rsidRPr="00237EC3">
        <w:t xml:space="preserve">  </w:t>
      </w:r>
      <w:r w:rsidRPr="00237EC3">
        <w:rPr>
          <w:lang w:val="ru-RU"/>
        </w:rPr>
        <w:t>Одлуком о буџету општине Врњачка Бања за 201</w:t>
      </w:r>
      <w:r>
        <w:t>6</w:t>
      </w:r>
      <w:r w:rsidRPr="00237EC3">
        <w:rPr>
          <w:lang w:val="ru-RU"/>
        </w:rPr>
        <w:t>.г. (</w:t>
      </w:r>
      <w:r w:rsidRPr="00237EC3">
        <w:t>„</w:t>
      </w:r>
      <w:r w:rsidRPr="00237EC3">
        <w:rPr>
          <w:lang w:val="ru-RU"/>
        </w:rPr>
        <w:t>Службени лист општине Врњачка Бања</w:t>
      </w:r>
      <w:r w:rsidRPr="00237EC3">
        <w:t>“,</w:t>
      </w:r>
      <w:r w:rsidRPr="00237EC3">
        <w:rPr>
          <w:lang w:val="ru-RU"/>
        </w:rPr>
        <w:t xml:space="preserve"> бр. </w:t>
      </w:r>
      <w:r>
        <w:t>16</w:t>
      </w:r>
      <w:r w:rsidRPr="00237EC3">
        <w:t>/1</w:t>
      </w:r>
      <w:r>
        <w:t>5</w:t>
      </w:r>
      <w:r w:rsidRPr="00237EC3">
        <w:rPr>
          <w:lang w:val="sr-Latn-CS"/>
        </w:rPr>
        <w:t>,</w:t>
      </w:r>
      <w:r>
        <w:rPr>
          <w:lang w:val="sr-Latn-CS"/>
        </w:rPr>
        <w:t xml:space="preserve"> 2</w:t>
      </w:r>
      <w:r w:rsidRPr="00237EC3">
        <w:rPr>
          <w:lang w:val="sr-Latn-CS"/>
        </w:rPr>
        <w:t>/1</w:t>
      </w:r>
      <w:r>
        <w:rPr>
          <w:lang w:val="sr-Latn-CS"/>
        </w:rPr>
        <w:t>6</w:t>
      </w:r>
      <w:r w:rsidRPr="00237EC3">
        <w:rPr>
          <w:lang w:val="sr-Latn-CS"/>
        </w:rPr>
        <w:t>,</w:t>
      </w:r>
      <w:r>
        <w:rPr>
          <w:lang w:val="sr-Latn-CS"/>
        </w:rPr>
        <w:t xml:space="preserve"> </w:t>
      </w:r>
      <w:r w:rsidRPr="00237EC3">
        <w:t>и 1</w:t>
      </w:r>
      <w:r>
        <w:t>5</w:t>
      </w:r>
      <w:r w:rsidRPr="00237EC3">
        <w:t>/1</w:t>
      </w:r>
      <w:r>
        <w:t>6</w:t>
      </w:r>
      <w:r w:rsidRPr="00237EC3">
        <w:rPr>
          <w:lang w:val="ru-RU"/>
        </w:rPr>
        <w:t>)</w:t>
      </w:r>
      <w:r w:rsidRPr="00237EC3">
        <w:t xml:space="preserve"> у разделу </w:t>
      </w:r>
      <w:r w:rsidRPr="00237EC3">
        <w:rPr>
          <w:lang w:val="sr-Latn-CS"/>
        </w:rPr>
        <w:t>4.</w:t>
      </w:r>
      <w:r>
        <w:rPr>
          <w:lang w:val="sr-Latn-CS"/>
        </w:rPr>
        <w:t>18</w:t>
      </w:r>
      <w:r w:rsidRPr="00237EC3">
        <w:t>.</w:t>
      </w:r>
      <w:r w:rsidRPr="00237EC3">
        <w:rPr>
          <w:lang w:val="sr-Latn-CS"/>
        </w:rPr>
        <w:t>Накна</w:t>
      </w:r>
      <w:r w:rsidRPr="00237EC3">
        <w:t xml:space="preserve">де штете услед елем.непог., функционална класификација 160, економска клаасификација 484  назив апропријације Накнаде шете за повреде или штету насталу услед елементарних  непогода планирана су средства у износу од </w:t>
      </w:r>
      <w:r w:rsidRPr="004B3687">
        <w:rPr>
          <w:lang w:val="ru-RU"/>
        </w:rPr>
        <w:t>6.973.000</w:t>
      </w:r>
      <w:r w:rsidRPr="00237EC3">
        <w:t xml:space="preserve"> динара из ивора 01</w:t>
      </w:r>
      <w:r>
        <w:t>. Наведена средства су извршавана у складу са следећим закључцима Штаба за ванредне ситуације:</w:t>
      </w:r>
    </w:p>
    <w:p w:rsidR="0069727D" w:rsidRPr="003534AF" w:rsidRDefault="0069727D" w:rsidP="0069727D">
      <w:pPr>
        <w:tabs>
          <w:tab w:val="left" w:pos="900"/>
        </w:tabs>
        <w:jc w:val="both"/>
      </w:pPr>
      <w:r>
        <w:t xml:space="preserve">         *    </w:t>
      </w:r>
      <w:r w:rsidRPr="007B049C">
        <w:t xml:space="preserve">Штаб за ванредне ситуације упознат је са тренутном </w:t>
      </w:r>
      <w:r>
        <w:t xml:space="preserve">хидрометеролошком ситуацијом, великом количином снега и олујним ветром који ствара сметове. Стога је непходно да се у континуитету врши чишћење путне инфракструктуре на територији свих Месних заједница. Сходно томе, Штаб је одобрио да </w:t>
      </w:r>
      <w:r>
        <w:lastRenderedPageBreak/>
        <w:t xml:space="preserve">се изврши набавка погонског горива за рад машина за чишћење снега за Месне заједнице,  као и за грађевинске машине, превозна средства, пумпе и друга средства која ЈП“Борјак“ ангажује  ради превенције ванредних догађаја, а у складу са следећим Закључцима: </w:t>
      </w:r>
    </w:p>
    <w:p w:rsidR="0069727D" w:rsidRPr="00654E6A" w:rsidRDefault="0069727D" w:rsidP="0069727D">
      <w:pPr>
        <w:pStyle w:val="ListParagraph"/>
        <w:numPr>
          <w:ilvl w:val="0"/>
          <w:numId w:val="34"/>
        </w:numPr>
        <w:tabs>
          <w:tab w:val="left" w:pos="900"/>
        </w:tabs>
        <w:spacing w:after="200" w:line="276" w:lineRule="auto"/>
        <w:jc w:val="both"/>
      </w:pPr>
      <w:r w:rsidRPr="00654E6A">
        <w:t>Закључак бр.217-1/1</w:t>
      </w:r>
      <w:r>
        <w:t>6</w:t>
      </w:r>
      <w:r w:rsidRPr="00654E6A">
        <w:t>-</w:t>
      </w:r>
      <w:r>
        <w:t>8</w:t>
      </w:r>
      <w:r w:rsidRPr="00654E6A">
        <w:t xml:space="preserve"> од </w:t>
      </w:r>
      <w:r>
        <w:t>06.01.2016</w:t>
      </w:r>
      <w:r w:rsidRPr="00654E6A">
        <w:t xml:space="preserve">. за набавку резерве од </w:t>
      </w:r>
      <w:r>
        <w:rPr>
          <w:b/>
        </w:rPr>
        <w:t>1.420</w:t>
      </w:r>
      <w:r w:rsidRPr="00654E6A">
        <w:t xml:space="preserve"> l горива у износу од </w:t>
      </w:r>
      <w:r>
        <w:t>179.488</w:t>
      </w:r>
      <w:r w:rsidRPr="00654E6A">
        <w:t xml:space="preserve">,00 дана </w:t>
      </w:r>
      <w:r>
        <w:t>06.01.2016</w:t>
      </w:r>
      <w:r w:rsidRPr="00654E6A">
        <w:t>.године;</w:t>
      </w:r>
    </w:p>
    <w:p w:rsidR="0069727D" w:rsidRPr="00654E6A" w:rsidRDefault="0069727D" w:rsidP="0069727D">
      <w:pPr>
        <w:pStyle w:val="ListParagraph"/>
        <w:numPr>
          <w:ilvl w:val="0"/>
          <w:numId w:val="34"/>
        </w:numPr>
        <w:tabs>
          <w:tab w:val="left" w:pos="900"/>
        </w:tabs>
        <w:spacing w:after="200" w:line="276" w:lineRule="auto"/>
        <w:jc w:val="both"/>
      </w:pPr>
      <w:r w:rsidRPr="00654E6A">
        <w:t>Закључак бр.217-1/1</w:t>
      </w:r>
      <w:r>
        <w:t>6</w:t>
      </w:r>
      <w:r w:rsidRPr="00654E6A">
        <w:t>-</w:t>
      </w:r>
      <w:r>
        <w:t>16</w:t>
      </w:r>
      <w:r w:rsidRPr="00654E6A">
        <w:t xml:space="preserve"> од </w:t>
      </w:r>
      <w:r>
        <w:t>07.03.2016</w:t>
      </w:r>
      <w:r w:rsidRPr="00654E6A">
        <w:t xml:space="preserve">. за набавку резерве </w:t>
      </w:r>
      <w:r>
        <w:t xml:space="preserve">у износу </w:t>
      </w:r>
      <w:r w:rsidRPr="00654E6A">
        <w:t xml:space="preserve"> </w:t>
      </w:r>
      <w:r>
        <w:rPr>
          <w:b/>
        </w:rPr>
        <w:t>266.000 динара</w:t>
      </w:r>
      <w:r w:rsidRPr="00654E6A">
        <w:t xml:space="preserve"> у дана </w:t>
      </w:r>
      <w:r>
        <w:t>07.03.2016</w:t>
      </w:r>
      <w:r w:rsidRPr="00654E6A">
        <w:t>. године;</w:t>
      </w:r>
    </w:p>
    <w:p w:rsidR="0069727D" w:rsidRPr="00654E6A" w:rsidRDefault="0069727D" w:rsidP="0069727D">
      <w:pPr>
        <w:pStyle w:val="ListParagraph"/>
        <w:numPr>
          <w:ilvl w:val="0"/>
          <w:numId w:val="34"/>
        </w:numPr>
        <w:spacing w:after="200" w:line="276" w:lineRule="auto"/>
        <w:jc w:val="both"/>
      </w:pPr>
      <w:r w:rsidRPr="00654E6A">
        <w:t>Закључак бр.217-1/1</w:t>
      </w:r>
      <w:r>
        <w:t>6</w:t>
      </w:r>
      <w:r w:rsidRPr="00654E6A">
        <w:t>-</w:t>
      </w:r>
      <w:r>
        <w:t>15</w:t>
      </w:r>
      <w:r w:rsidRPr="00654E6A">
        <w:t xml:space="preserve"> од </w:t>
      </w:r>
      <w:r>
        <w:t>25.03.2016</w:t>
      </w:r>
      <w:r w:rsidRPr="00654E6A">
        <w:t>. за набавку резерве у износу од</w:t>
      </w:r>
      <w:r>
        <w:t xml:space="preserve"> </w:t>
      </w:r>
      <w:r w:rsidRPr="00C16E84">
        <w:rPr>
          <w:b/>
        </w:rPr>
        <w:t>100.000</w:t>
      </w:r>
      <w:r>
        <w:rPr>
          <w:b/>
        </w:rPr>
        <w:t xml:space="preserve"> динара</w:t>
      </w:r>
      <w:r w:rsidRPr="00654E6A">
        <w:t xml:space="preserve"> дана </w:t>
      </w:r>
      <w:r>
        <w:t>25.03.2016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37</w:t>
      </w:r>
      <w:r w:rsidRPr="00654E6A">
        <w:t xml:space="preserve"> од </w:t>
      </w:r>
      <w:r>
        <w:t>11.04.2016</w:t>
      </w:r>
      <w:r w:rsidRPr="00654E6A">
        <w:t xml:space="preserve">. за набавку резерве </w:t>
      </w:r>
      <w:r>
        <w:t xml:space="preserve">у износу од </w:t>
      </w:r>
      <w:r>
        <w:rPr>
          <w:b/>
        </w:rPr>
        <w:t>123.000 динара</w:t>
      </w:r>
      <w:r w:rsidRPr="00654E6A">
        <w:t xml:space="preserve"> дана </w:t>
      </w:r>
      <w:r>
        <w:t>12.04.2016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59</w:t>
      </w:r>
      <w:r w:rsidRPr="00654E6A">
        <w:t xml:space="preserve"> од </w:t>
      </w:r>
      <w:r>
        <w:t>19.07.2016</w:t>
      </w:r>
      <w:r w:rsidRPr="00654E6A">
        <w:t xml:space="preserve">. за набавку </w:t>
      </w:r>
      <w:r>
        <w:t xml:space="preserve">горива у износу од </w:t>
      </w:r>
      <w:r>
        <w:rPr>
          <w:b/>
        </w:rPr>
        <w:t>50.000 динара</w:t>
      </w:r>
      <w:r w:rsidRPr="00654E6A">
        <w:t xml:space="preserve"> дана </w:t>
      </w:r>
      <w:r>
        <w:t>19.07.2016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68</w:t>
      </w:r>
      <w:r w:rsidRPr="00654E6A">
        <w:t xml:space="preserve"> од </w:t>
      </w:r>
      <w:r>
        <w:t>21.07.2016</w:t>
      </w:r>
      <w:r w:rsidRPr="00654E6A">
        <w:t xml:space="preserve">. за набавку </w:t>
      </w:r>
      <w:r>
        <w:t xml:space="preserve">горива у износу од </w:t>
      </w:r>
      <w:r>
        <w:rPr>
          <w:b/>
        </w:rPr>
        <w:t>50.000 динара</w:t>
      </w:r>
      <w:r w:rsidRPr="00654E6A">
        <w:t xml:space="preserve"> дана </w:t>
      </w:r>
      <w:r>
        <w:t>28.07.2016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74</w:t>
      </w:r>
      <w:r w:rsidRPr="00654E6A">
        <w:t xml:space="preserve"> од </w:t>
      </w:r>
      <w:r>
        <w:t>05.08.2016</w:t>
      </w:r>
      <w:r w:rsidRPr="00654E6A">
        <w:t xml:space="preserve">. за набавку </w:t>
      </w:r>
      <w:r>
        <w:t xml:space="preserve">горива у износу од </w:t>
      </w:r>
      <w:r>
        <w:rPr>
          <w:b/>
        </w:rPr>
        <w:t>50.000 динара</w:t>
      </w:r>
      <w:r w:rsidRPr="00654E6A">
        <w:t xml:space="preserve"> дана </w:t>
      </w:r>
      <w:r>
        <w:t>05.08.2016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87</w:t>
      </w:r>
      <w:r w:rsidRPr="00654E6A">
        <w:t xml:space="preserve"> од </w:t>
      </w:r>
      <w:r>
        <w:t>23.08.2016</w:t>
      </w:r>
      <w:r w:rsidRPr="00654E6A">
        <w:t xml:space="preserve">. за набавку </w:t>
      </w:r>
      <w:r>
        <w:t xml:space="preserve">горива у износу од </w:t>
      </w:r>
      <w:r>
        <w:rPr>
          <w:b/>
        </w:rPr>
        <w:t>51.888 динара</w:t>
      </w:r>
      <w:r w:rsidRPr="00654E6A">
        <w:t xml:space="preserve"> дана </w:t>
      </w:r>
      <w:r>
        <w:t>23.08.2016</w:t>
      </w:r>
      <w:r w:rsidRPr="00654E6A">
        <w:t>.године;</w:t>
      </w:r>
    </w:p>
    <w:p w:rsidR="0069727D" w:rsidRPr="00787552" w:rsidRDefault="0069727D" w:rsidP="0069727D">
      <w:pPr>
        <w:pStyle w:val="ListParagraph"/>
        <w:numPr>
          <w:ilvl w:val="0"/>
          <w:numId w:val="34"/>
        </w:numPr>
        <w:spacing w:after="200" w:line="276" w:lineRule="auto"/>
        <w:jc w:val="both"/>
      </w:pPr>
      <w:r w:rsidRPr="00654E6A">
        <w:t>Закључак бр.217-1/1</w:t>
      </w:r>
      <w:r>
        <w:t>6</w:t>
      </w:r>
      <w:r w:rsidRPr="00654E6A">
        <w:t>-</w:t>
      </w:r>
      <w:r>
        <w:t>83</w:t>
      </w:r>
      <w:r w:rsidRPr="00654E6A">
        <w:t xml:space="preserve"> од </w:t>
      </w:r>
      <w:r>
        <w:t>17.08.2016</w:t>
      </w:r>
      <w:r w:rsidRPr="00654E6A">
        <w:t xml:space="preserve">. за набавку </w:t>
      </w:r>
      <w:r>
        <w:t xml:space="preserve">горива у износу од </w:t>
      </w:r>
      <w:r>
        <w:rPr>
          <w:b/>
        </w:rPr>
        <w:t>60.000 динара</w:t>
      </w:r>
      <w:r w:rsidRPr="00654E6A">
        <w:t xml:space="preserve"> дана </w:t>
      </w:r>
      <w:r>
        <w:t>19.08.2016</w:t>
      </w:r>
      <w:r w:rsidRPr="00654E6A">
        <w:t>.године;</w:t>
      </w:r>
    </w:p>
    <w:p w:rsidR="0069727D" w:rsidRDefault="0069727D" w:rsidP="0069727D">
      <w:pPr>
        <w:jc w:val="both"/>
      </w:pPr>
      <w:r w:rsidRPr="000C54EF">
        <w:t xml:space="preserve">       </w:t>
      </w:r>
      <w:r>
        <w:t xml:space="preserve">*  </w:t>
      </w:r>
      <w:r w:rsidRPr="000C54EF">
        <w:t xml:space="preserve"> </w:t>
      </w:r>
      <w:r>
        <w:t>Штаб за ванредне ситуације је упознат да је током протекле године у више наврата дошло до изливања  Западне Мораве и Грачачке реке на територији Месне заједнице Грачац, и том приликом је оштећена путна инфраструктура. На основу тога, МЗ Грачац је ангажовала АПР „Веселиновић“ да отклони из речног корита наносе , услед чега је знатно смањена проточност реке као прављења насипа на десној обали Грачачке реке.</w:t>
      </w:r>
      <w:r w:rsidRPr="009C37E6">
        <w:t xml:space="preserve"> </w:t>
      </w:r>
      <w:r w:rsidRPr="003A60ED">
        <w:t>Извештајом ЈП Дирекције за планирање и изградњу бр.</w:t>
      </w:r>
      <w:r>
        <w:t>403-2013/15</w:t>
      </w:r>
      <w:r w:rsidRPr="003A60ED">
        <w:t xml:space="preserve"> од</w:t>
      </w:r>
      <w:r>
        <w:t xml:space="preserve"> 01.09.2015</w:t>
      </w:r>
      <w:r w:rsidRPr="003A60ED">
        <w:t>.год. потврђено је да су радови изведени  по испостављеном рачуну бр.</w:t>
      </w:r>
      <w:r>
        <w:t>37</w:t>
      </w:r>
      <w:r w:rsidRPr="003A60ED">
        <w:t>/1</w:t>
      </w:r>
      <w:r>
        <w:t>5</w:t>
      </w:r>
      <w:r w:rsidRPr="003A60ED">
        <w:t xml:space="preserve"> од </w:t>
      </w:r>
      <w:r>
        <w:t>27.08.2015</w:t>
      </w:r>
      <w:r w:rsidRPr="003A60ED">
        <w:t>.год. издатим од стране</w:t>
      </w:r>
      <w:r>
        <w:t xml:space="preserve"> АПР</w:t>
      </w:r>
      <w:r w:rsidRPr="003A60ED">
        <w:t xml:space="preserve"> </w:t>
      </w:r>
      <w:r w:rsidRPr="003A60ED">
        <w:rPr>
          <w:lang w:val="sr-Latn-CS"/>
        </w:rPr>
        <w:t>„</w:t>
      </w:r>
      <w:r>
        <w:t>Веселиновић</w:t>
      </w:r>
      <w:r w:rsidRPr="003A60ED">
        <w:rPr>
          <w:lang w:val="sr-Latn-CS"/>
        </w:rPr>
        <w:t xml:space="preserve">“ </w:t>
      </w:r>
      <w:r w:rsidRPr="003A60ED">
        <w:t xml:space="preserve">у износу од </w:t>
      </w:r>
      <w:r>
        <w:t>475.200</w:t>
      </w:r>
      <w:r w:rsidRPr="003A60ED">
        <w:t>,00 динара</w:t>
      </w:r>
      <w:r w:rsidRPr="003A60ED">
        <w:rPr>
          <w:lang w:val="sr-Latn-CS"/>
        </w:rPr>
        <w:t xml:space="preserve"> </w:t>
      </w:r>
      <w:r>
        <w:rPr>
          <w:lang w:val="sr-Latn-CS"/>
        </w:rPr>
        <w:t>.</w:t>
      </w:r>
      <w:r>
        <w:t xml:space="preserve"> Износ од  300.000 динара пренет је МЗ Грачац у претходној години, а остатак у износу од 175.200 динара исплаћен је 15.01.2016.године, у складу са закључком бр. 217-1/15-86.</w:t>
      </w:r>
    </w:p>
    <w:p w:rsidR="0069727D" w:rsidRPr="005F4005" w:rsidRDefault="0069727D" w:rsidP="0069727D">
      <w:pPr>
        <w:jc w:val="both"/>
      </w:pPr>
    </w:p>
    <w:p w:rsidR="0069727D" w:rsidRDefault="0069727D" w:rsidP="0069727D">
      <w:pPr>
        <w:jc w:val="both"/>
        <w:rPr>
          <w:lang w:val="sr-Latn-CS"/>
        </w:rPr>
      </w:pPr>
      <w:r w:rsidRPr="006F0634">
        <w:t xml:space="preserve">       *  Штаб за ванредне ситуације је упознат да је током протекле године у више наврата дошло</w:t>
      </w:r>
      <w:r>
        <w:t xml:space="preserve"> до изливања  Западне Мораве и Грачачке реке на територији Месне заједнице Грачац, и том приликом је оштећена путна инфраструктура. На основу тога, МЗ Грачац је ангажовала АПР „Веселиновић“ да отклони из речног корита наносе , услед чега је знатно смањена проточност реке као прављења насипа на десној обали Грачачке реке.</w:t>
      </w:r>
      <w:r w:rsidRPr="009C37E6">
        <w:t xml:space="preserve"> </w:t>
      </w:r>
      <w:r w:rsidRPr="003A60ED">
        <w:t>Извештајом ЈП Дирекције за планирање и изградњу бр.</w:t>
      </w:r>
      <w:r>
        <w:t>350-1438/15</w:t>
      </w:r>
      <w:r w:rsidRPr="003A60ED">
        <w:t xml:space="preserve"> од</w:t>
      </w:r>
      <w:r>
        <w:t xml:space="preserve"> 16.09.2015</w:t>
      </w:r>
      <w:r w:rsidRPr="003A60ED">
        <w:t xml:space="preserve">.год. потврђено је да су радови изведени </w:t>
      </w:r>
      <w:r>
        <w:t>како су и описано на отпремници 190 од 26.11.2015.год.</w:t>
      </w:r>
      <w:r w:rsidRPr="003A60ED">
        <w:t xml:space="preserve"> издатим од стране</w:t>
      </w:r>
      <w:r>
        <w:t xml:space="preserve"> АПР</w:t>
      </w:r>
      <w:r w:rsidRPr="003A60ED">
        <w:t xml:space="preserve"> </w:t>
      </w:r>
      <w:r w:rsidRPr="003A60ED">
        <w:rPr>
          <w:lang w:val="sr-Latn-CS"/>
        </w:rPr>
        <w:t>„</w:t>
      </w:r>
      <w:r>
        <w:t>Веселиновић</w:t>
      </w:r>
      <w:r w:rsidRPr="003A60ED">
        <w:rPr>
          <w:lang w:val="sr-Latn-CS"/>
        </w:rPr>
        <w:t xml:space="preserve">“ </w:t>
      </w:r>
      <w:r w:rsidRPr="003A60ED">
        <w:t xml:space="preserve">у износу од </w:t>
      </w:r>
      <w:r>
        <w:t>596.100</w:t>
      </w:r>
      <w:r w:rsidRPr="003A60ED">
        <w:t>,00 динара</w:t>
      </w:r>
      <w:r w:rsidRPr="003A60ED">
        <w:rPr>
          <w:lang w:val="sr-Latn-CS"/>
        </w:rPr>
        <w:t xml:space="preserve"> </w:t>
      </w:r>
      <w:r>
        <w:rPr>
          <w:lang w:val="sr-Latn-CS"/>
        </w:rPr>
        <w:t>.</w:t>
      </w:r>
      <w:r>
        <w:t xml:space="preserve"> </w:t>
      </w:r>
      <w:r w:rsidRPr="003A60ED">
        <w:rPr>
          <w:lang w:val="sr-Latn-CS"/>
        </w:rPr>
        <w:t>На основу напред наведеног, донет је</w:t>
      </w:r>
      <w:r>
        <w:rPr>
          <w:lang w:val="sr-Latn-CS"/>
        </w:rPr>
        <w:t>:</w:t>
      </w:r>
    </w:p>
    <w:p w:rsidR="0069727D" w:rsidRPr="00E329C1" w:rsidRDefault="0069727D" w:rsidP="0069727D">
      <w:pPr>
        <w:pStyle w:val="ListParagraph"/>
        <w:numPr>
          <w:ilvl w:val="0"/>
          <w:numId w:val="33"/>
        </w:numPr>
        <w:spacing w:after="200" w:line="276" w:lineRule="auto"/>
        <w:jc w:val="both"/>
      </w:pPr>
      <w:r w:rsidRPr="00E329C1">
        <w:rPr>
          <w:lang w:val="sr-Latn-CS"/>
        </w:rPr>
        <w:t>Закључак штаба бр.217-1/1</w:t>
      </w:r>
      <w:r>
        <w:rPr>
          <w:lang w:val="sr-Latn-CS"/>
        </w:rPr>
        <w:t>6</w:t>
      </w:r>
      <w:r w:rsidRPr="00E329C1">
        <w:rPr>
          <w:lang w:val="sr-Latn-CS"/>
        </w:rPr>
        <w:t>-</w:t>
      </w:r>
      <w:r w:rsidRPr="00E329C1">
        <w:t>1</w:t>
      </w:r>
      <w:r>
        <w:t>1</w:t>
      </w:r>
      <w:r w:rsidRPr="00E329C1">
        <w:rPr>
          <w:lang w:val="sr-Latn-CS"/>
        </w:rPr>
        <w:t xml:space="preserve"> од </w:t>
      </w:r>
      <w:r>
        <w:rPr>
          <w:lang w:val="sr-Latn-CS"/>
        </w:rPr>
        <w:t>20.01.2016</w:t>
      </w:r>
      <w:r w:rsidRPr="00E329C1">
        <w:rPr>
          <w:lang w:val="sr-Latn-CS"/>
        </w:rPr>
        <w:t xml:space="preserve">.г  </w:t>
      </w:r>
      <w:r w:rsidRPr="00E329C1">
        <w:t xml:space="preserve">по коме је извршена исплата  у износу од </w:t>
      </w:r>
      <w:r>
        <w:t>200</w:t>
      </w:r>
      <w:r w:rsidRPr="00E329C1">
        <w:t xml:space="preserve">.000,00 динара </w:t>
      </w:r>
      <w:r>
        <w:t>21.01</w:t>
      </w:r>
      <w:r w:rsidRPr="00E329C1">
        <w:t>.201</w:t>
      </w:r>
      <w:r>
        <w:t>6</w:t>
      </w:r>
      <w:r w:rsidRPr="00E329C1">
        <w:t>.године.</w:t>
      </w:r>
    </w:p>
    <w:p w:rsidR="0069727D" w:rsidRPr="00DC2CA7" w:rsidRDefault="0069727D" w:rsidP="0069727D">
      <w:pPr>
        <w:pStyle w:val="ListParagraph"/>
        <w:numPr>
          <w:ilvl w:val="0"/>
          <w:numId w:val="33"/>
        </w:numPr>
        <w:spacing w:after="200" w:line="276" w:lineRule="auto"/>
        <w:jc w:val="both"/>
      </w:pPr>
      <w:r w:rsidRPr="00E329C1">
        <w:t>Закључак бр.217-1/</w:t>
      </w:r>
      <w:r>
        <w:t>16-34</w:t>
      </w:r>
      <w:r w:rsidRPr="00E329C1">
        <w:t xml:space="preserve"> од </w:t>
      </w:r>
      <w:r>
        <w:t>31.03.2016</w:t>
      </w:r>
      <w:r w:rsidRPr="00E329C1">
        <w:t xml:space="preserve">.године по коме је извршена исплата  у износу од </w:t>
      </w:r>
      <w:r>
        <w:t>100.000</w:t>
      </w:r>
      <w:r w:rsidRPr="00E329C1">
        <w:t xml:space="preserve">,00 динара </w:t>
      </w:r>
      <w:r>
        <w:t>31.03.</w:t>
      </w:r>
      <w:r w:rsidRPr="00E329C1">
        <w:t>2015.године.</w:t>
      </w:r>
    </w:p>
    <w:p w:rsidR="0069727D" w:rsidRPr="00DC2CA7" w:rsidRDefault="0069727D" w:rsidP="0069727D">
      <w:pPr>
        <w:pStyle w:val="ListParagraph"/>
        <w:numPr>
          <w:ilvl w:val="0"/>
          <w:numId w:val="33"/>
        </w:numPr>
        <w:spacing w:after="200" w:line="276" w:lineRule="auto"/>
        <w:jc w:val="both"/>
      </w:pPr>
      <w:r w:rsidRPr="00E329C1">
        <w:t>Закључак бр.217-1/</w:t>
      </w:r>
      <w:r>
        <w:t>16-38</w:t>
      </w:r>
      <w:r w:rsidRPr="00E329C1">
        <w:t xml:space="preserve"> од </w:t>
      </w:r>
      <w:r>
        <w:t>11.04.2016</w:t>
      </w:r>
      <w:r w:rsidRPr="00E329C1">
        <w:t xml:space="preserve">.године по коме је извршена исплата  у износу од </w:t>
      </w:r>
      <w:r>
        <w:t>150.000</w:t>
      </w:r>
      <w:r w:rsidRPr="00E329C1">
        <w:t xml:space="preserve">,00 динара </w:t>
      </w:r>
      <w:r>
        <w:t>12.04.2016</w:t>
      </w:r>
      <w:r w:rsidRPr="00E329C1">
        <w:t>.године.</w:t>
      </w:r>
    </w:p>
    <w:p w:rsidR="0069727D" w:rsidRPr="00DC2CA7" w:rsidRDefault="0069727D" w:rsidP="0069727D">
      <w:pPr>
        <w:pStyle w:val="ListParagraph"/>
        <w:numPr>
          <w:ilvl w:val="0"/>
          <w:numId w:val="33"/>
        </w:numPr>
        <w:spacing w:after="200" w:line="276" w:lineRule="auto"/>
        <w:jc w:val="both"/>
      </w:pPr>
      <w:r w:rsidRPr="00E329C1">
        <w:lastRenderedPageBreak/>
        <w:t>Закључак бр.217-1/</w:t>
      </w:r>
      <w:r>
        <w:t>16-41</w:t>
      </w:r>
      <w:r w:rsidRPr="00E329C1">
        <w:t xml:space="preserve"> од </w:t>
      </w:r>
      <w:r>
        <w:t>18.04.2016</w:t>
      </w:r>
      <w:r w:rsidRPr="00E329C1">
        <w:t xml:space="preserve">.године по коме је извршена исплата  у износу од </w:t>
      </w:r>
      <w:r>
        <w:t>100.000</w:t>
      </w:r>
      <w:r w:rsidRPr="00E329C1">
        <w:t xml:space="preserve">,00 динара </w:t>
      </w:r>
      <w:r>
        <w:t>19.04.2016</w:t>
      </w:r>
      <w:r w:rsidRPr="00E329C1">
        <w:t>.године.</w:t>
      </w:r>
    </w:p>
    <w:p w:rsidR="0069727D" w:rsidRPr="005F4005" w:rsidRDefault="0069727D" w:rsidP="0069727D">
      <w:pPr>
        <w:pStyle w:val="ListParagraph"/>
        <w:numPr>
          <w:ilvl w:val="0"/>
          <w:numId w:val="33"/>
        </w:numPr>
        <w:spacing w:after="200" w:line="276" w:lineRule="auto"/>
        <w:jc w:val="both"/>
      </w:pPr>
      <w:r w:rsidRPr="00E329C1">
        <w:t>Закључак бр.217-1/</w:t>
      </w:r>
      <w:r>
        <w:t>16-41</w:t>
      </w:r>
      <w:r w:rsidRPr="00E329C1">
        <w:t xml:space="preserve"> од </w:t>
      </w:r>
      <w:r>
        <w:t>18.04.2016</w:t>
      </w:r>
      <w:r w:rsidRPr="00E329C1">
        <w:t xml:space="preserve">.године по коме је извршена исплата  у износу од </w:t>
      </w:r>
      <w:r>
        <w:t>46.160</w:t>
      </w:r>
      <w:r w:rsidRPr="00E329C1">
        <w:t xml:space="preserve">,00 динара </w:t>
      </w:r>
      <w:r>
        <w:t>11.05.2016</w:t>
      </w:r>
      <w:r w:rsidRPr="00E329C1">
        <w:t>.године.</w:t>
      </w:r>
    </w:p>
    <w:p w:rsidR="0069727D" w:rsidRPr="00C6056A" w:rsidRDefault="0069727D" w:rsidP="0069727D">
      <w:pPr>
        <w:jc w:val="both"/>
      </w:pPr>
      <w:r>
        <w:t xml:space="preserve">      *  </w:t>
      </w:r>
      <w:r w:rsidRPr="003A60ED">
        <w:t>Штаб за ванредне ситуације је донео Закључак бр.217-1/14-</w:t>
      </w:r>
      <w:r>
        <w:t>18</w:t>
      </w:r>
      <w:r w:rsidRPr="003A60ED">
        <w:rPr>
          <w:lang w:val="ru-RU"/>
        </w:rPr>
        <w:t xml:space="preserve"> </w:t>
      </w:r>
      <w:r w:rsidRPr="003A60ED">
        <w:t xml:space="preserve">којим је наложио </w:t>
      </w:r>
      <w:r>
        <w:t xml:space="preserve">Општинској инспекцији да наложи управљачу пута да у сарадњи са </w:t>
      </w:r>
      <w:r w:rsidRPr="003A60ED">
        <w:t>М</w:t>
      </w:r>
      <w:r>
        <w:t xml:space="preserve">есним </w:t>
      </w:r>
      <w:r w:rsidRPr="003A60ED">
        <w:t>З</w:t>
      </w:r>
      <w:r>
        <w:t xml:space="preserve">аједницама, изврши расчишћавање наноса отпадног материјала са асфалтних путева и чишћења путних канала. </w:t>
      </w:r>
      <w:r w:rsidRPr="003A60ED">
        <w:t xml:space="preserve">На основу наведеног, </w:t>
      </w:r>
      <w:r w:rsidRPr="003A60ED">
        <w:rPr>
          <w:b/>
        </w:rPr>
        <w:t xml:space="preserve">МЗ </w:t>
      </w:r>
      <w:r>
        <w:rPr>
          <w:b/>
        </w:rPr>
        <w:t>Ново Село</w:t>
      </w:r>
      <w:r w:rsidRPr="003A60ED">
        <w:rPr>
          <w:lang w:val="sr-Latn-CS"/>
        </w:rPr>
        <w:t xml:space="preserve"> </w:t>
      </w:r>
      <w:r>
        <w:t>извела је радове на чишћењу и продубљивању корита са дна Новоселске реке, у дужини од  око 2км, користећи сопствени возни парк. Из извештаја</w:t>
      </w:r>
      <w:r w:rsidRPr="003A60ED">
        <w:t xml:space="preserve"> ЈП Дирекције за планирање и изградњу бр.</w:t>
      </w:r>
      <w:r>
        <w:t>400-160/15</w:t>
      </w:r>
      <w:r w:rsidRPr="003A60ED">
        <w:t xml:space="preserve"> од </w:t>
      </w:r>
      <w:r>
        <w:t>07.04.2015</w:t>
      </w:r>
      <w:r w:rsidRPr="003A60ED">
        <w:t>.год. потврђено је да су радови изведени  по испостављеном рачуну бр.</w:t>
      </w:r>
      <w:r>
        <w:t>36/15</w:t>
      </w:r>
      <w:r w:rsidRPr="003A60ED">
        <w:t xml:space="preserve"> од </w:t>
      </w:r>
      <w:r>
        <w:t>19.02.2015</w:t>
      </w:r>
      <w:r w:rsidRPr="003A60ED">
        <w:t xml:space="preserve">.год. издатим од стране </w:t>
      </w:r>
      <w:r>
        <w:t>МЗ Ново Село</w:t>
      </w:r>
      <w:r w:rsidRPr="003A60ED">
        <w:rPr>
          <w:lang w:val="sr-Latn-CS"/>
        </w:rPr>
        <w:t xml:space="preserve"> </w:t>
      </w:r>
      <w:r w:rsidRPr="003A60ED">
        <w:t xml:space="preserve">у износу од </w:t>
      </w:r>
      <w:r>
        <w:t>597.300</w:t>
      </w:r>
      <w:r w:rsidRPr="003A60ED">
        <w:t>,00 динара</w:t>
      </w:r>
      <w:r w:rsidRPr="003A60ED">
        <w:rPr>
          <w:lang w:val="sr-Latn-CS"/>
        </w:rPr>
        <w:t xml:space="preserve"> </w:t>
      </w:r>
      <w:r>
        <w:rPr>
          <w:lang w:val="sr-Latn-CS"/>
        </w:rPr>
        <w:t>.</w:t>
      </w:r>
      <w:r w:rsidRPr="003A60ED">
        <w:rPr>
          <w:lang w:val="sr-Latn-CS"/>
        </w:rPr>
        <w:t>На основу напред наведеног, донет је</w:t>
      </w:r>
      <w:r>
        <w:t xml:space="preserve"> Закључак штаба бр.217-1/16-13 од 07.03.2016.год., да се МЗ Ново Село исплате средства у износу од  200.000,00 динара.</w:t>
      </w:r>
    </w:p>
    <w:p w:rsidR="0069727D" w:rsidRDefault="0069727D" w:rsidP="0069727D">
      <w:pPr>
        <w:tabs>
          <w:tab w:val="left" w:pos="720"/>
        </w:tabs>
        <w:jc w:val="both"/>
      </w:pPr>
      <w:r>
        <w:t xml:space="preserve">          *   </w:t>
      </w:r>
      <w:r w:rsidRPr="00B92AB5">
        <w:t xml:space="preserve">Штаб је упознат </w:t>
      </w:r>
      <w:r>
        <w:t>са последицама обилних снежних падавина и олујног ветра, које су током новогодишњих празника и јануара захватиле територију општине Врњачка Бања. Том приликом јавио се проблем недостатка лопата, па је извршена хитна набавка 19 лопата за чишћење снега за чишћење тротоара  од СБТКР“СВС Сјај“, од које је испостављен рачун бр.100 на износ од 10.450,00 динара. На основу напред наведеног , донет је Закључак штаба бр.217-1/16-31  да се</w:t>
      </w:r>
      <w:r w:rsidRPr="00046847">
        <w:t xml:space="preserve"> </w:t>
      </w:r>
      <w:r>
        <w:t>СБТКР“СВС Сјај“ исплате средства по наведеном рачуну.</w:t>
      </w:r>
    </w:p>
    <w:p w:rsidR="0069727D" w:rsidRPr="005F4005" w:rsidRDefault="0069727D" w:rsidP="0069727D">
      <w:pPr>
        <w:tabs>
          <w:tab w:val="left" w:pos="720"/>
        </w:tabs>
        <w:jc w:val="both"/>
        <w:rPr>
          <w:b/>
        </w:rPr>
      </w:pPr>
    </w:p>
    <w:p w:rsidR="0069727D" w:rsidRDefault="0069727D" w:rsidP="0069727D">
      <w:pPr>
        <w:jc w:val="both"/>
      </w:pPr>
      <w:r w:rsidRPr="008C70B5">
        <w:t xml:space="preserve">         *</w:t>
      </w:r>
      <w:r>
        <w:t xml:space="preserve">    Ш</w:t>
      </w:r>
      <w:r w:rsidRPr="003B385D">
        <w:t>таб</w:t>
      </w:r>
      <w:r>
        <w:t xml:space="preserve"> за ванредне ситуације је на 88.седници разматрао ситуацију изазвану кишним падавинама и очекујућим високим водостајем Западне Мораве. У циљу помоћи, спасавања и збрињавања становништва на угроженим подручјима ангажовани су сви расположиви капацитети ЈП, установа, приватних предузећа, предузетника и грађана. Штаб је ангажовао ГПД“Траг М“д.о.о. у периоду 10.03.-14.03.2016.год. да својом радном механизацијом и опремом отклони штете проузроковане непогодом, чишћење и санација речне обале Врњачке реке. Предметни радови евидентирани су по отпремницама број 25, 26, 27 и 28 од стране извођача радова, и исте оверене од стране Надзорног органа у погледу количине, врсте радова и јединичних цена. О изведеним радовима ово предузеће испоставило је рачун бр.11/16 од 11.04.2016.године у износу од 775.170,00 динара.На основу напред наведеног, донет је:</w:t>
      </w:r>
      <w:r w:rsidRPr="003B385D">
        <w:t xml:space="preserve"> </w:t>
      </w:r>
    </w:p>
    <w:p w:rsidR="0069727D" w:rsidRPr="00E329C1" w:rsidRDefault="0069727D" w:rsidP="0069727D">
      <w:pPr>
        <w:pStyle w:val="ListParagraph"/>
        <w:numPr>
          <w:ilvl w:val="0"/>
          <w:numId w:val="33"/>
        </w:numPr>
        <w:spacing w:after="200" w:line="276" w:lineRule="auto"/>
        <w:jc w:val="both"/>
      </w:pPr>
      <w:r w:rsidRPr="00E329C1">
        <w:rPr>
          <w:lang w:val="sr-Latn-CS"/>
        </w:rPr>
        <w:t>Закључак штаба бр.217-1/1</w:t>
      </w:r>
      <w:r>
        <w:rPr>
          <w:lang w:val="sr-Latn-CS"/>
        </w:rPr>
        <w:t>6</w:t>
      </w:r>
      <w:r w:rsidRPr="00E329C1">
        <w:rPr>
          <w:lang w:val="sr-Latn-CS"/>
        </w:rPr>
        <w:t>-</w:t>
      </w:r>
      <w:r>
        <w:t>36</w:t>
      </w:r>
      <w:r w:rsidRPr="00E329C1">
        <w:rPr>
          <w:lang w:val="sr-Latn-CS"/>
        </w:rPr>
        <w:t xml:space="preserve"> од </w:t>
      </w:r>
      <w:r>
        <w:t>11.04</w:t>
      </w:r>
      <w:r>
        <w:rPr>
          <w:lang w:val="sr-Latn-CS"/>
        </w:rPr>
        <w:t>.2016</w:t>
      </w:r>
      <w:r w:rsidRPr="00E329C1">
        <w:rPr>
          <w:lang w:val="sr-Latn-CS"/>
        </w:rPr>
        <w:t xml:space="preserve">.г  </w:t>
      </w:r>
      <w:r w:rsidRPr="00E329C1">
        <w:t xml:space="preserve">по коме је извршена исплата  у износу од </w:t>
      </w:r>
      <w:r>
        <w:t>250</w:t>
      </w:r>
      <w:r w:rsidRPr="00E329C1">
        <w:t xml:space="preserve">.000,00 динара </w:t>
      </w:r>
      <w:r>
        <w:t>11.04</w:t>
      </w:r>
      <w:r w:rsidRPr="00E329C1">
        <w:t>.201</w:t>
      </w:r>
      <w:r>
        <w:t>6</w:t>
      </w:r>
      <w:r w:rsidRPr="00E329C1">
        <w:t>.године.</w:t>
      </w:r>
    </w:p>
    <w:p w:rsidR="0069727D" w:rsidRPr="00DC2CA7" w:rsidRDefault="0069727D" w:rsidP="0069727D">
      <w:pPr>
        <w:pStyle w:val="ListParagraph"/>
        <w:numPr>
          <w:ilvl w:val="0"/>
          <w:numId w:val="33"/>
        </w:numPr>
        <w:spacing w:after="200" w:line="276" w:lineRule="auto"/>
        <w:jc w:val="both"/>
      </w:pPr>
      <w:r w:rsidRPr="00E329C1">
        <w:t>Закључак бр.217-1/</w:t>
      </w:r>
      <w:r>
        <w:t>16-36</w:t>
      </w:r>
      <w:r w:rsidRPr="00E329C1">
        <w:t xml:space="preserve"> од </w:t>
      </w:r>
      <w:r>
        <w:t>18.04.2016</w:t>
      </w:r>
      <w:r w:rsidRPr="00E329C1">
        <w:t xml:space="preserve">.године по коме је извршена исплата  у износу од </w:t>
      </w:r>
      <w:r>
        <w:t>100.000</w:t>
      </w:r>
      <w:r w:rsidRPr="00E329C1">
        <w:t xml:space="preserve">,00 динара </w:t>
      </w:r>
      <w:r>
        <w:t>18.04.2016</w:t>
      </w:r>
      <w:r w:rsidRPr="00E329C1">
        <w:t>.године.</w:t>
      </w:r>
    </w:p>
    <w:p w:rsidR="0069727D" w:rsidRPr="00DC2CA7" w:rsidRDefault="0069727D" w:rsidP="0069727D">
      <w:pPr>
        <w:pStyle w:val="ListParagraph"/>
        <w:numPr>
          <w:ilvl w:val="0"/>
          <w:numId w:val="33"/>
        </w:numPr>
        <w:spacing w:after="200" w:line="276" w:lineRule="auto"/>
        <w:jc w:val="both"/>
      </w:pPr>
      <w:r w:rsidRPr="00E329C1">
        <w:t>Закључак бр.217-1/</w:t>
      </w:r>
      <w:r>
        <w:t>16-43</w:t>
      </w:r>
      <w:r w:rsidRPr="00E329C1">
        <w:t xml:space="preserve"> од </w:t>
      </w:r>
      <w:r>
        <w:t>20.04.2016</w:t>
      </w:r>
      <w:r w:rsidRPr="00E329C1">
        <w:t xml:space="preserve">.године по коме је извршена исплата  у износу од </w:t>
      </w:r>
      <w:r>
        <w:t>140.000</w:t>
      </w:r>
      <w:r w:rsidRPr="00E329C1">
        <w:t xml:space="preserve">,00 динара </w:t>
      </w:r>
      <w:r>
        <w:t>20.04.2016</w:t>
      </w:r>
      <w:r w:rsidRPr="00E329C1">
        <w:t>.године.</w:t>
      </w:r>
    </w:p>
    <w:p w:rsidR="0069727D" w:rsidRPr="00B110DB" w:rsidRDefault="0069727D" w:rsidP="0069727D">
      <w:pPr>
        <w:pStyle w:val="ListParagraph"/>
        <w:numPr>
          <w:ilvl w:val="0"/>
          <w:numId w:val="33"/>
        </w:numPr>
        <w:spacing w:after="200" w:line="276" w:lineRule="auto"/>
        <w:jc w:val="both"/>
      </w:pPr>
      <w:r w:rsidRPr="00E329C1">
        <w:t>Закључак бр.217-1/</w:t>
      </w:r>
      <w:r>
        <w:t>16-46</w:t>
      </w:r>
      <w:r w:rsidRPr="00E329C1">
        <w:t xml:space="preserve"> од </w:t>
      </w:r>
      <w:r>
        <w:t>27.06.2016</w:t>
      </w:r>
      <w:r w:rsidRPr="00E329C1">
        <w:t xml:space="preserve">.године по коме је извршена исплата  у износу од </w:t>
      </w:r>
      <w:r>
        <w:t>100.000</w:t>
      </w:r>
      <w:r w:rsidRPr="00E329C1">
        <w:t xml:space="preserve">,00 динара </w:t>
      </w:r>
      <w:r>
        <w:t>27.06.2016</w:t>
      </w:r>
      <w:r w:rsidRPr="00E329C1">
        <w:t>.године.</w:t>
      </w:r>
    </w:p>
    <w:p w:rsidR="0069727D" w:rsidRPr="0069727D" w:rsidRDefault="0069727D" w:rsidP="0069727D">
      <w:pPr>
        <w:pStyle w:val="ListParagraph"/>
        <w:numPr>
          <w:ilvl w:val="0"/>
          <w:numId w:val="33"/>
        </w:numPr>
        <w:spacing w:after="200" w:line="276" w:lineRule="auto"/>
        <w:jc w:val="both"/>
        <w:rPr>
          <w:b/>
        </w:rPr>
      </w:pPr>
      <w:r w:rsidRPr="00E329C1">
        <w:t>Закључак бр.217-1/</w:t>
      </w:r>
      <w:r>
        <w:t>16-49</w:t>
      </w:r>
      <w:r w:rsidRPr="00E329C1">
        <w:t xml:space="preserve"> од </w:t>
      </w:r>
      <w:r>
        <w:t>01.07.2016</w:t>
      </w:r>
      <w:r w:rsidRPr="00E329C1">
        <w:t xml:space="preserve">.године по коме је извршена исплата  у износу од </w:t>
      </w:r>
      <w:r>
        <w:t>100.000</w:t>
      </w:r>
      <w:r w:rsidRPr="00E329C1">
        <w:t xml:space="preserve">,00 динара </w:t>
      </w:r>
      <w:r>
        <w:t>01.07.2016</w:t>
      </w:r>
      <w:r w:rsidRPr="00E329C1">
        <w:t>.године.</w:t>
      </w:r>
    </w:p>
    <w:p w:rsidR="0069727D" w:rsidRDefault="0069727D" w:rsidP="0069727D">
      <w:pPr>
        <w:jc w:val="both"/>
      </w:pPr>
      <w:r>
        <w:t xml:space="preserve">         *    Штаб  за ванредне ситуације упознат са поплавама у делу Вранешког поља, па је наложио да се одмах изврши ископавање канала за одводњавање са територије Доњих Вранеша од Гмитрића до Сеизовића. МЗ Вранеши је ангажовала АТП „Гочанин“ из Вранеша, која је извела чишћење постојећих канала и ископ дела нових канала од Гмитрића до Сеизовића у Доњим Вранешима а на име изведених радова испоставила је рачун бр.9/16 од 15.04.2016.године на износ 114.480,00 динара. Из Извештаја ЈП Дирекције за планирање и изградњу Општине Врњачка Бања бр.400-459/16 од 18.04.2016.године, </w:t>
      </w:r>
      <w:r>
        <w:lastRenderedPageBreak/>
        <w:t xml:space="preserve">потврђено је да су радови изведени као што је и наведено у рачуну. Сходно томе, Штаб за елементарне непогоде донео је Закључак бр.217-1/16-45 од 27.06.2016.год. да се наведеном предузећу испладе средства, дана 27.06.2016.године. </w:t>
      </w:r>
    </w:p>
    <w:p w:rsidR="0069727D" w:rsidRPr="00B110DB" w:rsidRDefault="0069727D" w:rsidP="0069727D">
      <w:pPr>
        <w:jc w:val="both"/>
      </w:pPr>
    </w:p>
    <w:p w:rsidR="0069727D" w:rsidRDefault="0069727D" w:rsidP="0069727D">
      <w:pPr>
        <w:jc w:val="both"/>
      </w:pPr>
      <w:r>
        <w:t xml:space="preserve">        * Штаб за ванредне ситуације је упознат са проблемом  где су обилне кишне падавине  угрозиле комуникацију Краљеви-Крушевац, у делу кроз село Штулац на потесу од раскрснице за скретање за центар Штулца, као и канал између магистралног пута и железничке пруге. МЗ Штулац је сагласно Закључку бр.217-1/16-26 ангажовала Грађевинску радњу „Vladex“ из Руђинаца, која је о изведеним радовима испоставило рачун бр.12/16 од 30.05.2016.год. у износу од 189.000,00, која је својом радном снагом, механизацијом и опремом учествовало оу одвођењу атмосферских вода поред магистралног пута и железничке пруге. Из Извештаја за ЈП Дирекције за планирање и изградњу Општине Врњачка Бања бр.350-607/16-1, потврђено је су радови изведени као што је и наведено у рачуну. Сходно томе, Штаб за елементарне непогоде донео је:</w:t>
      </w:r>
    </w:p>
    <w:p w:rsidR="0069727D" w:rsidRPr="00EF10C9" w:rsidRDefault="0069727D" w:rsidP="0069727D">
      <w:pPr>
        <w:pStyle w:val="ListParagraph"/>
        <w:numPr>
          <w:ilvl w:val="0"/>
          <w:numId w:val="35"/>
        </w:numPr>
        <w:spacing w:after="200" w:line="276" w:lineRule="auto"/>
        <w:jc w:val="both"/>
      </w:pPr>
      <w:r w:rsidRPr="00EF10C9">
        <w:t xml:space="preserve">Закључак бр.217-1/16-48 од 27.06.2016.год. да се наведеном предузећу исплати 100.000,00 динара, дана 27.06.2016.године. </w:t>
      </w:r>
    </w:p>
    <w:p w:rsidR="0069727D" w:rsidRPr="00EF10C9" w:rsidRDefault="0069727D" w:rsidP="0069727D">
      <w:pPr>
        <w:pStyle w:val="ListParagraph"/>
        <w:numPr>
          <w:ilvl w:val="0"/>
          <w:numId w:val="35"/>
        </w:numPr>
        <w:spacing w:after="200" w:line="276" w:lineRule="auto"/>
        <w:jc w:val="both"/>
      </w:pPr>
      <w:r w:rsidRPr="00EF10C9">
        <w:t xml:space="preserve">Закључак бр.217-1/16-55 од 08.07.2016.год. да се наведеном предузећу исплати 89.000,00 динара, дана 08.07.2016.године. </w:t>
      </w:r>
    </w:p>
    <w:p w:rsidR="0069727D" w:rsidRDefault="0069727D" w:rsidP="0069727D">
      <w:pPr>
        <w:ind w:left="270" w:firstLine="450"/>
        <w:jc w:val="both"/>
      </w:pPr>
      <w:r>
        <w:t>*</w:t>
      </w:r>
      <w:r w:rsidRPr="003C0B60">
        <w:t>Штаб за ванредне ситуације је на 88.седници разматрао ситуацију изазвану кишним</w:t>
      </w:r>
      <w:r>
        <w:t xml:space="preserve"> </w:t>
      </w:r>
      <w:r w:rsidRPr="003C0B60">
        <w:t xml:space="preserve">падавинама и очекујућим високим водостајем Западне </w:t>
      </w:r>
      <w:r>
        <w:t xml:space="preserve"> Мораве. Од стране Штаба ангажовано је предузеће „Универзал М“ из Врњачке Бање које је својом радном снагом, механизацијом и опремом  учествовало у отклањању насталих штета проузрокованих овом непогодом и то радове на уређењу прилазног пута ка летњој позорници поред Православне цркве на Чајкином брду. Из Извештаја ЈП Дирекције за планирање и изградњу, број 350-522/16-1 од 09.05.2016.год потврђено је да су уговорени радови изведени.О изведеним радовима, предузеће је испоставило рачун бр 69/2016 од 01.07.2016. на износ од 254.352,00 динара, што је и исплаћено у складу дса наведеним Закључцима:</w:t>
      </w:r>
    </w:p>
    <w:p w:rsidR="0069727D" w:rsidRPr="00EF10C9" w:rsidRDefault="0069727D" w:rsidP="0069727D">
      <w:pPr>
        <w:pStyle w:val="ListParagraph"/>
        <w:numPr>
          <w:ilvl w:val="0"/>
          <w:numId w:val="35"/>
        </w:numPr>
        <w:spacing w:after="200" w:line="276" w:lineRule="auto"/>
        <w:jc w:val="both"/>
      </w:pPr>
      <w:r w:rsidRPr="003C0B60">
        <w:t xml:space="preserve"> </w:t>
      </w:r>
      <w:r w:rsidRPr="00EF10C9">
        <w:t>Закључак бр.217-1/16-</w:t>
      </w:r>
      <w:r>
        <w:t>50</w:t>
      </w:r>
      <w:r w:rsidRPr="00EF10C9">
        <w:t xml:space="preserve"> од </w:t>
      </w:r>
      <w:r>
        <w:t>01.07</w:t>
      </w:r>
      <w:r w:rsidRPr="00EF10C9">
        <w:t xml:space="preserve">.2016.год. да се наведеном предузећу исплати </w:t>
      </w:r>
      <w:r>
        <w:t xml:space="preserve">    </w:t>
      </w:r>
      <w:r w:rsidRPr="00EF10C9">
        <w:t>1</w:t>
      </w:r>
      <w:r>
        <w:t>50</w:t>
      </w:r>
      <w:r w:rsidRPr="00EF10C9">
        <w:t xml:space="preserve">.000,00 динара, дана </w:t>
      </w:r>
      <w:r>
        <w:t>01.07</w:t>
      </w:r>
      <w:r w:rsidRPr="00EF10C9">
        <w:t xml:space="preserve">.2016.године. </w:t>
      </w:r>
    </w:p>
    <w:p w:rsidR="0069727D" w:rsidRPr="00EF10C9" w:rsidRDefault="0069727D" w:rsidP="0069727D">
      <w:pPr>
        <w:pStyle w:val="ListParagraph"/>
        <w:numPr>
          <w:ilvl w:val="0"/>
          <w:numId w:val="35"/>
        </w:numPr>
        <w:spacing w:after="200" w:line="276" w:lineRule="auto"/>
        <w:jc w:val="both"/>
      </w:pPr>
      <w:r w:rsidRPr="00EF10C9">
        <w:t>Закључак бр.217-1/16-</w:t>
      </w:r>
      <w:r>
        <w:t>61</w:t>
      </w:r>
      <w:r w:rsidRPr="00EF10C9">
        <w:t xml:space="preserve"> од 08.07.2016.год. да се наведеном предузећу исплати </w:t>
      </w:r>
      <w:r>
        <w:t>104.352,00</w:t>
      </w:r>
      <w:r w:rsidRPr="00EF10C9">
        <w:t xml:space="preserve"> динара, дана </w:t>
      </w:r>
      <w:r>
        <w:t>21</w:t>
      </w:r>
      <w:r w:rsidRPr="00EF10C9">
        <w:t xml:space="preserve">.07.2016.године. </w:t>
      </w:r>
    </w:p>
    <w:p w:rsidR="0069727D" w:rsidRPr="003C0B60" w:rsidRDefault="0069727D" w:rsidP="0069727D">
      <w:pPr>
        <w:ind w:left="720"/>
        <w:jc w:val="both"/>
      </w:pPr>
      <w:r>
        <w:t xml:space="preserve">                    </w:t>
      </w:r>
    </w:p>
    <w:p w:rsidR="0069727D" w:rsidRDefault="0069727D" w:rsidP="0069727D">
      <w:pPr>
        <w:pStyle w:val="ListParagraph"/>
        <w:ind w:left="270" w:firstLine="450"/>
        <w:jc w:val="both"/>
      </w:pPr>
      <w:r>
        <w:t>*МЗ Вукушица обратила се захтевом  Штабу за ванредне ситуације, за помоћ у санацији последица елементарне непогоде на путној инфраструктури и речним обалама на територији ове МЗ где се након великих падавина током маја месеца , на делу пута поред реке Товарнице оштетио део саобраћајнице. МЗ је ангажовала „Љубишу Бабића“  Радњу за извођење земљаних радова , ископа и насипања, који је извео земљане радове насипања дробљеног каменог материјала ради попуњавања неравнина на путу. „Љубиша Бабић“ Радња</w:t>
      </w:r>
      <w:r w:rsidRPr="00A0209A">
        <w:t xml:space="preserve"> </w:t>
      </w:r>
      <w:r>
        <w:t>за извођење земљаних радова , ископа и насипања, испоставила је рачун бр.17/16 од 25.05.2016.г. на износ 12.960,00, које је радове и ЈП Дирекција за планирање и изградњу потврдила у свом техничком извештају бр.350-656/16, као и рачун бр.14/16 од 25.05.2016.г. на износ 43.680,00</w:t>
      </w:r>
      <w:r w:rsidRPr="00E90E7C">
        <w:t xml:space="preserve"> </w:t>
      </w:r>
      <w:r>
        <w:t>које је радове и ЈП Дирекција за планирање и изградњу потврдила у свом техничком извештају бр.350-572/16. У складу са наведеним, Штаб је донео Закључак бр.217-1/16-53 као и Закључак бр.217-1/16-52.</w:t>
      </w:r>
      <w:r w:rsidRPr="00E90E7C">
        <w:t xml:space="preserve"> </w:t>
      </w:r>
      <w:r>
        <w:t>од 01.07.2016.г. у коме се наводи да се наведена средства по испостављеним рачунима исплате извођачу радова.</w:t>
      </w:r>
    </w:p>
    <w:p w:rsidR="0069727D" w:rsidRDefault="0069727D" w:rsidP="0069727D">
      <w:pPr>
        <w:pStyle w:val="ListParagraph"/>
        <w:ind w:left="270" w:firstLine="450"/>
        <w:jc w:val="both"/>
      </w:pPr>
    </w:p>
    <w:p w:rsidR="0069727D" w:rsidRDefault="0069727D" w:rsidP="0069727D">
      <w:pPr>
        <w:pStyle w:val="ListParagraph"/>
        <w:ind w:left="270" w:firstLine="450"/>
        <w:jc w:val="both"/>
      </w:pPr>
      <w:r>
        <w:t xml:space="preserve">*На територији МЗ Грачац обилне кишне падавине угрозиле су велике површине обрадивог земљишта  па је ангажована фирма АПР“Веселиновић“ да изведе неопходне радове на уређењу канала у делу око Томинаца. Поменуто предузеће је својом радном снагом, механизацијом и опремом извело </w:t>
      </w:r>
      <w:r>
        <w:lastRenderedPageBreak/>
        <w:t>прокопавање канала и одвођење атмосферских вода, о чему је АПР „Веселиновић“ испоставило рачун број 18 од 14.04.2016.г. на износ 178.560,00 динара, а Извештајем ЈП Дирекције за планирање и изградњу број 400-459/16-1 је потврђено да су радови изведени као што је и наведено у рачуну18.Сходно томе, Штаб је донео:</w:t>
      </w:r>
    </w:p>
    <w:p w:rsidR="0069727D" w:rsidRPr="00D853D2" w:rsidRDefault="0069727D" w:rsidP="0069727D">
      <w:pPr>
        <w:pStyle w:val="ListParagraph"/>
        <w:ind w:left="270" w:firstLine="450"/>
        <w:jc w:val="both"/>
      </w:pPr>
    </w:p>
    <w:p w:rsidR="0069727D" w:rsidRPr="00164173"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57</w:t>
      </w:r>
      <w:r w:rsidRPr="00EF10C9">
        <w:t xml:space="preserve"> од </w:t>
      </w:r>
      <w:r>
        <w:t>19</w:t>
      </w:r>
      <w:r w:rsidRPr="00EF10C9">
        <w:t xml:space="preserve">.07.2016.год. да се наведеном предузећу исплати </w:t>
      </w:r>
      <w:r>
        <w:t>100.000,00</w:t>
      </w:r>
      <w:r w:rsidRPr="00EF10C9">
        <w:t xml:space="preserve"> динара, дана </w:t>
      </w:r>
      <w:r>
        <w:t>19</w:t>
      </w:r>
      <w:r w:rsidRPr="00EF10C9">
        <w:t xml:space="preserve">.07.2016.године. </w:t>
      </w:r>
    </w:p>
    <w:p w:rsidR="0069727D"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62</w:t>
      </w:r>
      <w:r w:rsidRPr="00EF10C9">
        <w:t xml:space="preserve"> од </w:t>
      </w:r>
      <w:r>
        <w:t>21.07</w:t>
      </w:r>
      <w:r w:rsidRPr="00EF10C9">
        <w:t xml:space="preserve">.2016.год. да се наведеном предузећу исплати </w:t>
      </w:r>
      <w:r>
        <w:t>78.560,00</w:t>
      </w:r>
      <w:r w:rsidRPr="00EF10C9">
        <w:t xml:space="preserve"> динара, дана </w:t>
      </w:r>
      <w:r>
        <w:t>21.07.</w:t>
      </w:r>
      <w:r w:rsidRPr="00EF10C9">
        <w:t xml:space="preserve">2016.године. </w:t>
      </w:r>
    </w:p>
    <w:p w:rsidR="0069727D" w:rsidRPr="00D853D2" w:rsidRDefault="0069727D" w:rsidP="0069727D">
      <w:pPr>
        <w:pStyle w:val="ListParagraph"/>
        <w:jc w:val="both"/>
      </w:pPr>
    </w:p>
    <w:p w:rsidR="0069727D" w:rsidRDefault="0069727D" w:rsidP="0069727D">
      <w:pPr>
        <w:pStyle w:val="ListParagraph"/>
        <w:ind w:left="270" w:firstLine="450"/>
        <w:jc w:val="both"/>
      </w:pPr>
      <w:r>
        <w:t>*Штаб за елементарне ситуације упознат је са проблемом надоласка и таложења велике количине воде у делу насеља Велико поље у Новом Селу и другим деловима ове МЗ где су се након обилних и дуготрајних падавина стварале велике баре. Сходно наведеном, Штаб је ангажовао АПР “Веселиновић“  из Грачаца, да изведе неопходне радове на месту Велико поље, где је извршено прокопавање канала поред Новоселске реке непосредно уз кућу Бабић Матеје. О изведеним радовима ово предузеће испоставило је рачун број 403-2013/15 од 01.09.2015, на износ од 23.040,00, а Извештајем ЈП Дирекције за планирање и изградњу број 403-2013/15 је потврђено да су радови изведени као што је и наведено у рачуну.Сходно томе, Штаб је донео Закључак број 217-1/16-64 од 21.07.2016.године.</w:t>
      </w:r>
    </w:p>
    <w:p w:rsidR="0069727D" w:rsidRPr="00D853D2" w:rsidRDefault="0069727D" w:rsidP="0069727D">
      <w:pPr>
        <w:pStyle w:val="ListParagraph"/>
        <w:ind w:left="270" w:firstLine="450"/>
        <w:jc w:val="both"/>
      </w:pPr>
    </w:p>
    <w:p w:rsidR="0069727D" w:rsidRPr="008F6791" w:rsidRDefault="0069727D" w:rsidP="0069727D">
      <w:pPr>
        <w:pStyle w:val="ListParagraph"/>
        <w:ind w:left="270" w:firstLine="450"/>
        <w:jc w:val="both"/>
      </w:pPr>
      <w:r>
        <w:t>*Штаб за ванредна ситуације је упознат са пожаром који је захватио сметлиште у Врњцима и опасношћу која је претила од ширења истог на суседне парцеле као и ширењем дима од сагоревања, интервенције Ватрогасно спасилачке јединице и радника ЈП „Белог Извора“. Услед немогућности да се поменути пожар угаси водом, Штаб је ангажовао АП“Кипер транс Бабић“ из Новог Села, ради довођења земље са за санацију пожара и разастирања довезене земље .Евиденцију довезених тура земље и количине водили су радници Општинске инспекције и у Извештају број 217-1/15-59 навели да је довезено 803 м</w:t>
      </w:r>
      <w:r>
        <w:rPr>
          <w:vertAlign w:val="superscript"/>
        </w:rPr>
        <w:t>3.</w:t>
      </w:r>
      <w:r>
        <w:t xml:space="preserve"> О изведеним радовима, АП „Кипер транс Бабић“ је доставило рачун број 53 од 13.10.2015.г. на износ 462.528,00 динара. Сходно томе, Штаб је донео:</w:t>
      </w:r>
    </w:p>
    <w:p w:rsidR="0069727D" w:rsidRPr="00DD0D88"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69</w:t>
      </w:r>
      <w:r w:rsidRPr="00EF10C9">
        <w:t xml:space="preserve"> од </w:t>
      </w:r>
      <w:r>
        <w:t>21</w:t>
      </w:r>
      <w:r w:rsidRPr="00EF10C9">
        <w:t xml:space="preserve">.07.2016.год. да се наведеном предузећу исплати </w:t>
      </w:r>
      <w:r>
        <w:t>100.000,00</w:t>
      </w:r>
      <w:r w:rsidRPr="00EF10C9">
        <w:t xml:space="preserve"> динара, дана </w:t>
      </w:r>
      <w:r>
        <w:t>29</w:t>
      </w:r>
      <w:r w:rsidRPr="00EF10C9">
        <w:t xml:space="preserve">.07.2016.године. </w:t>
      </w:r>
    </w:p>
    <w:p w:rsidR="0069727D"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60</w:t>
      </w:r>
      <w:r w:rsidRPr="00EF10C9">
        <w:t xml:space="preserve"> од </w:t>
      </w:r>
      <w:r>
        <w:t>31.08</w:t>
      </w:r>
      <w:r w:rsidRPr="00EF10C9">
        <w:t xml:space="preserve">.2016.год. да се наведеном предузећу исплати </w:t>
      </w:r>
      <w:r>
        <w:t>100.000,00</w:t>
      </w:r>
      <w:r w:rsidRPr="00EF10C9">
        <w:t xml:space="preserve"> динара, дана </w:t>
      </w:r>
      <w:r>
        <w:t>01.09</w:t>
      </w:r>
      <w:r w:rsidRPr="00EF10C9">
        <w:t xml:space="preserve">.2016.године. </w:t>
      </w:r>
    </w:p>
    <w:p w:rsidR="0069727D" w:rsidRPr="00D853D2" w:rsidRDefault="0069727D" w:rsidP="0069727D">
      <w:pPr>
        <w:pStyle w:val="ListParagraph"/>
        <w:jc w:val="both"/>
      </w:pPr>
    </w:p>
    <w:p w:rsidR="0069727D" w:rsidRPr="00860F70" w:rsidRDefault="0069727D" w:rsidP="0069727D">
      <w:pPr>
        <w:pStyle w:val="ListParagraph"/>
        <w:ind w:left="270" w:firstLine="450"/>
        <w:jc w:val="both"/>
      </w:pPr>
      <w:r>
        <w:t>*На територији МЗ Штулац  обилне кишне падавине угрозиле су комуникацију пут ка Топаловићима, обилазницу ка гробљу и пут ка кући Смиљка Степића, па је ангажовано ГПД „ТРАГ М“ д.о.о. Врњачка Бања, које је извршило машинско планирање и ваљање постељице пута, набавку, довоз и машимско планирање и ваљање постељице пута, набавку, довоз и машинску уградњу тампонског слоја шљаке и збијање исте као и набавку, превоз и машинско планирање каменог агрегата. О изведеним радоввима ово предузеће испоставило рачун број 37/16 од 01.08.2016.године на износ 599.507,52 динара као и обрачунски листови оверени од стране Надзорног органа. Сходно томе, Штаб је донео:</w:t>
      </w:r>
    </w:p>
    <w:p w:rsidR="0069727D" w:rsidRPr="00E23C0A" w:rsidRDefault="0069727D" w:rsidP="0069727D">
      <w:pPr>
        <w:pStyle w:val="ListParagraph"/>
        <w:ind w:left="270" w:firstLine="450"/>
        <w:jc w:val="both"/>
      </w:pPr>
    </w:p>
    <w:p w:rsidR="0069727D" w:rsidRPr="00DD0D88"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71</w:t>
      </w:r>
      <w:r w:rsidRPr="00EF10C9">
        <w:t xml:space="preserve"> од </w:t>
      </w:r>
      <w:r>
        <w:t>01.08</w:t>
      </w:r>
      <w:r w:rsidRPr="00EF10C9">
        <w:t xml:space="preserve">.2016.год. да се наведеном предузећу исплати </w:t>
      </w:r>
      <w:r>
        <w:t>150.000,00</w:t>
      </w:r>
      <w:r w:rsidRPr="00EF10C9">
        <w:t xml:space="preserve"> динара, дана </w:t>
      </w:r>
      <w:r>
        <w:t>02.08</w:t>
      </w:r>
      <w:r w:rsidRPr="00EF10C9">
        <w:t xml:space="preserve">.2016.године. </w:t>
      </w:r>
    </w:p>
    <w:p w:rsidR="0069727D" w:rsidRPr="00DD0D88"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75</w:t>
      </w:r>
      <w:r w:rsidRPr="00EF10C9">
        <w:t xml:space="preserve"> од </w:t>
      </w:r>
      <w:r>
        <w:t>05.08</w:t>
      </w:r>
      <w:r w:rsidRPr="00EF10C9">
        <w:t xml:space="preserve">.2016.год. да се наведеном предузећу исплати </w:t>
      </w:r>
      <w:r>
        <w:t>150.000,00</w:t>
      </w:r>
      <w:r w:rsidRPr="00EF10C9">
        <w:t xml:space="preserve"> динара, дана </w:t>
      </w:r>
      <w:r>
        <w:t>05.08</w:t>
      </w:r>
      <w:r w:rsidRPr="00EF10C9">
        <w:t xml:space="preserve">.2016.године. </w:t>
      </w:r>
    </w:p>
    <w:p w:rsidR="0069727D" w:rsidRPr="001F7CBE"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77</w:t>
      </w:r>
      <w:r w:rsidRPr="00EF10C9">
        <w:t xml:space="preserve"> од </w:t>
      </w:r>
      <w:r>
        <w:t>11.08</w:t>
      </w:r>
      <w:r w:rsidRPr="00EF10C9">
        <w:t xml:space="preserve">.2016.год. да се наведеном предузећу исплати </w:t>
      </w:r>
      <w:r>
        <w:t>150.000,00</w:t>
      </w:r>
      <w:r w:rsidRPr="00EF10C9">
        <w:t xml:space="preserve"> динара, дана </w:t>
      </w:r>
      <w:r>
        <w:t>11.08</w:t>
      </w:r>
      <w:r w:rsidRPr="00EF10C9">
        <w:t xml:space="preserve">.2016.године. </w:t>
      </w:r>
    </w:p>
    <w:p w:rsidR="0069727D" w:rsidRPr="00D673FC" w:rsidRDefault="0069727D" w:rsidP="0069727D">
      <w:pPr>
        <w:pStyle w:val="ListParagraph"/>
        <w:numPr>
          <w:ilvl w:val="0"/>
          <w:numId w:val="35"/>
        </w:numPr>
        <w:spacing w:after="200" w:line="276" w:lineRule="auto"/>
        <w:jc w:val="both"/>
      </w:pPr>
      <w:r w:rsidRPr="00D673FC">
        <w:lastRenderedPageBreak/>
        <w:t xml:space="preserve">Закључак бр.217-1/16-80 од 17.08.2016.год. да се наведеном предузећу исплати </w:t>
      </w:r>
      <w:r w:rsidRPr="00D673FC">
        <w:rPr>
          <w:color w:val="FF0000"/>
        </w:rPr>
        <w:t>150.000</w:t>
      </w:r>
      <w:r w:rsidRPr="00D673FC">
        <w:t xml:space="preserve">,00 динара, дана 18.08.2016.године. </w:t>
      </w:r>
    </w:p>
    <w:p w:rsidR="0069727D" w:rsidRDefault="0069727D" w:rsidP="0069727D">
      <w:pPr>
        <w:pStyle w:val="ListParagraph"/>
        <w:jc w:val="both"/>
      </w:pPr>
    </w:p>
    <w:p w:rsidR="0069727D" w:rsidRDefault="0069727D" w:rsidP="0069727D">
      <w:pPr>
        <w:pStyle w:val="ListParagraph"/>
        <w:ind w:left="270" w:firstLine="450"/>
        <w:jc w:val="both"/>
      </w:pPr>
      <w:r>
        <w:t>*МЗ Вукушица обратила се захтевом  Штабу за ванредне ситуације, за помоћ у санацији последица елементарне непогоде на путној инфраструктури и речним обалама на територији ове МЗ, на делу пута  бр. 988</w:t>
      </w:r>
      <w:r w:rsidRPr="004F7238">
        <w:t xml:space="preserve"> </w:t>
      </w:r>
      <w:r>
        <w:t>услед клизишта. МЗ је ангажовала „Љубишу Бабића“  Радњу за извођење земљаних радова , ископа и насипања,  који је извео неопходне радове на санирању клизишта и омогућавања обављања саобраћаја на поменутој деоници пута. „Љубиша Бабић“ Радња</w:t>
      </w:r>
      <w:r w:rsidRPr="00A0209A">
        <w:t xml:space="preserve"> </w:t>
      </w:r>
      <w:r>
        <w:t xml:space="preserve">за извођење земљаних радова , ископа и насипања, испоставила је рачун бр.06/16 од 24.03.2016.г. на износ 71.040,00, које је радове и ЈП Дирекција за планирање и изградњу потврдила у свом техничком извештају бр.350-482/16. У складу са наведеним, Штаб је донео: </w:t>
      </w:r>
    </w:p>
    <w:p w:rsidR="0069727D" w:rsidRPr="00A317CE"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78</w:t>
      </w:r>
      <w:r w:rsidRPr="00EF10C9">
        <w:t xml:space="preserve"> од </w:t>
      </w:r>
      <w:r>
        <w:t>11.08</w:t>
      </w:r>
      <w:r w:rsidRPr="00EF10C9">
        <w:t xml:space="preserve">.2016.год. да се наведеном предузећу исплати </w:t>
      </w:r>
      <w:r>
        <w:t>50.000,00</w:t>
      </w:r>
      <w:r w:rsidRPr="00EF10C9">
        <w:t xml:space="preserve"> динара, дана </w:t>
      </w:r>
      <w:r>
        <w:t>16.08</w:t>
      </w:r>
      <w:r w:rsidRPr="00EF10C9">
        <w:t xml:space="preserve">.2016.године. </w:t>
      </w:r>
    </w:p>
    <w:p w:rsidR="0069727D" w:rsidRPr="00DD0D88"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84</w:t>
      </w:r>
      <w:r w:rsidRPr="00EF10C9">
        <w:t xml:space="preserve"> од </w:t>
      </w:r>
      <w:r>
        <w:t>17.08</w:t>
      </w:r>
      <w:r w:rsidRPr="00EF10C9">
        <w:t xml:space="preserve">.2016.год. да се наведеном предузећу исплати </w:t>
      </w:r>
      <w:r>
        <w:t>21.040,00</w:t>
      </w:r>
      <w:r w:rsidRPr="00EF10C9">
        <w:t xml:space="preserve"> динара, дана </w:t>
      </w:r>
      <w:r>
        <w:t>24.08</w:t>
      </w:r>
      <w:r w:rsidRPr="00EF10C9">
        <w:t xml:space="preserve">.2016.године. </w:t>
      </w:r>
    </w:p>
    <w:p w:rsidR="0069727D" w:rsidRDefault="0069727D" w:rsidP="0069727D">
      <w:pPr>
        <w:pStyle w:val="ListParagraph"/>
        <w:jc w:val="both"/>
      </w:pPr>
    </w:p>
    <w:p w:rsidR="0069727D" w:rsidRDefault="0069727D" w:rsidP="0069727D">
      <w:pPr>
        <w:pStyle w:val="ListParagraph"/>
        <w:ind w:left="270" w:firstLine="450"/>
        <w:jc w:val="both"/>
      </w:pPr>
      <w:r>
        <w:t>*МЗ Вукушица обратила се захтевом  Штабу за ванредне ситуације, за помоћ у санацији последица елементарне непогоде на путној инфраструктури и речним обалама на територији ове МЗ, на делу пута  Рудине – Маринковићи,</w:t>
      </w:r>
      <w:r w:rsidRPr="004F7238">
        <w:t xml:space="preserve"> </w:t>
      </w:r>
      <w:r>
        <w:t>услед клизишта. МЗ је ангажовала „Љубишу Бабића“  Радњу за извођење земљаних радова , ископа и насипања, који је извео неопходне радове на поправци пута, уређењу речног корита и постављању цевастих пропуста. „Љубиша Бабић“ Радња</w:t>
      </w:r>
      <w:r w:rsidRPr="00A0209A">
        <w:t xml:space="preserve"> </w:t>
      </w:r>
      <w:r>
        <w:t xml:space="preserve">за извођење земљаних радова , ископа и насипања, испоставила је рачун бр.12/16 од 18.05.2016.г. на износ </w:t>
      </w:r>
      <w:r w:rsidRPr="00E27045">
        <w:rPr>
          <w:b/>
          <w:i/>
        </w:rPr>
        <w:t>268.720</w:t>
      </w:r>
      <w:r>
        <w:t xml:space="preserve">,00, које је радове и ЈП Дирекција за планирање и изградњу потврдила у свом техничком извештају бр.350-552/16. У складу са наведеним, Штаб је донео: </w:t>
      </w:r>
    </w:p>
    <w:p w:rsidR="0069727D" w:rsidRPr="002A3BFC"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85</w:t>
      </w:r>
      <w:r w:rsidRPr="00EF10C9">
        <w:t xml:space="preserve"> од</w:t>
      </w:r>
      <w:r>
        <w:t xml:space="preserve"> 17.08</w:t>
      </w:r>
      <w:r w:rsidRPr="00EF10C9">
        <w:t xml:space="preserve">.2016.год. да се наведеном предузећу исплати </w:t>
      </w:r>
      <w:r>
        <w:t>28.960,00</w:t>
      </w:r>
      <w:r w:rsidRPr="00EF10C9">
        <w:t xml:space="preserve"> динара, дана </w:t>
      </w:r>
      <w:r>
        <w:t>24.08</w:t>
      </w:r>
      <w:r w:rsidRPr="00EF10C9">
        <w:t xml:space="preserve">.2016.године. </w:t>
      </w:r>
    </w:p>
    <w:p w:rsidR="0069727D" w:rsidRDefault="0069727D" w:rsidP="0069727D">
      <w:pPr>
        <w:pStyle w:val="ListParagraph"/>
        <w:jc w:val="both"/>
      </w:pPr>
    </w:p>
    <w:p w:rsidR="0069727D" w:rsidRDefault="0069727D" w:rsidP="0069727D">
      <w:pPr>
        <w:pStyle w:val="ListParagraph"/>
        <w:tabs>
          <w:tab w:val="left" w:pos="450"/>
          <w:tab w:val="left" w:pos="990"/>
        </w:tabs>
        <w:ind w:left="360" w:firstLine="270"/>
        <w:jc w:val="both"/>
      </w:pPr>
      <w:r>
        <w:t xml:space="preserve">          *Штаб за ванредне ситуације упознат са проблемима МЗ Вранеши, продубљивања и чишћењем , продубљавањем постојећих одводних канала у приобаљу реке Западне Мораве у дели Шевари и Трновача. МЗ Вранеши је извршила поменуте радове, а ради регулисања отицања воде испод пута и израде улаза у домаћинства и поједине парцеле, извршена је куповина бетонских цеви у Самостално трговинско комисионој занатско превозничкој радњи „Миркић“ из Врњаца и иста испоставила рачун број 200, 210 и 318. Сходно напред наведеном, Штаб је донео Закључак  број 217-1/16-82 од 17.08.2016.г. да се „Миркићу“ исплати износ од 47.200,00 динара по испостављеним рачунима.</w:t>
      </w:r>
    </w:p>
    <w:p w:rsidR="0069727D" w:rsidRDefault="0069727D" w:rsidP="0069727D">
      <w:pPr>
        <w:pStyle w:val="ListParagraph"/>
        <w:tabs>
          <w:tab w:val="left" w:pos="450"/>
          <w:tab w:val="left" w:pos="990"/>
        </w:tabs>
        <w:ind w:left="360" w:firstLine="270"/>
        <w:jc w:val="both"/>
      </w:pPr>
    </w:p>
    <w:p w:rsidR="0069727D" w:rsidRDefault="0069727D" w:rsidP="0069727D">
      <w:pPr>
        <w:pStyle w:val="ListParagraph"/>
        <w:tabs>
          <w:tab w:val="left" w:pos="450"/>
          <w:tab w:val="left" w:pos="990"/>
        </w:tabs>
        <w:ind w:left="360" w:firstLine="270"/>
        <w:jc w:val="both"/>
      </w:pPr>
    </w:p>
    <w:p w:rsidR="0069727D" w:rsidRPr="00D853D2" w:rsidRDefault="0069727D" w:rsidP="0069727D">
      <w:pPr>
        <w:pStyle w:val="ListParagraph"/>
        <w:tabs>
          <w:tab w:val="left" w:pos="450"/>
          <w:tab w:val="left" w:pos="990"/>
        </w:tabs>
        <w:ind w:left="360" w:firstLine="270"/>
        <w:jc w:val="both"/>
      </w:pPr>
    </w:p>
    <w:p w:rsidR="0069727D" w:rsidRDefault="0069727D" w:rsidP="0069727D">
      <w:pPr>
        <w:pStyle w:val="ListParagraph"/>
        <w:tabs>
          <w:tab w:val="left" w:pos="630"/>
        </w:tabs>
        <w:ind w:left="450" w:hanging="630"/>
        <w:jc w:val="both"/>
      </w:pPr>
      <w:r>
        <w:tab/>
        <w:t xml:space="preserve">        *Штаб за ванредне ситуације је упознат сада је на сметлишту у селу Грачац избио пожар, где је одмах ангажована Ватрогасна спасилачка јединица Врњачке Бање. У циљу хитног санирања, уређења и превенције поновног избијања пожара, као и уређења прилазних путева и обода депоније , ЈКП „Бањско зеленило и чистоћа“ је ангажовало ГПД „Траг М“д.о.о., које је својом радном машином извршило померање и разастирање истовареног отпада а на саму депонију довезло већу количину шљунка и земље као и мешавину којом је прекрило поменути отпад. ГПД „Траг М“ д.о.о. је доставило рачун бр.27/16 од 25.08.2016.г. на износ од 578.133,60 динара. Из Извештаја ЈКП „Бањско зеленило и чистоћа“ број 244-16/16, констатује се да је наведено предузеће извршило поменуте радове. У складу са наведеним, Штаб је донео:</w:t>
      </w:r>
    </w:p>
    <w:p w:rsidR="0069727D" w:rsidRPr="00D853D2" w:rsidRDefault="0069727D" w:rsidP="0069727D">
      <w:pPr>
        <w:pStyle w:val="ListParagraph"/>
        <w:tabs>
          <w:tab w:val="left" w:pos="630"/>
        </w:tabs>
        <w:ind w:left="450" w:hanging="630"/>
        <w:jc w:val="both"/>
      </w:pPr>
    </w:p>
    <w:p w:rsidR="0069727D" w:rsidRPr="00A317CE" w:rsidRDefault="0069727D" w:rsidP="0069727D">
      <w:pPr>
        <w:pStyle w:val="ListParagraph"/>
        <w:numPr>
          <w:ilvl w:val="0"/>
          <w:numId w:val="35"/>
        </w:numPr>
        <w:spacing w:after="200" w:line="276" w:lineRule="auto"/>
        <w:jc w:val="both"/>
      </w:pPr>
      <w:r>
        <w:lastRenderedPageBreak/>
        <w:t>Закључак</w:t>
      </w:r>
      <w:r w:rsidRPr="00164173">
        <w:t xml:space="preserve"> </w:t>
      </w:r>
      <w:r w:rsidRPr="00EF10C9">
        <w:t>бр.217-1/16-</w:t>
      </w:r>
      <w:r>
        <w:t xml:space="preserve">89 </w:t>
      </w:r>
      <w:r w:rsidRPr="00EF10C9">
        <w:t>од</w:t>
      </w:r>
      <w:r>
        <w:t xml:space="preserve"> 31.08</w:t>
      </w:r>
      <w:r w:rsidRPr="00EF10C9">
        <w:t xml:space="preserve">.2016.год. да се наведеном предузећу исплати </w:t>
      </w:r>
      <w:r>
        <w:t>150.000,00</w:t>
      </w:r>
      <w:r w:rsidRPr="00EF10C9">
        <w:t xml:space="preserve"> динара, дана </w:t>
      </w:r>
      <w:r>
        <w:t>02.09</w:t>
      </w:r>
      <w:r w:rsidRPr="00EF10C9">
        <w:t xml:space="preserve">.2016.године. </w:t>
      </w:r>
    </w:p>
    <w:p w:rsidR="0069727D" w:rsidRPr="002A3BFC" w:rsidRDefault="0069727D" w:rsidP="0069727D">
      <w:pPr>
        <w:pStyle w:val="ListParagraph"/>
        <w:jc w:val="both"/>
      </w:pPr>
    </w:p>
    <w:p w:rsidR="0069727D" w:rsidRPr="00A317CE"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 xml:space="preserve">89 </w:t>
      </w:r>
      <w:r w:rsidRPr="00EF10C9">
        <w:t>од</w:t>
      </w:r>
      <w:r>
        <w:t xml:space="preserve"> 31.08</w:t>
      </w:r>
      <w:r w:rsidRPr="00EF10C9">
        <w:t xml:space="preserve">.2016.год. да се наведеном предузећу исплати </w:t>
      </w:r>
      <w:r>
        <w:t>200.000,00</w:t>
      </w:r>
      <w:r w:rsidRPr="00EF10C9">
        <w:t xml:space="preserve"> динара, дана </w:t>
      </w:r>
      <w:r>
        <w:t>07.09</w:t>
      </w:r>
      <w:r w:rsidRPr="00EF10C9">
        <w:t xml:space="preserve">.2016.године. </w:t>
      </w:r>
    </w:p>
    <w:p w:rsidR="0069727D" w:rsidRPr="00722DAB" w:rsidRDefault="0069727D" w:rsidP="0069727D">
      <w:pPr>
        <w:pStyle w:val="ListParagraph"/>
        <w:jc w:val="both"/>
      </w:pPr>
    </w:p>
    <w:p w:rsidR="0069727D" w:rsidRPr="00A317CE"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 xml:space="preserve">89 </w:t>
      </w:r>
      <w:r w:rsidRPr="00EF10C9">
        <w:t>од</w:t>
      </w:r>
      <w:r>
        <w:t xml:space="preserve"> 31.08</w:t>
      </w:r>
      <w:r w:rsidRPr="00EF10C9">
        <w:t xml:space="preserve">.2016.год. да се наведеном предузећу исплати </w:t>
      </w:r>
      <w:r>
        <w:t>228.133,00</w:t>
      </w:r>
      <w:r w:rsidRPr="00EF10C9">
        <w:t xml:space="preserve"> динара, дана </w:t>
      </w:r>
      <w:r>
        <w:t>07.09</w:t>
      </w:r>
      <w:r w:rsidRPr="00EF10C9">
        <w:t xml:space="preserve">.2016.године. </w:t>
      </w:r>
    </w:p>
    <w:p w:rsidR="0069727D" w:rsidRDefault="0069727D" w:rsidP="0069727D">
      <w:pPr>
        <w:pStyle w:val="ListParagraph"/>
      </w:pPr>
    </w:p>
    <w:p w:rsidR="0069727D" w:rsidRDefault="0069727D" w:rsidP="0069727D">
      <w:pPr>
        <w:pStyle w:val="ListParagraph"/>
        <w:tabs>
          <w:tab w:val="left" w:pos="450"/>
          <w:tab w:val="left" w:pos="990"/>
        </w:tabs>
        <w:ind w:left="360" w:firstLine="270"/>
        <w:jc w:val="both"/>
      </w:pPr>
      <w:r>
        <w:t>*Штаб за ванредне ситуације упознат са проблемима МЗ Подунавци, где је у више наврата плављена од Западне Мораве и Грачачке реке, дошло до оштећења путне инфраструктуре а и да су велике површине под пољопривредним културама биле поплављене. Једна од оштећених путних инфраструктура јесте локални пут ка Подунавачким барама и Подунавачком пољу  где је потребна санација пута уградњом бетонских цеви.  Сходно напред наведеном, Штаб је донео Закључак  број 217-1/16-25 од 11.03.2016.г. да се Самостално занатској радњи „Милићевић“ из Конарева исплати износ од 10.500,00 динара по испостављеном  рачуну бр 03/03/2016, дана 07.09.2016.године.</w:t>
      </w:r>
    </w:p>
    <w:p w:rsidR="0069727D" w:rsidRPr="00D853D2" w:rsidRDefault="0069727D" w:rsidP="0069727D">
      <w:pPr>
        <w:pStyle w:val="ListParagraph"/>
      </w:pPr>
    </w:p>
    <w:p w:rsidR="0069727D" w:rsidRDefault="0069727D" w:rsidP="0069727D">
      <w:pPr>
        <w:pStyle w:val="ListParagraph"/>
        <w:ind w:left="360"/>
        <w:jc w:val="both"/>
      </w:pPr>
      <w:r>
        <w:t xml:space="preserve">            *На територији МЗ Грачац обилне кишне падавине угрозиле су велике површине обрадивог земљишта па је МЗ Грачац ангажовала АПР „Веселиновић“ да изведе неопходне радове на санацији Слатинског потока.О изведеним радовима ово предузеће је испоставило рачун број 19 од 14.04.2016.године на износ од 450.480,00 динара. Из Извештаја ЈП Дирекције за планирање и изградњу, број 400-459/16-1 потврђено је да је изведено чишћење Слатинског потока, продубљивање одводних канала, са израдом земљаних бедема на обопду потока, како је и описано у рачуну.Сходно напред наведеном,Штаб је донео закључак број:</w:t>
      </w:r>
    </w:p>
    <w:p w:rsidR="0069727D" w:rsidRPr="00BA065E" w:rsidRDefault="0069727D" w:rsidP="0069727D">
      <w:pPr>
        <w:pStyle w:val="ListParagraph"/>
        <w:ind w:left="360"/>
        <w:jc w:val="both"/>
      </w:pPr>
    </w:p>
    <w:p w:rsidR="0069727D" w:rsidRPr="00A317CE" w:rsidRDefault="0069727D" w:rsidP="0069727D">
      <w:pPr>
        <w:pStyle w:val="ListParagraph"/>
        <w:numPr>
          <w:ilvl w:val="0"/>
          <w:numId w:val="35"/>
        </w:numPr>
        <w:spacing w:after="200" w:line="276" w:lineRule="auto"/>
        <w:jc w:val="both"/>
      </w:pPr>
      <w:r>
        <w:t>Закључак</w:t>
      </w:r>
      <w:r w:rsidRPr="00164173">
        <w:t xml:space="preserve"> </w:t>
      </w:r>
      <w:r w:rsidRPr="00EF10C9">
        <w:t>бр.217-1/16-</w:t>
      </w:r>
      <w:r>
        <w:t xml:space="preserve">89 </w:t>
      </w:r>
      <w:r w:rsidRPr="00EF10C9">
        <w:t>од</w:t>
      </w:r>
      <w:r>
        <w:t xml:space="preserve"> 28.09</w:t>
      </w:r>
      <w:r w:rsidRPr="00EF10C9">
        <w:t xml:space="preserve">.2016.год. да се наведеном предузећу исплати </w:t>
      </w:r>
      <w:r>
        <w:t>95.480,00</w:t>
      </w:r>
      <w:r w:rsidRPr="00EF10C9">
        <w:t xml:space="preserve"> динара, дана </w:t>
      </w:r>
      <w:r>
        <w:t>28.09</w:t>
      </w:r>
      <w:r w:rsidRPr="00EF10C9">
        <w:t xml:space="preserve">.2016.године. </w:t>
      </w:r>
    </w:p>
    <w:p w:rsidR="0069727D" w:rsidRDefault="0069727D" w:rsidP="0069727D">
      <w:pPr>
        <w:pStyle w:val="ListParagraph"/>
      </w:pPr>
    </w:p>
    <w:p w:rsidR="0069727D" w:rsidRPr="00F622E7" w:rsidRDefault="0069727D" w:rsidP="0069727D">
      <w:pPr>
        <w:pStyle w:val="ListParagraph"/>
      </w:pPr>
    </w:p>
    <w:p w:rsidR="0069727D" w:rsidRDefault="0069727D" w:rsidP="0069727D">
      <w:pPr>
        <w:pStyle w:val="ListParagraph"/>
      </w:pPr>
      <w:r w:rsidRPr="003C0B60">
        <w:t>РЕКАПИТУЛАЦИЈА НА ДАН 30.0</w:t>
      </w:r>
      <w:r>
        <w:t>9</w:t>
      </w:r>
      <w:r w:rsidRPr="003C0B60">
        <w:t>.2016.</w:t>
      </w:r>
    </w:p>
    <w:p w:rsidR="0069727D" w:rsidRPr="00F622E7" w:rsidRDefault="0069727D" w:rsidP="0069727D">
      <w:pPr>
        <w:pStyle w:val="ListParagraph"/>
      </w:pPr>
    </w:p>
    <w:tbl>
      <w:tblPr>
        <w:tblStyle w:val="TableGrid"/>
        <w:tblW w:w="0" w:type="auto"/>
        <w:jc w:val="center"/>
        <w:tblInd w:w="1278" w:type="dxa"/>
        <w:tblLook w:val="04A0"/>
      </w:tblPr>
      <w:tblGrid>
        <w:gridCol w:w="1530"/>
        <w:gridCol w:w="1170"/>
        <w:gridCol w:w="1890"/>
      </w:tblGrid>
      <w:tr w:rsidR="0069727D" w:rsidTr="00A2296D">
        <w:trPr>
          <w:jc w:val="center"/>
        </w:trPr>
        <w:tc>
          <w:tcPr>
            <w:tcW w:w="1530" w:type="dxa"/>
          </w:tcPr>
          <w:p w:rsidR="0069727D" w:rsidRPr="009F16E3" w:rsidRDefault="0069727D" w:rsidP="00A2296D">
            <w:pPr>
              <w:jc w:val="center"/>
              <w:rPr>
                <w:b/>
              </w:rPr>
            </w:pPr>
            <w:r w:rsidRPr="009F16E3">
              <w:rPr>
                <w:b/>
              </w:rPr>
              <w:t>План</w:t>
            </w:r>
          </w:p>
        </w:tc>
        <w:tc>
          <w:tcPr>
            <w:tcW w:w="1170" w:type="dxa"/>
          </w:tcPr>
          <w:p w:rsidR="0069727D" w:rsidRPr="009F16E3" w:rsidRDefault="0069727D" w:rsidP="00A2296D">
            <w:pPr>
              <w:jc w:val="center"/>
              <w:rPr>
                <w:b/>
              </w:rPr>
            </w:pPr>
            <w:r w:rsidRPr="009F16E3">
              <w:rPr>
                <w:b/>
              </w:rPr>
              <w:t>Извор</w:t>
            </w:r>
          </w:p>
        </w:tc>
        <w:tc>
          <w:tcPr>
            <w:tcW w:w="1890" w:type="dxa"/>
          </w:tcPr>
          <w:p w:rsidR="0069727D" w:rsidRPr="009F16E3" w:rsidRDefault="0069727D" w:rsidP="00A2296D">
            <w:pPr>
              <w:jc w:val="center"/>
              <w:rPr>
                <w:b/>
              </w:rPr>
            </w:pPr>
            <w:r w:rsidRPr="009F16E3">
              <w:rPr>
                <w:b/>
              </w:rPr>
              <w:t>Извршење</w:t>
            </w:r>
          </w:p>
        </w:tc>
      </w:tr>
      <w:tr w:rsidR="0069727D" w:rsidTr="00A2296D">
        <w:trPr>
          <w:jc w:val="center"/>
        </w:trPr>
        <w:tc>
          <w:tcPr>
            <w:tcW w:w="1530" w:type="dxa"/>
          </w:tcPr>
          <w:p w:rsidR="0069727D" w:rsidRPr="004B3687" w:rsidRDefault="0069727D" w:rsidP="00A2296D">
            <w:pPr>
              <w:jc w:val="right"/>
            </w:pPr>
            <w:r>
              <w:t>6.973.000</w:t>
            </w:r>
          </w:p>
        </w:tc>
        <w:tc>
          <w:tcPr>
            <w:tcW w:w="1170" w:type="dxa"/>
          </w:tcPr>
          <w:p w:rsidR="0069727D" w:rsidRPr="009F16E3" w:rsidRDefault="0069727D" w:rsidP="00A2296D">
            <w:pPr>
              <w:jc w:val="center"/>
            </w:pPr>
            <w:r>
              <w:t>01</w:t>
            </w:r>
          </w:p>
        </w:tc>
        <w:tc>
          <w:tcPr>
            <w:tcW w:w="1890" w:type="dxa"/>
          </w:tcPr>
          <w:p w:rsidR="0069727D" w:rsidRPr="004B3687" w:rsidRDefault="0069727D" w:rsidP="00A2296D">
            <w:pPr>
              <w:jc w:val="right"/>
            </w:pPr>
            <w:r>
              <w:t>5.134.741,00</w:t>
            </w:r>
          </w:p>
        </w:tc>
      </w:tr>
    </w:tbl>
    <w:p w:rsidR="001054F6" w:rsidRPr="00A621AD" w:rsidRDefault="001054F6" w:rsidP="00223E9A">
      <w:pPr>
        <w:jc w:val="both"/>
      </w:pPr>
    </w:p>
    <w:p w:rsidR="007A1C1A" w:rsidRPr="00A621AD" w:rsidRDefault="001054F6" w:rsidP="00E10831">
      <w:pPr>
        <w:jc w:val="both"/>
      </w:pPr>
      <w:r w:rsidRPr="00A621AD">
        <w:tab/>
      </w:r>
    </w:p>
    <w:p w:rsidR="00E10831" w:rsidRPr="00A621AD" w:rsidRDefault="007A1C1A" w:rsidP="00E10831">
      <w:pPr>
        <w:jc w:val="both"/>
      </w:pPr>
      <w:r w:rsidRPr="00A621AD">
        <w:t>I</w:t>
      </w:r>
      <w:r w:rsidR="00742F65" w:rsidRPr="00A621AD">
        <w:t xml:space="preserve">X </w:t>
      </w:r>
      <w:r w:rsidR="00E10831" w:rsidRPr="00A621AD">
        <w:t xml:space="preserve"> ИЗВЕШТАЈ О РЕАЛИЗАЦИЈИ АПРОПРИЈАЦИЈЕ НАМЕЊЕНЕ ЗА ФИНАНСИРАЊЕ </w:t>
      </w:r>
    </w:p>
    <w:p w:rsidR="00E10831" w:rsidRPr="00A621AD" w:rsidRDefault="00E10831" w:rsidP="00E10831">
      <w:pPr>
        <w:jc w:val="both"/>
      </w:pPr>
      <w:r w:rsidRPr="00A621AD">
        <w:t xml:space="preserve">     ПРОГАМА И ПРОЈЕКАТА КОЈЕ РЕАЛИЗУЈУ УДРУЖЕЊА И САВЕЗИ</w:t>
      </w:r>
    </w:p>
    <w:p w:rsidR="00E10831" w:rsidRPr="00A621AD" w:rsidRDefault="00E10831" w:rsidP="00E10831">
      <w:pPr>
        <w:ind w:firstLine="851"/>
        <w:jc w:val="both"/>
      </w:pPr>
    </w:p>
    <w:p w:rsidR="0069727D" w:rsidRPr="00467E11" w:rsidRDefault="0069727D" w:rsidP="0069727D">
      <w:pPr>
        <w:pStyle w:val="BodyText"/>
        <w:ind w:firstLine="720"/>
        <w:rPr>
          <w:sz w:val="24"/>
          <w:szCs w:val="22"/>
          <w:lang w:val="en-US"/>
        </w:rPr>
      </w:pPr>
      <w:r>
        <w:rPr>
          <w:szCs w:val="22"/>
          <w:lang w:val="sr-Cyrl-CS"/>
        </w:rPr>
        <w:t xml:space="preserve">Одлуком о буџету Општине Врњачка Бања за 2016.годину („Сл.лист Општине Врњачка Бања“, бр.16/15, 2/16 и 15/16) у разделу 4.13. Удружења и савези , функционална класификација </w:t>
      </w:r>
      <w:r>
        <w:rPr>
          <w:szCs w:val="22"/>
        </w:rPr>
        <w:t>160</w:t>
      </w:r>
      <w:r>
        <w:rPr>
          <w:szCs w:val="22"/>
          <w:lang w:val="sr-Cyrl-CS"/>
        </w:rPr>
        <w:t xml:space="preserve">, економска класификација 4819 -  назив позиције </w:t>
      </w:r>
      <w:r>
        <w:rPr>
          <w:sz w:val="24"/>
          <w:szCs w:val="22"/>
          <w:lang w:val="sr-Cyrl-CS"/>
        </w:rPr>
        <w:t xml:space="preserve">Дотације осталим непрофитним институцијама планирана су средства у укупном износу од </w:t>
      </w:r>
      <w:r>
        <w:rPr>
          <w:sz w:val="24"/>
          <w:szCs w:val="22"/>
        </w:rPr>
        <w:t>3.330</w:t>
      </w:r>
      <w:r>
        <w:rPr>
          <w:sz w:val="24"/>
          <w:szCs w:val="22"/>
          <w:lang w:val="sr-Cyrl-CS"/>
        </w:rPr>
        <w:t xml:space="preserve">.000,00 динара. На основу чл.38 Закона о удружењима („Сл. гласник РС“ бр.51/09 и 99/11 и др. закони), чланом </w:t>
      </w:r>
      <w:r>
        <w:rPr>
          <w:sz w:val="24"/>
          <w:szCs w:val="22"/>
        </w:rPr>
        <w:t>15.став 1</w:t>
      </w:r>
      <w:r>
        <w:rPr>
          <w:sz w:val="24"/>
          <w:szCs w:val="22"/>
          <w:lang w:val="sr-Latn-CS"/>
        </w:rPr>
        <w:t xml:space="preserve"> </w:t>
      </w:r>
      <w:r>
        <w:rPr>
          <w:sz w:val="24"/>
          <w:szCs w:val="22"/>
          <w:lang w:val="sr-Cyrl-CS"/>
        </w:rPr>
        <w:t xml:space="preserve"> Одлуке о буџету за 2016. годину, Уредбом Владе РС о измени и допуни Уредбе о средствима за подстицање програма или недостајућег дела средстава за финансирање програма од јавног интереса која реализују удружења 05 број:110-9022/2013, Правилника о критеријумима и поступку доделе средстава из буџета Општине Врњачка Бања за финансирање и суфинансирање пројеката и програма од јавног интереса („Сл.лист општине Врњачка Бања“ бр. </w:t>
      </w:r>
      <w:r>
        <w:rPr>
          <w:sz w:val="24"/>
          <w:szCs w:val="22"/>
        </w:rPr>
        <w:t>5</w:t>
      </w:r>
      <w:r>
        <w:rPr>
          <w:sz w:val="24"/>
          <w:szCs w:val="22"/>
          <w:lang w:val="sr-Cyrl-CS"/>
        </w:rPr>
        <w:t>/1</w:t>
      </w:r>
      <w:r>
        <w:rPr>
          <w:sz w:val="24"/>
          <w:szCs w:val="22"/>
        </w:rPr>
        <w:t>3</w:t>
      </w:r>
      <w:r>
        <w:rPr>
          <w:sz w:val="24"/>
          <w:szCs w:val="22"/>
          <w:lang w:val="sr-Cyrl-CS"/>
        </w:rPr>
        <w:t xml:space="preserve">), Решења Председника општине о опредељивању средстава из буџета општине намењених за финансирање и суфинансирање програма и </w:t>
      </w:r>
      <w:r>
        <w:rPr>
          <w:sz w:val="24"/>
          <w:szCs w:val="22"/>
          <w:lang w:val="sr-Cyrl-CS"/>
        </w:rPr>
        <w:lastRenderedPageBreak/>
        <w:t>пројеката од јавног интереса које реализују удружења бр.400-</w:t>
      </w:r>
      <w:r>
        <w:rPr>
          <w:sz w:val="24"/>
          <w:szCs w:val="22"/>
        </w:rPr>
        <w:t>691</w:t>
      </w:r>
      <w:r>
        <w:rPr>
          <w:sz w:val="24"/>
          <w:szCs w:val="22"/>
          <w:lang w:val="sr-Cyrl-CS"/>
        </w:rPr>
        <w:t>/201</w:t>
      </w:r>
      <w:r>
        <w:rPr>
          <w:sz w:val="24"/>
          <w:szCs w:val="22"/>
        </w:rPr>
        <w:t>6</w:t>
      </w:r>
      <w:r>
        <w:rPr>
          <w:sz w:val="24"/>
          <w:szCs w:val="22"/>
          <w:lang w:val="sr-Cyrl-CS"/>
        </w:rPr>
        <w:t xml:space="preserve"> од </w:t>
      </w:r>
      <w:r>
        <w:rPr>
          <w:sz w:val="24"/>
          <w:szCs w:val="22"/>
        </w:rPr>
        <w:t>400-691/2016</w:t>
      </w:r>
      <w:r>
        <w:rPr>
          <w:sz w:val="24"/>
          <w:szCs w:val="22"/>
          <w:lang w:val="sr-Cyrl-CS"/>
        </w:rPr>
        <w:t xml:space="preserve">.године. У складу са предње наведеним, Комисија формирана решењем Општинског већа Општине Врњачка Бања донела је предлог Одлуке о расподели буџетских средстава намењених за финансирање и суфинансирање свих удружења. На основу предлога комисије Председник општине Врњачка Бања је донео решење о опредељивању средстава из буџета општине. У складу са тим, </w:t>
      </w:r>
      <w:r w:rsidRPr="00C3214D">
        <w:rPr>
          <w:sz w:val="24"/>
          <w:szCs w:val="22"/>
          <w:lang w:val="sr-Cyrl-CS"/>
        </w:rPr>
        <w:t>закључени су Уговори о  финансирању и суфинансирању годишњих програма и пројеката од јавног интереса са удружењима за 201</w:t>
      </w:r>
      <w:r>
        <w:rPr>
          <w:sz w:val="24"/>
          <w:szCs w:val="22"/>
        </w:rPr>
        <w:t>6</w:t>
      </w:r>
      <w:r>
        <w:rPr>
          <w:sz w:val="24"/>
          <w:szCs w:val="22"/>
          <w:lang w:val="sr-Cyrl-CS"/>
        </w:rPr>
        <w:t>.годину</w:t>
      </w:r>
      <w:r>
        <w:rPr>
          <w:sz w:val="24"/>
          <w:szCs w:val="22"/>
          <w:lang w:val="en-US"/>
        </w:rPr>
        <w:t>.</w:t>
      </w:r>
    </w:p>
    <w:p w:rsidR="0069727D" w:rsidRDefault="0069727D" w:rsidP="0069727D">
      <w:pPr>
        <w:pStyle w:val="BodyText"/>
        <w:ind w:firstLine="720"/>
        <w:rPr>
          <w:sz w:val="24"/>
          <w:szCs w:val="24"/>
          <w:lang w:val="sr-Latn-CS"/>
        </w:rPr>
      </w:pPr>
    </w:p>
    <w:p w:rsidR="0069727D" w:rsidRDefault="0069727D" w:rsidP="0069727D">
      <w:pPr>
        <w:pStyle w:val="BodyText"/>
        <w:ind w:firstLine="720"/>
        <w:rPr>
          <w:b/>
          <w:sz w:val="24"/>
          <w:szCs w:val="24"/>
        </w:rPr>
      </w:pPr>
      <w:r w:rsidRPr="005C45C8">
        <w:rPr>
          <w:b/>
          <w:sz w:val="24"/>
          <w:szCs w:val="24"/>
          <w:lang w:val="ru-RU"/>
        </w:rPr>
        <w:t>ТАБЕЛАРНИ ПРЕГЛЕД  - УДРУЖЕЊА И САВЕЗИ 201</w:t>
      </w:r>
      <w:r>
        <w:rPr>
          <w:b/>
          <w:sz w:val="24"/>
          <w:szCs w:val="24"/>
          <w:lang w:val="ru-RU"/>
        </w:rPr>
        <w:t>6</w:t>
      </w:r>
      <w:r w:rsidRPr="005C45C8">
        <w:rPr>
          <w:b/>
          <w:sz w:val="24"/>
          <w:szCs w:val="24"/>
          <w:lang w:val="ru-RU"/>
        </w:rPr>
        <w:t>.ГОД.</w:t>
      </w:r>
    </w:p>
    <w:p w:rsidR="0069727D" w:rsidRDefault="0069727D" w:rsidP="0069727D">
      <w:pPr>
        <w:pStyle w:val="BodyText"/>
        <w:ind w:firstLine="720"/>
        <w:rPr>
          <w:b/>
          <w:sz w:val="24"/>
          <w:szCs w:val="24"/>
        </w:rPr>
      </w:pPr>
    </w:p>
    <w:p w:rsidR="0069727D" w:rsidRPr="0069727D" w:rsidRDefault="0069727D" w:rsidP="0069727D">
      <w:pPr>
        <w:pStyle w:val="BodyText"/>
        <w:ind w:firstLine="720"/>
        <w:rPr>
          <w:b/>
          <w:sz w:val="24"/>
          <w:szCs w:val="24"/>
        </w:rPr>
      </w:pPr>
      <w:r w:rsidRPr="005C45C8">
        <w:rPr>
          <w:sz w:val="24"/>
          <w:szCs w:val="24"/>
          <w:shd w:val="clear" w:color="auto" w:fill="FFFFFF"/>
          <w:lang w:val="sr-Cyrl-CS"/>
        </w:rPr>
        <w:t>Табеларни преглед пренетих средстава удружењима и савезима по основу закључених Уговора</w:t>
      </w:r>
      <w:r>
        <w:rPr>
          <w:sz w:val="24"/>
          <w:szCs w:val="24"/>
          <w:shd w:val="clear" w:color="auto" w:fill="FFFFFF"/>
          <w:lang w:val="sr-Cyrl-CS"/>
        </w:rPr>
        <w:t xml:space="preserve"> и донетих Решења</w:t>
      </w:r>
    </w:p>
    <w:p w:rsidR="0069727D" w:rsidRPr="005C45C8" w:rsidRDefault="0069727D" w:rsidP="0069727D">
      <w:pPr>
        <w:ind w:firstLine="851"/>
        <w:jc w:val="both"/>
        <w:rPr>
          <w:shd w:val="clear" w:color="auto" w:fill="FFFFFF"/>
        </w:rPr>
      </w:pPr>
    </w:p>
    <w:tbl>
      <w:tblPr>
        <w:tblW w:w="7103" w:type="dxa"/>
        <w:jc w:val="center"/>
        <w:tblLook w:val="00A0"/>
      </w:tblPr>
      <w:tblGrid>
        <w:gridCol w:w="724"/>
        <w:gridCol w:w="3402"/>
        <w:gridCol w:w="1418"/>
        <w:gridCol w:w="1559"/>
      </w:tblGrid>
      <w:tr w:rsidR="0069727D" w:rsidRPr="00E64F77" w:rsidTr="00A2296D">
        <w:trPr>
          <w:trHeight w:val="300"/>
          <w:jc w:val="center"/>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6B44CB" w:rsidRDefault="0069727D" w:rsidP="00A2296D">
            <w:pPr>
              <w:jc w:val="center"/>
              <w:rPr>
                <w:b/>
                <w:color w:val="000000"/>
              </w:rPr>
            </w:pPr>
            <w:r w:rsidRPr="006B44CB">
              <w:rPr>
                <w:b/>
                <w:color w:val="000000"/>
                <w:sz w:val="22"/>
                <w:szCs w:val="22"/>
              </w:rPr>
              <w:t>Р.бр.</w:t>
            </w:r>
          </w:p>
        </w:tc>
        <w:tc>
          <w:tcPr>
            <w:tcW w:w="3402" w:type="dxa"/>
            <w:tcBorders>
              <w:top w:val="single" w:sz="4" w:space="0" w:color="auto"/>
              <w:left w:val="nil"/>
              <w:bottom w:val="single" w:sz="4" w:space="0" w:color="auto"/>
              <w:right w:val="single" w:sz="4" w:space="0" w:color="auto"/>
            </w:tcBorders>
            <w:noWrap/>
            <w:vAlign w:val="bottom"/>
          </w:tcPr>
          <w:p w:rsidR="0069727D" w:rsidRPr="006B44CB" w:rsidRDefault="0069727D" w:rsidP="00A2296D">
            <w:pPr>
              <w:jc w:val="center"/>
              <w:rPr>
                <w:b/>
                <w:color w:val="000000"/>
              </w:rPr>
            </w:pPr>
            <w:r w:rsidRPr="006B44CB">
              <w:rPr>
                <w:b/>
                <w:color w:val="000000"/>
                <w:sz w:val="22"/>
                <w:szCs w:val="22"/>
              </w:rPr>
              <w:t>Корисник</w:t>
            </w:r>
          </w:p>
        </w:tc>
        <w:tc>
          <w:tcPr>
            <w:tcW w:w="1418" w:type="dxa"/>
            <w:tcBorders>
              <w:top w:val="single" w:sz="4" w:space="0" w:color="auto"/>
              <w:left w:val="nil"/>
              <w:bottom w:val="single" w:sz="4" w:space="0" w:color="auto"/>
              <w:right w:val="single" w:sz="4" w:space="0" w:color="auto"/>
            </w:tcBorders>
            <w:noWrap/>
            <w:vAlign w:val="bottom"/>
          </w:tcPr>
          <w:p w:rsidR="0069727D" w:rsidRPr="006B44CB" w:rsidRDefault="0069727D" w:rsidP="00A2296D">
            <w:pPr>
              <w:jc w:val="center"/>
              <w:rPr>
                <w:b/>
                <w:color w:val="000000"/>
              </w:rPr>
            </w:pPr>
            <w:r w:rsidRPr="006B44CB">
              <w:rPr>
                <w:b/>
                <w:color w:val="000000"/>
                <w:sz w:val="22"/>
                <w:szCs w:val="22"/>
              </w:rPr>
              <w:t xml:space="preserve">План </w:t>
            </w:r>
          </w:p>
        </w:tc>
        <w:tc>
          <w:tcPr>
            <w:tcW w:w="1559" w:type="dxa"/>
            <w:tcBorders>
              <w:top w:val="single" w:sz="4" w:space="0" w:color="auto"/>
              <w:left w:val="nil"/>
              <w:bottom w:val="single" w:sz="4" w:space="0" w:color="auto"/>
              <w:right w:val="single" w:sz="4" w:space="0" w:color="auto"/>
            </w:tcBorders>
            <w:noWrap/>
            <w:vAlign w:val="bottom"/>
          </w:tcPr>
          <w:p w:rsidR="0069727D" w:rsidRPr="006B44CB" w:rsidRDefault="0069727D" w:rsidP="00A2296D">
            <w:pPr>
              <w:jc w:val="center"/>
              <w:rPr>
                <w:b/>
                <w:color w:val="000000"/>
              </w:rPr>
            </w:pPr>
            <w:r w:rsidRPr="006B44CB">
              <w:rPr>
                <w:b/>
                <w:color w:val="000000"/>
                <w:sz w:val="22"/>
                <w:szCs w:val="22"/>
              </w:rPr>
              <w:t>Реализовано</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1</w:t>
            </w:r>
          </w:p>
        </w:tc>
        <w:tc>
          <w:tcPr>
            <w:tcW w:w="3402" w:type="dxa"/>
            <w:tcBorders>
              <w:top w:val="nil"/>
              <w:left w:val="nil"/>
              <w:bottom w:val="single" w:sz="4" w:space="0" w:color="auto"/>
              <w:right w:val="single" w:sz="4" w:space="0" w:color="auto"/>
            </w:tcBorders>
            <w:noWrap/>
            <w:vAlign w:val="bottom"/>
          </w:tcPr>
          <w:p w:rsidR="0069727D" w:rsidRPr="000D6FAB" w:rsidRDefault="0069727D" w:rsidP="00A2296D">
            <w:pPr>
              <w:rPr>
                <w:color w:val="000000"/>
              </w:rPr>
            </w:pPr>
            <w:r w:rsidRPr="00D77812">
              <w:rPr>
                <w:color w:val="000000"/>
                <w:sz w:val="22"/>
                <w:szCs w:val="22"/>
              </w:rPr>
              <w:t xml:space="preserve">Удружење </w:t>
            </w:r>
            <w:r>
              <w:rPr>
                <w:color w:val="000000"/>
                <w:sz w:val="22"/>
                <w:szCs w:val="22"/>
              </w:rPr>
              <w:t>пчелара, бр. 110-163/16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F22ED2" w:rsidRDefault="0069727D" w:rsidP="00A2296D">
            <w:pPr>
              <w:jc w:val="right"/>
              <w:rPr>
                <w:sz w:val="22"/>
                <w:szCs w:val="22"/>
              </w:rPr>
            </w:pPr>
            <w:r>
              <w:rPr>
                <w:sz w:val="22"/>
                <w:szCs w:val="22"/>
              </w:rPr>
              <w:t>50,000.00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2</w:t>
            </w:r>
          </w:p>
        </w:tc>
        <w:tc>
          <w:tcPr>
            <w:tcW w:w="3402" w:type="dxa"/>
            <w:tcBorders>
              <w:top w:val="nil"/>
              <w:left w:val="nil"/>
              <w:bottom w:val="single" w:sz="4" w:space="0" w:color="auto"/>
              <w:right w:val="single" w:sz="4" w:space="0" w:color="auto"/>
            </w:tcBorders>
            <w:noWrap/>
            <w:vAlign w:val="bottom"/>
          </w:tcPr>
          <w:p w:rsidR="0069727D" w:rsidRPr="000D6FAB" w:rsidRDefault="0069727D" w:rsidP="00A2296D">
            <w:pPr>
              <w:rPr>
                <w:color w:val="000000"/>
              </w:rPr>
            </w:pPr>
            <w:r>
              <w:rPr>
                <w:color w:val="000000"/>
                <w:sz w:val="22"/>
                <w:szCs w:val="22"/>
              </w:rPr>
              <w:t>Удружење за помоћ и подршку маргинализованих група друштва Врњачки загрљај, бр. 110-151/16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85</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A829AB" w:rsidRDefault="0069727D" w:rsidP="00A2296D">
            <w:pPr>
              <w:jc w:val="right"/>
              <w:rPr>
                <w:sz w:val="22"/>
                <w:szCs w:val="22"/>
              </w:rPr>
            </w:pPr>
            <w:r>
              <w:rPr>
                <w:sz w:val="22"/>
                <w:szCs w:val="22"/>
              </w:rPr>
              <w:t>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3</w:t>
            </w:r>
          </w:p>
        </w:tc>
        <w:tc>
          <w:tcPr>
            <w:tcW w:w="3402" w:type="dxa"/>
            <w:tcBorders>
              <w:top w:val="nil"/>
              <w:left w:val="nil"/>
              <w:bottom w:val="single" w:sz="4" w:space="0" w:color="auto"/>
              <w:right w:val="single" w:sz="4" w:space="0" w:color="auto"/>
            </w:tcBorders>
            <w:noWrap/>
            <w:vAlign w:val="bottom"/>
          </w:tcPr>
          <w:p w:rsidR="0069727D" w:rsidRPr="000D6FAB" w:rsidRDefault="0069727D" w:rsidP="00A2296D">
            <w:pPr>
              <w:rPr>
                <w:color w:val="000000"/>
              </w:rPr>
            </w:pPr>
            <w:r w:rsidRPr="00D77812">
              <w:rPr>
                <w:color w:val="000000"/>
                <w:sz w:val="22"/>
                <w:szCs w:val="22"/>
              </w:rPr>
              <w:t xml:space="preserve">Удружење </w:t>
            </w:r>
            <w:r>
              <w:rPr>
                <w:color w:val="000000"/>
                <w:sz w:val="22"/>
                <w:szCs w:val="22"/>
              </w:rPr>
              <w:t xml:space="preserve"> Форум особа са инвалидитетом, бр. 110-148/16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4</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A829AB" w:rsidRDefault="0069727D" w:rsidP="00A2296D">
            <w:pPr>
              <w:jc w:val="right"/>
              <w:rPr>
                <w:sz w:val="22"/>
                <w:szCs w:val="22"/>
              </w:rPr>
            </w:pPr>
            <w:r>
              <w:rPr>
                <w:sz w:val="22"/>
                <w:szCs w:val="22"/>
              </w:rPr>
              <w:t>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4</w:t>
            </w:r>
          </w:p>
        </w:tc>
        <w:tc>
          <w:tcPr>
            <w:tcW w:w="3402" w:type="dxa"/>
            <w:tcBorders>
              <w:top w:val="nil"/>
              <w:left w:val="nil"/>
              <w:bottom w:val="single" w:sz="4" w:space="0" w:color="auto"/>
              <w:right w:val="single" w:sz="4" w:space="0" w:color="auto"/>
            </w:tcBorders>
            <w:noWrap/>
            <w:vAlign w:val="bottom"/>
          </w:tcPr>
          <w:p w:rsidR="0069727D" w:rsidRPr="00CF3F0C" w:rsidRDefault="0069727D" w:rsidP="00A2296D">
            <w:pPr>
              <w:rPr>
                <w:color w:val="000000"/>
              </w:rPr>
            </w:pPr>
            <w:r>
              <w:rPr>
                <w:color w:val="000000"/>
                <w:sz w:val="22"/>
                <w:szCs w:val="22"/>
              </w:rPr>
              <w:t>Свез удружења бораца народно ослободилачког рата,бр.110-103/15</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3</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A829AB" w:rsidRDefault="0069727D" w:rsidP="00A2296D">
            <w:pPr>
              <w:jc w:val="right"/>
              <w:rPr>
                <w:sz w:val="22"/>
                <w:szCs w:val="22"/>
              </w:rPr>
            </w:pPr>
            <w:r>
              <w:rPr>
                <w:sz w:val="22"/>
                <w:szCs w:val="22"/>
              </w:rPr>
              <w:t>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5</w:t>
            </w:r>
          </w:p>
        </w:tc>
        <w:tc>
          <w:tcPr>
            <w:tcW w:w="3402" w:type="dxa"/>
            <w:tcBorders>
              <w:top w:val="nil"/>
              <w:left w:val="nil"/>
              <w:bottom w:val="single" w:sz="4" w:space="0" w:color="auto"/>
              <w:right w:val="single" w:sz="4" w:space="0" w:color="auto"/>
            </w:tcBorders>
            <w:noWrap/>
            <w:vAlign w:val="bottom"/>
          </w:tcPr>
          <w:p w:rsidR="0069727D" w:rsidRPr="00CF3F0C" w:rsidRDefault="0069727D" w:rsidP="00A2296D">
            <w:pPr>
              <w:rPr>
                <w:color w:val="000000"/>
              </w:rPr>
            </w:pPr>
            <w:r>
              <w:rPr>
                <w:color w:val="000000"/>
                <w:sz w:val="22"/>
                <w:szCs w:val="22"/>
              </w:rPr>
              <w:t>Центар за децу и омладину, бр. 110-150/16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E121D9" w:rsidRDefault="0069727D" w:rsidP="00A2296D">
            <w:pPr>
              <w:jc w:val="right"/>
              <w:rPr>
                <w:sz w:val="22"/>
                <w:szCs w:val="22"/>
              </w:rPr>
            </w:pPr>
            <w:r>
              <w:rPr>
                <w:sz w:val="22"/>
                <w:szCs w:val="22"/>
              </w:rPr>
              <w:t>20,000.00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6</w:t>
            </w:r>
          </w:p>
        </w:tc>
        <w:tc>
          <w:tcPr>
            <w:tcW w:w="3402" w:type="dxa"/>
            <w:tcBorders>
              <w:top w:val="nil"/>
              <w:left w:val="nil"/>
              <w:bottom w:val="single" w:sz="4" w:space="0" w:color="auto"/>
              <w:right w:val="single" w:sz="4" w:space="0" w:color="auto"/>
            </w:tcBorders>
            <w:noWrap/>
            <w:vAlign w:val="bottom"/>
          </w:tcPr>
          <w:p w:rsidR="0069727D" w:rsidRPr="007027A6" w:rsidRDefault="0069727D" w:rsidP="00A2296D">
            <w:pPr>
              <w:rPr>
                <w:color w:val="000000"/>
              </w:rPr>
            </w:pPr>
            <w:r w:rsidRPr="00D77812">
              <w:rPr>
                <w:color w:val="000000"/>
                <w:sz w:val="22"/>
                <w:szCs w:val="22"/>
              </w:rPr>
              <w:t xml:space="preserve">Удружење </w:t>
            </w:r>
            <w:r>
              <w:rPr>
                <w:color w:val="000000"/>
                <w:sz w:val="22"/>
                <w:szCs w:val="22"/>
              </w:rPr>
              <w:t>рома Грачац, Грачац, бр.110-144/16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0B3442" w:rsidRDefault="0069727D" w:rsidP="00A2296D">
            <w:pPr>
              <w:jc w:val="right"/>
              <w:rPr>
                <w:sz w:val="22"/>
                <w:szCs w:val="22"/>
              </w:rPr>
            </w:pPr>
            <w:r>
              <w:rPr>
                <w:sz w:val="22"/>
                <w:szCs w:val="22"/>
              </w:rPr>
              <w:t>50,000.00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7</w:t>
            </w:r>
          </w:p>
        </w:tc>
        <w:tc>
          <w:tcPr>
            <w:tcW w:w="3402" w:type="dxa"/>
            <w:tcBorders>
              <w:top w:val="nil"/>
              <w:left w:val="nil"/>
              <w:bottom w:val="single" w:sz="4" w:space="0" w:color="auto"/>
              <w:right w:val="single" w:sz="4" w:space="0" w:color="auto"/>
            </w:tcBorders>
            <w:noWrap/>
            <w:vAlign w:val="bottom"/>
          </w:tcPr>
          <w:p w:rsidR="0069727D" w:rsidRPr="002B2513" w:rsidRDefault="0069727D" w:rsidP="00A2296D">
            <w:pPr>
              <w:rPr>
                <w:color w:val="000000"/>
              </w:rPr>
            </w:pPr>
            <w:r w:rsidRPr="00D77812">
              <w:rPr>
                <w:color w:val="000000"/>
                <w:sz w:val="22"/>
                <w:szCs w:val="22"/>
              </w:rPr>
              <w:t>Удружење</w:t>
            </w:r>
            <w:r>
              <w:rPr>
                <w:color w:val="000000"/>
                <w:sz w:val="22"/>
                <w:szCs w:val="22"/>
              </w:rPr>
              <w:t xml:space="preserve"> грађана</w:t>
            </w:r>
            <w:r w:rsidRPr="00D77812">
              <w:rPr>
                <w:color w:val="000000"/>
                <w:sz w:val="22"/>
                <w:szCs w:val="22"/>
              </w:rPr>
              <w:t xml:space="preserve"> </w:t>
            </w:r>
            <w:r>
              <w:rPr>
                <w:color w:val="000000"/>
                <w:sz w:val="22"/>
                <w:szCs w:val="22"/>
              </w:rPr>
              <w:t>„Коло српских сестара“, бр.110-98/16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25,000</w:t>
            </w:r>
            <w:r w:rsidRPr="002B46DF">
              <w:rPr>
                <w:color w:val="000000"/>
                <w:sz w:val="22"/>
                <w:szCs w:val="22"/>
              </w:rPr>
              <w:t>.00</w:t>
            </w:r>
          </w:p>
        </w:tc>
        <w:tc>
          <w:tcPr>
            <w:tcW w:w="1559" w:type="dxa"/>
            <w:tcBorders>
              <w:top w:val="nil"/>
              <w:left w:val="nil"/>
              <w:bottom w:val="single" w:sz="4" w:space="0" w:color="auto"/>
              <w:right w:val="single" w:sz="4" w:space="0" w:color="auto"/>
            </w:tcBorders>
            <w:noWrap/>
            <w:vAlign w:val="bottom"/>
          </w:tcPr>
          <w:p w:rsidR="0069727D" w:rsidRPr="00B253D2" w:rsidRDefault="0069727D" w:rsidP="00A2296D">
            <w:pPr>
              <w:jc w:val="right"/>
              <w:rPr>
                <w:sz w:val="22"/>
                <w:szCs w:val="22"/>
              </w:rPr>
            </w:pPr>
            <w:r>
              <w:rPr>
                <w:sz w:val="22"/>
                <w:szCs w:val="22"/>
              </w:rPr>
              <w:t>20,000.00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8</w:t>
            </w:r>
          </w:p>
        </w:tc>
        <w:tc>
          <w:tcPr>
            <w:tcW w:w="3402" w:type="dxa"/>
            <w:tcBorders>
              <w:top w:val="nil"/>
              <w:left w:val="nil"/>
              <w:bottom w:val="single" w:sz="4" w:space="0" w:color="auto"/>
              <w:right w:val="single" w:sz="4" w:space="0" w:color="auto"/>
            </w:tcBorders>
            <w:noWrap/>
            <w:vAlign w:val="bottom"/>
          </w:tcPr>
          <w:p w:rsidR="0069727D" w:rsidRPr="00016740" w:rsidRDefault="0069727D" w:rsidP="00A2296D">
            <w:pPr>
              <w:rPr>
                <w:color w:val="000000"/>
              </w:rPr>
            </w:pPr>
            <w:r>
              <w:rPr>
                <w:color w:val="000000"/>
                <w:sz w:val="22"/>
                <w:szCs w:val="22"/>
              </w:rPr>
              <w:t>Удружење  Гочки пастири, Врњачка Бања бр.110-142/16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50,0</w:t>
            </w:r>
            <w:r w:rsidRPr="002B46DF">
              <w:rPr>
                <w:color w:val="000000"/>
                <w:sz w:val="22"/>
                <w:szCs w:val="22"/>
              </w:rPr>
              <w:t>00.00</w:t>
            </w:r>
          </w:p>
        </w:tc>
        <w:tc>
          <w:tcPr>
            <w:tcW w:w="1559" w:type="dxa"/>
            <w:tcBorders>
              <w:top w:val="nil"/>
              <w:left w:val="nil"/>
              <w:bottom w:val="single" w:sz="4" w:space="0" w:color="auto"/>
              <w:right w:val="single" w:sz="4" w:space="0" w:color="auto"/>
            </w:tcBorders>
            <w:noWrap/>
            <w:vAlign w:val="bottom"/>
          </w:tcPr>
          <w:p w:rsidR="0069727D" w:rsidRPr="009E5888" w:rsidRDefault="0069727D" w:rsidP="00A2296D">
            <w:pPr>
              <w:jc w:val="right"/>
              <w:rPr>
                <w:sz w:val="22"/>
                <w:szCs w:val="22"/>
              </w:rPr>
            </w:pPr>
            <w:r>
              <w:rPr>
                <w:sz w:val="22"/>
                <w:szCs w:val="22"/>
              </w:rPr>
              <w:t>50,000.00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9</w:t>
            </w:r>
          </w:p>
        </w:tc>
        <w:tc>
          <w:tcPr>
            <w:tcW w:w="3402" w:type="dxa"/>
            <w:tcBorders>
              <w:top w:val="nil"/>
              <w:left w:val="nil"/>
              <w:bottom w:val="single" w:sz="4" w:space="0" w:color="auto"/>
              <w:right w:val="single" w:sz="4" w:space="0" w:color="auto"/>
            </w:tcBorders>
            <w:noWrap/>
            <w:vAlign w:val="bottom"/>
          </w:tcPr>
          <w:p w:rsidR="0069727D" w:rsidRPr="00016740" w:rsidRDefault="0069727D" w:rsidP="00A2296D">
            <w:pPr>
              <w:rPr>
                <w:color w:val="000000"/>
              </w:rPr>
            </w:pPr>
            <w:r>
              <w:rPr>
                <w:color w:val="000000"/>
                <w:sz w:val="22"/>
                <w:szCs w:val="22"/>
              </w:rPr>
              <w:t>Удружење „Сунце“ Врњачка Бања, бр.110-141/16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50,000</w:t>
            </w:r>
            <w:r w:rsidRPr="002B46DF">
              <w:rPr>
                <w:color w:val="000000"/>
                <w:sz w:val="22"/>
                <w:szCs w:val="22"/>
              </w:rPr>
              <w:t>.00</w:t>
            </w:r>
          </w:p>
        </w:tc>
        <w:tc>
          <w:tcPr>
            <w:tcW w:w="1559" w:type="dxa"/>
            <w:tcBorders>
              <w:top w:val="nil"/>
              <w:left w:val="nil"/>
              <w:bottom w:val="single" w:sz="4" w:space="0" w:color="auto"/>
              <w:right w:val="single" w:sz="4" w:space="0" w:color="auto"/>
            </w:tcBorders>
            <w:noWrap/>
            <w:vAlign w:val="bottom"/>
          </w:tcPr>
          <w:p w:rsidR="0069727D" w:rsidRPr="00A829AB" w:rsidRDefault="0069727D" w:rsidP="00A2296D">
            <w:pPr>
              <w:jc w:val="right"/>
              <w:rPr>
                <w:sz w:val="22"/>
                <w:szCs w:val="22"/>
              </w:rPr>
            </w:pPr>
            <w:r w:rsidRPr="00A829AB">
              <w:rPr>
                <w:sz w:val="22"/>
                <w:szCs w:val="22"/>
              </w:rPr>
              <w:t>30,000.00</w:t>
            </w:r>
          </w:p>
        </w:tc>
      </w:tr>
      <w:tr w:rsidR="0069727D" w:rsidRPr="00E64F77" w:rsidTr="00A2296D">
        <w:trPr>
          <w:trHeight w:val="600"/>
          <w:jc w:val="center"/>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10</w:t>
            </w:r>
          </w:p>
        </w:tc>
        <w:tc>
          <w:tcPr>
            <w:tcW w:w="3402" w:type="dxa"/>
            <w:tcBorders>
              <w:top w:val="single" w:sz="4" w:space="0" w:color="auto"/>
              <w:left w:val="nil"/>
              <w:bottom w:val="single" w:sz="4" w:space="0" w:color="auto"/>
              <w:right w:val="single" w:sz="4" w:space="0" w:color="auto"/>
            </w:tcBorders>
            <w:noWrap/>
            <w:vAlign w:val="bottom"/>
          </w:tcPr>
          <w:p w:rsidR="0069727D" w:rsidRPr="005E39BB" w:rsidRDefault="0069727D" w:rsidP="00A2296D">
            <w:pPr>
              <w:rPr>
                <w:color w:val="000000"/>
                <w:sz w:val="22"/>
                <w:szCs w:val="22"/>
              </w:rPr>
            </w:pPr>
            <w:r>
              <w:rPr>
                <w:color w:val="000000"/>
                <w:sz w:val="22"/>
                <w:szCs w:val="22"/>
              </w:rPr>
              <w:t>Савез удружења бораца народноослободилачких ратова, Врњачка Бања, бр.110-134/16</w:t>
            </w:r>
          </w:p>
        </w:tc>
        <w:tc>
          <w:tcPr>
            <w:tcW w:w="1418" w:type="dxa"/>
            <w:tcBorders>
              <w:top w:val="single" w:sz="4" w:space="0" w:color="auto"/>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25,000</w:t>
            </w:r>
            <w:r w:rsidRPr="002B46DF">
              <w:rPr>
                <w:color w:val="000000"/>
                <w:sz w:val="22"/>
                <w:szCs w:val="22"/>
              </w:rPr>
              <w:t>.00</w:t>
            </w:r>
          </w:p>
        </w:tc>
        <w:tc>
          <w:tcPr>
            <w:tcW w:w="1559" w:type="dxa"/>
            <w:tcBorders>
              <w:top w:val="single" w:sz="4" w:space="0" w:color="auto"/>
              <w:left w:val="nil"/>
              <w:bottom w:val="single" w:sz="4" w:space="0" w:color="auto"/>
              <w:right w:val="single" w:sz="4" w:space="0" w:color="auto"/>
            </w:tcBorders>
            <w:noWrap/>
            <w:vAlign w:val="bottom"/>
          </w:tcPr>
          <w:p w:rsidR="0069727D" w:rsidRPr="003F52C5" w:rsidRDefault="0069727D" w:rsidP="00A2296D">
            <w:pPr>
              <w:jc w:val="right"/>
              <w:rPr>
                <w:sz w:val="22"/>
                <w:szCs w:val="22"/>
              </w:rPr>
            </w:pPr>
            <w:r>
              <w:rPr>
                <w:sz w:val="22"/>
                <w:szCs w:val="22"/>
              </w:rPr>
              <w:t>15,000.00</w:t>
            </w:r>
          </w:p>
        </w:tc>
      </w:tr>
      <w:tr w:rsidR="0069727D" w:rsidRPr="00E64F77" w:rsidTr="00A2296D">
        <w:trPr>
          <w:trHeight w:val="300"/>
          <w:jc w:val="center"/>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11</w:t>
            </w:r>
          </w:p>
        </w:tc>
        <w:tc>
          <w:tcPr>
            <w:tcW w:w="3402" w:type="dxa"/>
            <w:tcBorders>
              <w:top w:val="single" w:sz="4" w:space="0" w:color="auto"/>
              <w:left w:val="nil"/>
              <w:bottom w:val="single" w:sz="4" w:space="0" w:color="auto"/>
              <w:right w:val="single" w:sz="4" w:space="0" w:color="auto"/>
            </w:tcBorders>
            <w:noWrap/>
            <w:vAlign w:val="bottom"/>
          </w:tcPr>
          <w:p w:rsidR="0069727D" w:rsidRPr="003871EB" w:rsidRDefault="0069727D" w:rsidP="00A2296D">
            <w:pPr>
              <w:rPr>
                <w:color w:val="000000"/>
              </w:rPr>
            </w:pPr>
            <w:r>
              <w:rPr>
                <w:color w:val="000000"/>
                <w:sz w:val="22"/>
                <w:szCs w:val="22"/>
              </w:rPr>
              <w:t>Ликовно удружење „Језеро“, Врњачка Бања, бр. 110-100/16</w:t>
            </w:r>
          </w:p>
        </w:tc>
        <w:tc>
          <w:tcPr>
            <w:tcW w:w="1418" w:type="dxa"/>
            <w:tcBorders>
              <w:top w:val="single" w:sz="4" w:space="0" w:color="auto"/>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25,000</w:t>
            </w:r>
            <w:r w:rsidRPr="002B46DF">
              <w:rPr>
                <w:color w:val="000000"/>
                <w:sz w:val="22"/>
                <w:szCs w:val="22"/>
              </w:rPr>
              <w:t>.00</w:t>
            </w:r>
          </w:p>
        </w:tc>
        <w:tc>
          <w:tcPr>
            <w:tcW w:w="1559" w:type="dxa"/>
            <w:tcBorders>
              <w:top w:val="single" w:sz="4" w:space="0" w:color="auto"/>
              <w:left w:val="nil"/>
              <w:bottom w:val="single" w:sz="4" w:space="0" w:color="auto"/>
              <w:right w:val="single" w:sz="4" w:space="0" w:color="auto"/>
            </w:tcBorders>
            <w:noWrap/>
            <w:vAlign w:val="bottom"/>
          </w:tcPr>
          <w:p w:rsidR="0069727D" w:rsidRPr="003F52C5" w:rsidRDefault="0069727D" w:rsidP="00A2296D">
            <w:pPr>
              <w:jc w:val="right"/>
              <w:rPr>
                <w:sz w:val="22"/>
                <w:szCs w:val="22"/>
              </w:rPr>
            </w:pPr>
            <w:r>
              <w:rPr>
                <w:sz w:val="22"/>
                <w:szCs w:val="22"/>
              </w:rPr>
              <w:t>25,000.00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D77812" w:rsidRDefault="0069727D" w:rsidP="00A2296D">
            <w:pPr>
              <w:jc w:val="center"/>
              <w:rPr>
                <w:color w:val="000000"/>
              </w:rPr>
            </w:pPr>
            <w:r w:rsidRPr="00D77812">
              <w:rPr>
                <w:color w:val="000000"/>
                <w:sz w:val="22"/>
                <w:szCs w:val="22"/>
              </w:rPr>
              <w:t>12</w:t>
            </w:r>
          </w:p>
        </w:tc>
        <w:tc>
          <w:tcPr>
            <w:tcW w:w="3402" w:type="dxa"/>
            <w:tcBorders>
              <w:top w:val="nil"/>
              <w:left w:val="nil"/>
              <w:bottom w:val="single" w:sz="4" w:space="0" w:color="auto"/>
              <w:right w:val="single" w:sz="4" w:space="0" w:color="auto"/>
            </w:tcBorders>
            <w:noWrap/>
            <w:vAlign w:val="bottom"/>
          </w:tcPr>
          <w:p w:rsidR="0069727D" w:rsidRPr="00815D10" w:rsidRDefault="0069727D" w:rsidP="00A2296D">
            <w:pPr>
              <w:rPr>
                <w:color w:val="000000"/>
              </w:rPr>
            </w:pPr>
            <w:r>
              <w:rPr>
                <w:color w:val="000000"/>
                <w:sz w:val="22"/>
                <w:szCs w:val="22"/>
              </w:rPr>
              <w:t>Удружење „Србија за младе, Врњачка Бања,бр.110-131/16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222AA2" w:rsidRDefault="0069727D" w:rsidP="00A2296D">
            <w:pPr>
              <w:jc w:val="right"/>
              <w:rPr>
                <w:sz w:val="22"/>
                <w:szCs w:val="22"/>
              </w:rPr>
            </w:pPr>
            <w:r>
              <w:rPr>
                <w:sz w:val="22"/>
                <w:szCs w:val="22"/>
              </w:rPr>
              <w:t>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rPr>
                <w:color w:val="000000"/>
              </w:rPr>
            </w:pPr>
            <w:r w:rsidRPr="00D77812">
              <w:rPr>
                <w:color w:val="000000"/>
                <w:sz w:val="22"/>
                <w:szCs w:val="22"/>
              </w:rPr>
              <w:t>1</w:t>
            </w:r>
            <w:r>
              <w:rPr>
                <w:color w:val="000000"/>
                <w:sz w:val="22"/>
                <w:szCs w:val="22"/>
              </w:rPr>
              <w:t>3</w:t>
            </w:r>
          </w:p>
        </w:tc>
        <w:tc>
          <w:tcPr>
            <w:tcW w:w="3402" w:type="dxa"/>
            <w:tcBorders>
              <w:top w:val="nil"/>
              <w:left w:val="nil"/>
              <w:bottom w:val="single" w:sz="4" w:space="0" w:color="auto"/>
              <w:right w:val="single" w:sz="4" w:space="0" w:color="auto"/>
            </w:tcBorders>
            <w:noWrap/>
            <w:vAlign w:val="bottom"/>
          </w:tcPr>
          <w:p w:rsidR="0069727D" w:rsidRPr="00815D10" w:rsidRDefault="0069727D" w:rsidP="00A2296D">
            <w:pPr>
              <w:rPr>
                <w:color w:val="000000"/>
              </w:rPr>
            </w:pPr>
            <w:r w:rsidRPr="00D77812">
              <w:rPr>
                <w:color w:val="000000"/>
                <w:sz w:val="22"/>
                <w:szCs w:val="22"/>
              </w:rPr>
              <w:t>Удружење</w:t>
            </w:r>
            <w:r>
              <w:rPr>
                <w:color w:val="000000"/>
                <w:sz w:val="22"/>
                <w:szCs w:val="22"/>
              </w:rPr>
              <w:t xml:space="preserve"> грађана</w:t>
            </w:r>
            <w:r w:rsidRPr="00D77812">
              <w:rPr>
                <w:color w:val="000000"/>
                <w:sz w:val="22"/>
                <w:szCs w:val="22"/>
              </w:rPr>
              <w:t xml:space="preserve"> </w:t>
            </w:r>
            <w:r>
              <w:rPr>
                <w:color w:val="000000"/>
                <w:sz w:val="22"/>
                <w:szCs w:val="22"/>
              </w:rPr>
              <w:t>„Чувари природе Србија“, бр.110-96/16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80,000</w:t>
            </w:r>
            <w:r w:rsidRPr="002B46DF">
              <w:rPr>
                <w:color w:val="000000"/>
                <w:sz w:val="22"/>
                <w:szCs w:val="22"/>
              </w:rPr>
              <w:t>.00</w:t>
            </w:r>
          </w:p>
        </w:tc>
        <w:tc>
          <w:tcPr>
            <w:tcW w:w="1559" w:type="dxa"/>
            <w:tcBorders>
              <w:top w:val="nil"/>
              <w:left w:val="nil"/>
              <w:bottom w:val="single" w:sz="4" w:space="0" w:color="auto"/>
              <w:right w:val="single" w:sz="4" w:space="0" w:color="auto"/>
            </w:tcBorders>
            <w:noWrap/>
            <w:vAlign w:val="bottom"/>
          </w:tcPr>
          <w:p w:rsidR="0069727D" w:rsidRPr="00222AA2" w:rsidRDefault="0069727D" w:rsidP="00A2296D">
            <w:pPr>
              <w:jc w:val="right"/>
              <w:rPr>
                <w:sz w:val="22"/>
                <w:szCs w:val="22"/>
              </w:rPr>
            </w:pPr>
            <w:r>
              <w:rPr>
                <w:sz w:val="22"/>
                <w:szCs w:val="22"/>
              </w:rPr>
              <w:t>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rPr>
                <w:color w:val="000000"/>
              </w:rPr>
            </w:pPr>
            <w:r w:rsidRPr="00D77812">
              <w:rPr>
                <w:color w:val="000000"/>
                <w:sz w:val="22"/>
                <w:szCs w:val="22"/>
              </w:rPr>
              <w:t>1</w:t>
            </w:r>
            <w:r>
              <w:rPr>
                <w:color w:val="000000"/>
                <w:sz w:val="22"/>
                <w:szCs w:val="22"/>
              </w:rPr>
              <w:t>4</w:t>
            </w:r>
          </w:p>
        </w:tc>
        <w:tc>
          <w:tcPr>
            <w:tcW w:w="3402" w:type="dxa"/>
            <w:tcBorders>
              <w:top w:val="nil"/>
              <w:left w:val="nil"/>
              <w:bottom w:val="single" w:sz="4" w:space="0" w:color="auto"/>
              <w:right w:val="single" w:sz="4" w:space="0" w:color="auto"/>
            </w:tcBorders>
            <w:noWrap/>
            <w:vAlign w:val="bottom"/>
          </w:tcPr>
          <w:p w:rsidR="0069727D" w:rsidRPr="00D77812" w:rsidRDefault="0069727D" w:rsidP="00A2296D">
            <w:pPr>
              <w:rPr>
                <w:color w:val="000000"/>
              </w:rPr>
            </w:pPr>
            <w:r w:rsidRPr="00D77812">
              <w:rPr>
                <w:color w:val="000000"/>
                <w:sz w:val="22"/>
                <w:szCs w:val="22"/>
              </w:rPr>
              <w:t>Удружење</w:t>
            </w:r>
            <w:r>
              <w:rPr>
                <w:color w:val="000000"/>
                <w:sz w:val="22"/>
                <w:szCs w:val="22"/>
              </w:rPr>
              <w:t xml:space="preserve"> грађана</w:t>
            </w:r>
            <w:r w:rsidRPr="00D77812">
              <w:rPr>
                <w:color w:val="000000"/>
                <w:sz w:val="22"/>
                <w:szCs w:val="22"/>
              </w:rPr>
              <w:t xml:space="preserve"> </w:t>
            </w:r>
            <w:r>
              <w:rPr>
                <w:color w:val="000000"/>
                <w:sz w:val="22"/>
                <w:szCs w:val="22"/>
              </w:rPr>
              <w:t>„Помирење“, бр.110-109/16</w:t>
            </w:r>
          </w:p>
        </w:tc>
        <w:tc>
          <w:tcPr>
            <w:tcW w:w="1418" w:type="dxa"/>
            <w:tcBorders>
              <w:top w:val="nil"/>
              <w:left w:val="nil"/>
              <w:bottom w:val="single" w:sz="4" w:space="0" w:color="auto"/>
              <w:right w:val="single" w:sz="4" w:space="0" w:color="auto"/>
            </w:tcBorders>
            <w:noWrap/>
            <w:vAlign w:val="bottom"/>
          </w:tcPr>
          <w:p w:rsidR="0069727D" w:rsidRPr="00160311" w:rsidRDefault="0069727D" w:rsidP="00A2296D">
            <w:pPr>
              <w:jc w:val="right"/>
              <w:rPr>
                <w:color w:val="000000"/>
              </w:rPr>
            </w:pPr>
            <w:r>
              <w:rPr>
                <w:color w:val="000000"/>
                <w:sz w:val="22"/>
                <w:szCs w:val="22"/>
              </w:rPr>
              <w:t>115,000.00</w:t>
            </w:r>
          </w:p>
        </w:tc>
        <w:tc>
          <w:tcPr>
            <w:tcW w:w="1559" w:type="dxa"/>
            <w:tcBorders>
              <w:top w:val="nil"/>
              <w:left w:val="nil"/>
              <w:bottom w:val="single" w:sz="4" w:space="0" w:color="auto"/>
              <w:right w:val="single" w:sz="4" w:space="0" w:color="auto"/>
            </w:tcBorders>
            <w:noWrap/>
            <w:vAlign w:val="bottom"/>
          </w:tcPr>
          <w:p w:rsidR="0069727D" w:rsidRPr="008022D6" w:rsidRDefault="0069727D" w:rsidP="00A2296D">
            <w:pPr>
              <w:jc w:val="right"/>
              <w:rPr>
                <w:sz w:val="22"/>
                <w:szCs w:val="22"/>
              </w:rPr>
            </w:pPr>
            <w:r>
              <w:rPr>
                <w:sz w:val="22"/>
                <w:szCs w:val="22"/>
              </w:rPr>
              <w:t>50,000.00</w:t>
            </w:r>
          </w:p>
        </w:tc>
      </w:tr>
      <w:tr w:rsidR="0069727D" w:rsidRPr="00E64F77" w:rsidTr="00A2296D">
        <w:trPr>
          <w:trHeight w:val="600"/>
          <w:jc w:val="center"/>
        </w:trPr>
        <w:tc>
          <w:tcPr>
            <w:tcW w:w="724" w:type="dxa"/>
            <w:tcBorders>
              <w:top w:val="nil"/>
              <w:left w:val="single" w:sz="4" w:space="0" w:color="auto"/>
              <w:bottom w:val="single" w:sz="4" w:space="0" w:color="auto"/>
              <w:right w:val="single" w:sz="4" w:space="0" w:color="auto"/>
            </w:tcBorders>
            <w:noWrap/>
            <w:vAlign w:val="bottom"/>
          </w:tcPr>
          <w:p w:rsidR="0069727D" w:rsidRPr="00E22545" w:rsidRDefault="0069727D" w:rsidP="00A2296D">
            <w:pPr>
              <w:jc w:val="center"/>
              <w:rPr>
                <w:color w:val="000000"/>
              </w:rPr>
            </w:pPr>
            <w:r w:rsidRPr="00D77812">
              <w:rPr>
                <w:color w:val="000000"/>
                <w:sz w:val="22"/>
                <w:szCs w:val="22"/>
              </w:rPr>
              <w:t>1</w:t>
            </w:r>
            <w:r>
              <w:rPr>
                <w:color w:val="000000"/>
                <w:sz w:val="22"/>
                <w:szCs w:val="22"/>
              </w:rPr>
              <w:t>5</w:t>
            </w:r>
          </w:p>
        </w:tc>
        <w:tc>
          <w:tcPr>
            <w:tcW w:w="3402" w:type="dxa"/>
            <w:tcBorders>
              <w:top w:val="nil"/>
              <w:left w:val="nil"/>
              <w:bottom w:val="single" w:sz="4" w:space="0" w:color="auto"/>
              <w:right w:val="single" w:sz="4" w:space="0" w:color="auto"/>
            </w:tcBorders>
            <w:noWrap/>
            <w:vAlign w:val="bottom"/>
          </w:tcPr>
          <w:p w:rsidR="0069727D" w:rsidRPr="009C0391" w:rsidRDefault="0069727D" w:rsidP="00A2296D">
            <w:pPr>
              <w:rPr>
                <w:color w:val="000000"/>
              </w:rPr>
            </w:pPr>
            <w:r w:rsidRPr="00D77812">
              <w:rPr>
                <w:color w:val="000000"/>
                <w:sz w:val="22"/>
                <w:szCs w:val="22"/>
              </w:rPr>
              <w:t xml:space="preserve">Удружење </w:t>
            </w:r>
            <w:r>
              <w:rPr>
                <w:color w:val="000000"/>
                <w:sz w:val="22"/>
                <w:szCs w:val="22"/>
              </w:rPr>
              <w:t>грађана Новоселац, бр.110-97/16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15</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222AA2" w:rsidRDefault="0069727D" w:rsidP="00A2296D">
            <w:pPr>
              <w:jc w:val="right"/>
              <w:rPr>
                <w:sz w:val="22"/>
                <w:szCs w:val="22"/>
              </w:rPr>
            </w:pPr>
            <w:r>
              <w:rPr>
                <w:sz w:val="22"/>
                <w:szCs w:val="22"/>
              </w:rPr>
              <w:t>9</w:t>
            </w:r>
            <w:r w:rsidRPr="00222AA2">
              <w:rPr>
                <w:sz w:val="22"/>
                <w:szCs w:val="22"/>
              </w:rPr>
              <w:t>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EE0AE6" w:rsidRDefault="0069727D" w:rsidP="00A2296D">
            <w:pPr>
              <w:jc w:val="center"/>
              <w:rPr>
                <w:color w:val="000000"/>
              </w:rPr>
            </w:pPr>
            <w:r w:rsidRPr="00D77812">
              <w:rPr>
                <w:color w:val="000000"/>
                <w:sz w:val="22"/>
                <w:szCs w:val="22"/>
              </w:rPr>
              <w:t>1</w:t>
            </w:r>
            <w:r>
              <w:rPr>
                <w:color w:val="000000"/>
                <w:sz w:val="22"/>
                <w:szCs w:val="22"/>
              </w:rPr>
              <w:t>6</w:t>
            </w:r>
          </w:p>
        </w:tc>
        <w:tc>
          <w:tcPr>
            <w:tcW w:w="3402" w:type="dxa"/>
            <w:tcBorders>
              <w:top w:val="nil"/>
              <w:left w:val="nil"/>
              <w:bottom w:val="single" w:sz="4" w:space="0" w:color="auto"/>
              <w:right w:val="single" w:sz="4" w:space="0" w:color="auto"/>
            </w:tcBorders>
            <w:noWrap/>
            <w:vAlign w:val="bottom"/>
          </w:tcPr>
          <w:p w:rsidR="0069727D" w:rsidRPr="00D77812" w:rsidRDefault="0069727D" w:rsidP="00A2296D">
            <w:pPr>
              <w:rPr>
                <w:color w:val="000000"/>
              </w:rPr>
            </w:pPr>
            <w:r w:rsidRPr="00D77812">
              <w:rPr>
                <w:color w:val="000000"/>
                <w:sz w:val="22"/>
                <w:szCs w:val="22"/>
              </w:rPr>
              <w:t xml:space="preserve">Удружење </w:t>
            </w:r>
            <w:r>
              <w:rPr>
                <w:color w:val="000000"/>
                <w:sz w:val="22"/>
                <w:szCs w:val="22"/>
              </w:rPr>
              <w:t>женски центар „Милица“, Врњачка Бања, бр.110-70/16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150</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222AA2" w:rsidRDefault="0069727D" w:rsidP="00A2296D">
            <w:pPr>
              <w:jc w:val="right"/>
              <w:rPr>
                <w:sz w:val="22"/>
                <w:szCs w:val="22"/>
              </w:rPr>
            </w:pPr>
            <w:r>
              <w:rPr>
                <w:sz w:val="22"/>
                <w:szCs w:val="22"/>
              </w:rPr>
              <w:t>10</w:t>
            </w:r>
            <w:r w:rsidRPr="00222AA2">
              <w:rPr>
                <w:sz w:val="22"/>
                <w:szCs w:val="22"/>
              </w:rPr>
              <w:t>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EE0AE6" w:rsidRDefault="0069727D" w:rsidP="00A2296D">
            <w:pPr>
              <w:jc w:val="center"/>
              <w:rPr>
                <w:color w:val="000000"/>
              </w:rPr>
            </w:pPr>
            <w:r w:rsidRPr="00D77812">
              <w:rPr>
                <w:color w:val="000000"/>
                <w:sz w:val="22"/>
                <w:szCs w:val="22"/>
              </w:rPr>
              <w:lastRenderedPageBreak/>
              <w:t>1</w:t>
            </w:r>
            <w:r>
              <w:rPr>
                <w:color w:val="000000"/>
                <w:sz w:val="22"/>
                <w:szCs w:val="22"/>
              </w:rPr>
              <w:t>7</w:t>
            </w:r>
          </w:p>
        </w:tc>
        <w:tc>
          <w:tcPr>
            <w:tcW w:w="3402" w:type="dxa"/>
            <w:tcBorders>
              <w:top w:val="nil"/>
              <w:left w:val="nil"/>
              <w:bottom w:val="single" w:sz="4" w:space="0" w:color="auto"/>
              <w:right w:val="single" w:sz="4" w:space="0" w:color="auto"/>
            </w:tcBorders>
            <w:noWrap/>
            <w:vAlign w:val="bottom"/>
          </w:tcPr>
          <w:p w:rsidR="0069727D" w:rsidRPr="00EA1034" w:rsidRDefault="0069727D" w:rsidP="00A2296D">
            <w:pPr>
              <w:rPr>
                <w:color w:val="000000"/>
              </w:rPr>
            </w:pPr>
            <w:r>
              <w:rPr>
                <w:color w:val="000000"/>
                <w:sz w:val="22"/>
                <w:szCs w:val="22"/>
              </w:rPr>
              <w:t>Друштво љубитеља популарне културе“Поп радионица,бр.110-53/15</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7</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504D7E" w:rsidRDefault="0069727D" w:rsidP="00A2296D">
            <w:pPr>
              <w:jc w:val="right"/>
              <w:rPr>
                <w:sz w:val="22"/>
                <w:szCs w:val="22"/>
              </w:rPr>
            </w:pPr>
            <w:r>
              <w:rPr>
                <w:sz w:val="22"/>
                <w:szCs w:val="22"/>
              </w:rPr>
              <w:t>70,000.00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596CE1" w:rsidRDefault="0069727D" w:rsidP="00A2296D">
            <w:pPr>
              <w:jc w:val="center"/>
              <w:rPr>
                <w:color w:val="000000"/>
              </w:rPr>
            </w:pPr>
            <w:r>
              <w:rPr>
                <w:color w:val="000000"/>
                <w:sz w:val="22"/>
                <w:szCs w:val="22"/>
              </w:rPr>
              <w:t>18</w:t>
            </w:r>
          </w:p>
        </w:tc>
        <w:tc>
          <w:tcPr>
            <w:tcW w:w="3402" w:type="dxa"/>
            <w:tcBorders>
              <w:top w:val="nil"/>
              <w:left w:val="nil"/>
              <w:bottom w:val="single" w:sz="4" w:space="0" w:color="auto"/>
              <w:right w:val="single" w:sz="4" w:space="0" w:color="auto"/>
            </w:tcBorders>
            <w:noWrap/>
            <w:vAlign w:val="bottom"/>
          </w:tcPr>
          <w:p w:rsidR="0069727D" w:rsidRPr="00E917CF" w:rsidRDefault="0069727D" w:rsidP="00A2296D">
            <w:pPr>
              <w:rPr>
                <w:color w:val="000000"/>
              </w:rPr>
            </w:pPr>
            <w:r>
              <w:rPr>
                <w:color w:val="000000"/>
                <w:sz w:val="22"/>
                <w:szCs w:val="22"/>
              </w:rPr>
              <w:t xml:space="preserve">Удружење грађана  „Покрет за европску Врњачку Бању“, бр.110-52/16 </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50</w:t>
            </w:r>
            <w:r w:rsidRPr="002B46DF">
              <w:rPr>
                <w:color w:val="000000"/>
                <w:sz w:val="22"/>
                <w:szCs w:val="22"/>
              </w:rPr>
              <w:t>,000.00</w:t>
            </w:r>
          </w:p>
        </w:tc>
        <w:tc>
          <w:tcPr>
            <w:tcW w:w="1559" w:type="dxa"/>
            <w:tcBorders>
              <w:top w:val="nil"/>
              <w:left w:val="nil"/>
              <w:bottom w:val="single" w:sz="4" w:space="0" w:color="auto"/>
              <w:right w:val="single" w:sz="4" w:space="0" w:color="auto"/>
            </w:tcBorders>
            <w:noWrap/>
            <w:vAlign w:val="bottom"/>
          </w:tcPr>
          <w:p w:rsidR="0069727D" w:rsidRPr="004D0B74" w:rsidRDefault="0069727D" w:rsidP="00A2296D">
            <w:pPr>
              <w:jc w:val="right"/>
              <w:rPr>
                <w:sz w:val="22"/>
                <w:szCs w:val="22"/>
              </w:rPr>
            </w:pPr>
            <w:r>
              <w:rPr>
                <w:sz w:val="22"/>
                <w:szCs w:val="22"/>
              </w:rPr>
              <w:t>35,000.00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pPr>
            <w:r>
              <w:rPr>
                <w:sz w:val="22"/>
                <w:szCs w:val="22"/>
              </w:rPr>
              <w:t>19</w:t>
            </w:r>
          </w:p>
        </w:tc>
        <w:tc>
          <w:tcPr>
            <w:tcW w:w="3402" w:type="dxa"/>
            <w:tcBorders>
              <w:top w:val="nil"/>
              <w:left w:val="nil"/>
              <w:bottom w:val="single" w:sz="4" w:space="0" w:color="auto"/>
              <w:right w:val="single" w:sz="4" w:space="0" w:color="auto"/>
            </w:tcBorders>
            <w:noWrap/>
            <w:vAlign w:val="bottom"/>
          </w:tcPr>
          <w:p w:rsidR="0069727D" w:rsidRPr="00AA3C1A" w:rsidRDefault="0069727D" w:rsidP="00A2296D">
            <w:pPr>
              <w:rPr>
                <w:color w:val="000000"/>
              </w:rPr>
            </w:pPr>
            <w:r>
              <w:rPr>
                <w:color w:val="000000"/>
                <w:sz w:val="22"/>
                <w:szCs w:val="22"/>
              </w:rPr>
              <w:t>Удружење Добровољно ватрогасно друштво, В.Бања свих времена, бр.110-61/16</w:t>
            </w:r>
          </w:p>
        </w:tc>
        <w:tc>
          <w:tcPr>
            <w:tcW w:w="1418" w:type="dxa"/>
            <w:tcBorders>
              <w:top w:val="nil"/>
              <w:left w:val="nil"/>
              <w:bottom w:val="single" w:sz="4" w:space="0" w:color="auto"/>
              <w:right w:val="single" w:sz="4" w:space="0" w:color="auto"/>
            </w:tcBorders>
            <w:noWrap/>
            <w:vAlign w:val="bottom"/>
          </w:tcPr>
          <w:p w:rsidR="0069727D" w:rsidRPr="002B46DF" w:rsidRDefault="0069727D" w:rsidP="00A2296D">
            <w:pPr>
              <w:jc w:val="right"/>
              <w:rPr>
                <w:color w:val="000000"/>
              </w:rPr>
            </w:pPr>
            <w:r>
              <w:rPr>
                <w:color w:val="000000"/>
                <w:sz w:val="22"/>
                <w:szCs w:val="22"/>
              </w:rPr>
              <w:t>6</w:t>
            </w:r>
            <w:r w:rsidRPr="002B46DF">
              <w:rPr>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9167D4" w:rsidRDefault="0069727D" w:rsidP="00A2296D">
            <w:pPr>
              <w:jc w:val="right"/>
              <w:rPr>
                <w:sz w:val="22"/>
                <w:szCs w:val="22"/>
              </w:rPr>
            </w:pPr>
            <w:r>
              <w:rPr>
                <w:sz w:val="22"/>
                <w:szCs w:val="22"/>
              </w:rPr>
              <w:t>60,000.00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BA244D" w:rsidRDefault="0069727D" w:rsidP="00A2296D">
            <w:pPr>
              <w:jc w:val="center"/>
              <w:rPr>
                <w:sz w:val="22"/>
                <w:szCs w:val="22"/>
              </w:rPr>
            </w:pPr>
            <w:r>
              <w:rPr>
                <w:sz w:val="22"/>
                <w:szCs w:val="22"/>
              </w:rPr>
              <w:t>20</w:t>
            </w:r>
          </w:p>
        </w:tc>
        <w:tc>
          <w:tcPr>
            <w:tcW w:w="3402" w:type="dxa"/>
            <w:tcBorders>
              <w:top w:val="nil"/>
              <w:left w:val="nil"/>
              <w:bottom w:val="single" w:sz="4" w:space="0" w:color="auto"/>
              <w:right w:val="single" w:sz="4" w:space="0" w:color="auto"/>
            </w:tcBorders>
            <w:noWrap/>
            <w:vAlign w:val="bottom"/>
          </w:tcPr>
          <w:p w:rsidR="0069727D" w:rsidRPr="00BA244D" w:rsidRDefault="0069727D" w:rsidP="00A2296D">
            <w:pPr>
              <w:rPr>
                <w:color w:val="000000"/>
                <w:sz w:val="22"/>
                <w:szCs w:val="22"/>
              </w:rPr>
            </w:pPr>
            <w:r>
              <w:rPr>
                <w:color w:val="000000"/>
                <w:sz w:val="22"/>
                <w:szCs w:val="22"/>
              </w:rPr>
              <w:t>Удружење грађана љубитељи природе и дивљачи „Срна главица“,бр.110-60/16</w:t>
            </w:r>
          </w:p>
        </w:tc>
        <w:tc>
          <w:tcPr>
            <w:tcW w:w="1418" w:type="dxa"/>
            <w:tcBorders>
              <w:top w:val="nil"/>
              <w:left w:val="nil"/>
              <w:bottom w:val="single" w:sz="4" w:space="0" w:color="auto"/>
              <w:right w:val="single" w:sz="4" w:space="0" w:color="auto"/>
            </w:tcBorders>
            <w:noWrap/>
            <w:vAlign w:val="bottom"/>
          </w:tcPr>
          <w:p w:rsidR="0069727D" w:rsidRDefault="0069727D" w:rsidP="00A2296D">
            <w:pPr>
              <w:jc w:val="right"/>
              <w:rPr>
                <w:color w:val="000000"/>
                <w:sz w:val="22"/>
                <w:szCs w:val="22"/>
              </w:rPr>
            </w:pPr>
            <w:r>
              <w:rPr>
                <w:color w:val="000000"/>
                <w:sz w:val="22"/>
                <w:szCs w:val="22"/>
              </w:rPr>
              <w:t>150,000.00</w:t>
            </w:r>
          </w:p>
        </w:tc>
        <w:tc>
          <w:tcPr>
            <w:tcW w:w="1559" w:type="dxa"/>
            <w:tcBorders>
              <w:top w:val="nil"/>
              <w:left w:val="nil"/>
              <w:bottom w:val="single" w:sz="4" w:space="0" w:color="auto"/>
              <w:right w:val="single" w:sz="4" w:space="0" w:color="auto"/>
            </w:tcBorders>
            <w:noWrap/>
            <w:vAlign w:val="bottom"/>
          </w:tcPr>
          <w:p w:rsidR="0069727D" w:rsidRPr="00E25C79" w:rsidRDefault="0069727D" w:rsidP="00A2296D">
            <w:pPr>
              <w:jc w:val="right"/>
              <w:rPr>
                <w:sz w:val="22"/>
                <w:szCs w:val="22"/>
              </w:rPr>
            </w:pPr>
            <w:r>
              <w:rPr>
                <w:sz w:val="22"/>
                <w:szCs w:val="22"/>
              </w:rPr>
              <w:t>120,000.00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Default="0069727D" w:rsidP="00A2296D">
            <w:pPr>
              <w:jc w:val="center"/>
              <w:rPr>
                <w:sz w:val="22"/>
                <w:szCs w:val="22"/>
              </w:rPr>
            </w:pPr>
            <w:r>
              <w:rPr>
                <w:sz w:val="22"/>
                <w:szCs w:val="22"/>
              </w:rPr>
              <w:t>21</w:t>
            </w:r>
          </w:p>
        </w:tc>
        <w:tc>
          <w:tcPr>
            <w:tcW w:w="3402" w:type="dxa"/>
            <w:tcBorders>
              <w:top w:val="nil"/>
              <w:left w:val="nil"/>
              <w:bottom w:val="single" w:sz="4" w:space="0" w:color="auto"/>
              <w:right w:val="single" w:sz="4" w:space="0" w:color="auto"/>
            </w:tcBorders>
            <w:noWrap/>
            <w:vAlign w:val="bottom"/>
          </w:tcPr>
          <w:p w:rsidR="0069727D" w:rsidRDefault="0069727D" w:rsidP="00A2296D">
            <w:pPr>
              <w:rPr>
                <w:color w:val="000000"/>
                <w:sz w:val="22"/>
                <w:szCs w:val="22"/>
              </w:rPr>
            </w:pPr>
            <w:r>
              <w:rPr>
                <w:color w:val="000000"/>
                <w:sz w:val="22"/>
                <w:szCs w:val="22"/>
              </w:rPr>
              <w:t>Удружење „Српско-Норвешко друштво“ Врњачка Бања“,бр.110-59/16</w:t>
            </w:r>
          </w:p>
        </w:tc>
        <w:tc>
          <w:tcPr>
            <w:tcW w:w="1418" w:type="dxa"/>
            <w:tcBorders>
              <w:top w:val="nil"/>
              <w:left w:val="nil"/>
              <w:bottom w:val="single" w:sz="4" w:space="0" w:color="auto"/>
              <w:right w:val="single" w:sz="4" w:space="0" w:color="auto"/>
            </w:tcBorders>
            <w:noWrap/>
            <w:vAlign w:val="bottom"/>
          </w:tcPr>
          <w:p w:rsidR="0069727D" w:rsidRDefault="0069727D" w:rsidP="00A2296D">
            <w:pPr>
              <w:jc w:val="right"/>
              <w:rPr>
                <w:color w:val="000000"/>
                <w:sz w:val="22"/>
                <w:szCs w:val="22"/>
              </w:rPr>
            </w:pPr>
            <w:r>
              <w:rPr>
                <w:color w:val="000000"/>
                <w:sz w:val="22"/>
                <w:szCs w:val="22"/>
              </w:rPr>
              <w:t>80,000.00</w:t>
            </w:r>
          </w:p>
        </w:tc>
        <w:tc>
          <w:tcPr>
            <w:tcW w:w="1559" w:type="dxa"/>
            <w:tcBorders>
              <w:top w:val="nil"/>
              <w:left w:val="nil"/>
              <w:bottom w:val="single" w:sz="4" w:space="0" w:color="auto"/>
              <w:right w:val="single" w:sz="4" w:space="0" w:color="auto"/>
            </w:tcBorders>
            <w:noWrap/>
            <w:vAlign w:val="bottom"/>
          </w:tcPr>
          <w:p w:rsidR="0069727D" w:rsidRPr="00792A41" w:rsidRDefault="0069727D" w:rsidP="00A2296D">
            <w:pPr>
              <w:jc w:val="right"/>
              <w:rPr>
                <w:sz w:val="22"/>
                <w:szCs w:val="22"/>
              </w:rPr>
            </w:pPr>
            <w:r>
              <w:rPr>
                <w:sz w:val="22"/>
                <w:szCs w:val="22"/>
              </w:rPr>
              <w:t>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A11823" w:rsidRDefault="0069727D" w:rsidP="00A2296D">
            <w:pPr>
              <w:jc w:val="center"/>
              <w:rPr>
                <w:color w:val="000000"/>
                <w:sz w:val="22"/>
                <w:szCs w:val="22"/>
              </w:rPr>
            </w:pPr>
            <w:r>
              <w:rPr>
                <w:color w:val="000000"/>
                <w:sz w:val="22"/>
                <w:szCs w:val="22"/>
              </w:rPr>
              <w:t>22</w:t>
            </w:r>
          </w:p>
        </w:tc>
        <w:tc>
          <w:tcPr>
            <w:tcW w:w="3402" w:type="dxa"/>
            <w:tcBorders>
              <w:top w:val="nil"/>
              <w:left w:val="nil"/>
              <w:bottom w:val="single" w:sz="4" w:space="0" w:color="auto"/>
              <w:right w:val="single" w:sz="4" w:space="0" w:color="auto"/>
            </w:tcBorders>
            <w:noWrap/>
            <w:vAlign w:val="bottom"/>
          </w:tcPr>
          <w:p w:rsidR="0069727D" w:rsidRPr="00A11823" w:rsidRDefault="0069727D" w:rsidP="00A2296D">
            <w:pPr>
              <w:rPr>
                <w:b/>
                <w:bCs/>
                <w:color w:val="000000"/>
                <w:sz w:val="22"/>
                <w:szCs w:val="22"/>
              </w:rPr>
            </w:pPr>
            <w:r w:rsidRPr="00351052">
              <w:rPr>
                <w:bCs/>
                <w:color w:val="000000"/>
                <w:sz w:val="22"/>
                <w:szCs w:val="22"/>
              </w:rPr>
              <w:t xml:space="preserve">Удружење </w:t>
            </w:r>
            <w:r>
              <w:rPr>
                <w:bCs/>
                <w:color w:val="000000"/>
                <w:sz w:val="22"/>
                <w:szCs w:val="22"/>
              </w:rPr>
              <w:t>бораца ратова1990-1999 „Горски вукови“</w:t>
            </w:r>
            <w:r w:rsidRPr="00351052">
              <w:rPr>
                <w:bCs/>
                <w:color w:val="000000"/>
                <w:sz w:val="22"/>
                <w:szCs w:val="22"/>
              </w:rPr>
              <w:t xml:space="preserve"> ,бр.110-</w:t>
            </w:r>
            <w:r>
              <w:rPr>
                <w:bCs/>
                <w:color w:val="000000"/>
                <w:sz w:val="22"/>
                <w:szCs w:val="22"/>
              </w:rPr>
              <w:t>58</w:t>
            </w:r>
            <w:r w:rsidRPr="00351052">
              <w:rPr>
                <w:bCs/>
                <w:color w:val="000000"/>
                <w:sz w:val="22"/>
                <w:szCs w:val="22"/>
              </w:rPr>
              <w:t>/1</w:t>
            </w:r>
            <w:r>
              <w:rPr>
                <w:bCs/>
                <w:color w:val="000000"/>
                <w:sz w:val="22"/>
                <w:szCs w:val="22"/>
              </w:rPr>
              <w:t>6</w:t>
            </w:r>
          </w:p>
        </w:tc>
        <w:tc>
          <w:tcPr>
            <w:tcW w:w="1418" w:type="dxa"/>
            <w:tcBorders>
              <w:top w:val="nil"/>
              <w:left w:val="nil"/>
              <w:bottom w:val="single" w:sz="4" w:space="0" w:color="auto"/>
              <w:right w:val="single" w:sz="4" w:space="0" w:color="auto"/>
            </w:tcBorders>
            <w:noWrap/>
            <w:vAlign w:val="bottom"/>
          </w:tcPr>
          <w:p w:rsidR="0069727D" w:rsidRPr="00351052" w:rsidRDefault="0069727D" w:rsidP="00A2296D">
            <w:pPr>
              <w:jc w:val="right"/>
              <w:rPr>
                <w:bCs/>
                <w:color w:val="000000"/>
                <w:sz w:val="22"/>
                <w:szCs w:val="22"/>
              </w:rPr>
            </w:pPr>
            <w:r>
              <w:rPr>
                <w:bCs/>
                <w:color w:val="000000"/>
                <w:sz w:val="22"/>
                <w:szCs w:val="22"/>
              </w:rPr>
              <w:t>85,000.00</w:t>
            </w:r>
          </w:p>
        </w:tc>
        <w:tc>
          <w:tcPr>
            <w:tcW w:w="1559" w:type="dxa"/>
            <w:tcBorders>
              <w:top w:val="nil"/>
              <w:left w:val="nil"/>
              <w:bottom w:val="single" w:sz="4" w:space="0" w:color="auto"/>
              <w:right w:val="single" w:sz="4" w:space="0" w:color="auto"/>
            </w:tcBorders>
            <w:noWrap/>
            <w:vAlign w:val="bottom"/>
          </w:tcPr>
          <w:p w:rsidR="0069727D" w:rsidRPr="00792A41" w:rsidRDefault="0069727D" w:rsidP="00A2296D">
            <w:pPr>
              <w:jc w:val="right"/>
              <w:rPr>
                <w:bCs/>
                <w:sz w:val="22"/>
                <w:szCs w:val="22"/>
              </w:rPr>
            </w:pPr>
            <w:r>
              <w:rPr>
                <w:bCs/>
                <w:sz w:val="22"/>
                <w:szCs w:val="22"/>
              </w:rPr>
              <w:t>85,000.00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351052" w:rsidRDefault="0069727D" w:rsidP="00A2296D">
            <w:pPr>
              <w:jc w:val="center"/>
              <w:rPr>
                <w:color w:val="000000"/>
                <w:sz w:val="22"/>
                <w:szCs w:val="22"/>
              </w:rPr>
            </w:pPr>
            <w:r>
              <w:rPr>
                <w:color w:val="000000"/>
                <w:sz w:val="22"/>
                <w:szCs w:val="22"/>
              </w:rPr>
              <w:t>23</w:t>
            </w:r>
          </w:p>
        </w:tc>
        <w:tc>
          <w:tcPr>
            <w:tcW w:w="3402" w:type="dxa"/>
            <w:tcBorders>
              <w:top w:val="nil"/>
              <w:left w:val="nil"/>
              <w:bottom w:val="single" w:sz="4" w:space="0" w:color="auto"/>
              <w:right w:val="single" w:sz="4" w:space="0" w:color="auto"/>
            </w:tcBorders>
            <w:noWrap/>
            <w:vAlign w:val="bottom"/>
          </w:tcPr>
          <w:p w:rsidR="0069727D" w:rsidRPr="00351052" w:rsidRDefault="0069727D" w:rsidP="00A2296D">
            <w:pPr>
              <w:rPr>
                <w:bCs/>
                <w:color w:val="000000"/>
                <w:sz w:val="22"/>
                <w:szCs w:val="22"/>
              </w:rPr>
            </w:pPr>
            <w:r w:rsidRPr="00351052">
              <w:rPr>
                <w:bCs/>
                <w:color w:val="000000"/>
                <w:sz w:val="22"/>
                <w:szCs w:val="22"/>
              </w:rPr>
              <w:t>Удружене “</w:t>
            </w:r>
            <w:r>
              <w:rPr>
                <w:bCs/>
                <w:color w:val="000000"/>
                <w:sz w:val="22"/>
                <w:szCs w:val="22"/>
              </w:rPr>
              <w:t>Сачувајмо Отроке</w:t>
            </w:r>
            <w:r w:rsidRPr="00351052">
              <w:rPr>
                <w:bCs/>
                <w:color w:val="000000"/>
                <w:sz w:val="22"/>
                <w:szCs w:val="22"/>
              </w:rPr>
              <w:t>“-бр.110-</w:t>
            </w:r>
            <w:r>
              <w:rPr>
                <w:bCs/>
                <w:color w:val="000000"/>
                <w:sz w:val="22"/>
                <w:szCs w:val="22"/>
              </w:rPr>
              <w:t>57</w:t>
            </w:r>
            <w:r w:rsidRPr="00351052">
              <w:rPr>
                <w:bCs/>
                <w:color w:val="000000"/>
                <w:sz w:val="22"/>
                <w:szCs w:val="22"/>
              </w:rPr>
              <w:t>/1</w:t>
            </w:r>
            <w:r>
              <w:rPr>
                <w:bCs/>
                <w:color w:val="000000"/>
                <w:sz w:val="22"/>
                <w:szCs w:val="22"/>
              </w:rPr>
              <w:t>6</w:t>
            </w:r>
          </w:p>
        </w:tc>
        <w:tc>
          <w:tcPr>
            <w:tcW w:w="1418" w:type="dxa"/>
            <w:tcBorders>
              <w:top w:val="nil"/>
              <w:left w:val="nil"/>
              <w:bottom w:val="single" w:sz="4" w:space="0" w:color="auto"/>
              <w:right w:val="single" w:sz="4" w:space="0" w:color="auto"/>
            </w:tcBorders>
            <w:noWrap/>
            <w:vAlign w:val="bottom"/>
          </w:tcPr>
          <w:p w:rsidR="0069727D" w:rsidRPr="00351052" w:rsidRDefault="0069727D" w:rsidP="00A2296D">
            <w:pPr>
              <w:jc w:val="right"/>
              <w:rPr>
                <w:bCs/>
                <w:color w:val="000000"/>
                <w:sz w:val="22"/>
                <w:szCs w:val="22"/>
              </w:rPr>
            </w:pPr>
            <w:r>
              <w:rPr>
                <w:bCs/>
                <w:color w:val="000000"/>
                <w:sz w:val="22"/>
                <w:szCs w:val="22"/>
              </w:rPr>
              <w:t>40,000.00</w:t>
            </w:r>
          </w:p>
        </w:tc>
        <w:tc>
          <w:tcPr>
            <w:tcW w:w="1559" w:type="dxa"/>
            <w:tcBorders>
              <w:top w:val="nil"/>
              <w:left w:val="nil"/>
              <w:bottom w:val="single" w:sz="4" w:space="0" w:color="auto"/>
              <w:right w:val="single" w:sz="4" w:space="0" w:color="auto"/>
            </w:tcBorders>
            <w:noWrap/>
            <w:vAlign w:val="bottom"/>
          </w:tcPr>
          <w:p w:rsidR="0069727D" w:rsidRPr="00792A41" w:rsidRDefault="0069727D" w:rsidP="00A2296D">
            <w:pPr>
              <w:jc w:val="right"/>
              <w:rPr>
                <w:bCs/>
                <w:sz w:val="22"/>
                <w:szCs w:val="22"/>
              </w:rPr>
            </w:pPr>
            <w:r>
              <w:rPr>
                <w:bCs/>
                <w:sz w:val="22"/>
                <w:szCs w:val="22"/>
              </w:rPr>
              <w:t>40,000.00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EC5698" w:rsidRDefault="0069727D" w:rsidP="00A2296D">
            <w:pPr>
              <w:jc w:val="center"/>
              <w:rPr>
                <w:color w:val="000000"/>
                <w:sz w:val="22"/>
                <w:szCs w:val="22"/>
              </w:rPr>
            </w:pPr>
            <w:r>
              <w:rPr>
                <w:color w:val="000000"/>
                <w:sz w:val="22"/>
                <w:szCs w:val="22"/>
              </w:rPr>
              <w:t>24</w:t>
            </w:r>
          </w:p>
        </w:tc>
        <w:tc>
          <w:tcPr>
            <w:tcW w:w="3402" w:type="dxa"/>
            <w:tcBorders>
              <w:top w:val="nil"/>
              <w:left w:val="nil"/>
              <w:bottom w:val="single" w:sz="4" w:space="0" w:color="auto"/>
              <w:right w:val="single" w:sz="4" w:space="0" w:color="auto"/>
            </w:tcBorders>
            <w:noWrap/>
            <w:vAlign w:val="bottom"/>
          </w:tcPr>
          <w:p w:rsidR="0069727D" w:rsidRPr="00D77812" w:rsidRDefault="0069727D" w:rsidP="00A2296D">
            <w:pPr>
              <w:rPr>
                <w:b/>
                <w:bCs/>
                <w:color w:val="000000"/>
                <w:sz w:val="22"/>
                <w:szCs w:val="22"/>
              </w:rPr>
            </w:pPr>
            <w:r w:rsidRPr="00D77812">
              <w:rPr>
                <w:color w:val="000000"/>
                <w:sz w:val="22"/>
                <w:szCs w:val="22"/>
              </w:rPr>
              <w:t xml:space="preserve">Удружење </w:t>
            </w:r>
            <w:r>
              <w:rPr>
                <w:color w:val="000000"/>
                <w:sz w:val="22"/>
                <w:szCs w:val="22"/>
              </w:rPr>
              <w:t>ртних војних инвалида и породица палих бораца,В.Бања,   бр.110-55/16</w:t>
            </w:r>
          </w:p>
        </w:tc>
        <w:tc>
          <w:tcPr>
            <w:tcW w:w="1418" w:type="dxa"/>
            <w:tcBorders>
              <w:top w:val="nil"/>
              <w:left w:val="nil"/>
              <w:bottom w:val="single" w:sz="4" w:space="0" w:color="auto"/>
              <w:right w:val="single" w:sz="4" w:space="0" w:color="auto"/>
            </w:tcBorders>
            <w:noWrap/>
            <w:vAlign w:val="bottom"/>
          </w:tcPr>
          <w:p w:rsidR="0069727D" w:rsidRPr="00EC5698" w:rsidRDefault="0069727D" w:rsidP="00A2296D">
            <w:pPr>
              <w:jc w:val="right"/>
              <w:rPr>
                <w:bCs/>
                <w:color w:val="000000"/>
                <w:sz w:val="22"/>
                <w:szCs w:val="22"/>
              </w:rPr>
            </w:pPr>
            <w:r>
              <w:rPr>
                <w:bCs/>
                <w:color w:val="000000"/>
                <w:sz w:val="22"/>
                <w:szCs w:val="22"/>
              </w:rPr>
              <w:t>7</w:t>
            </w:r>
            <w:r w:rsidRPr="00EC5698">
              <w:rPr>
                <w:bCs/>
                <w:color w:val="000000"/>
                <w:sz w:val="22"/>
                <w:szCs w:val="22"/>
              </w:rPr>
              <w:t>0,000.00</w:t>
            </w:r>
          </w:p>
        </w:tc>
        <w:tc>
          <w:tcPr>
            <w:tcW w:w="1559" w:type="dxa"/>
            <w:tcBorders>
              <w:top w:val="nil"/>
              <w:left w:val="nil"/>
              <w:bottom w:val="single" w:sz="4" w:space="0" w:color="auto"/>
              <w:right w:val="single" w:sz="4" w:space="0" w:color="auto"/>
            </w:tcBorders>
            <w:noWrap/>
            <w:vAlign w:val="bottom"/>
          </w:tcPr>
          <w:p w:rsidR="0069727D" w:rsidRPr="003F52C5" w:rsidRDefault="0069727D" w:rsidP="00A2296D">
            <w:pPr>
              <w:jc w:val="right"/>
              <w:rPr>
                <w:bCs/>
                <w:sz w:val="22"/>
                <w:szCs w:val="22"/>
              </w:rPr>
            </w:pPr>
            <w:r>
              <w:rPr>
                <w:bCs/>
                <w:sz w:val="22"/>
                <w:szCs w:val="22"/>
              </w:rPr>
              <w:t>25,000.00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EC5698" w:rsidRDefault="0069727D" w:rsidP="00A2296D">
            <w:pPr>
              <w:jc w:val="center"/>
              <w:rPr>
                <w:color w:val="000000"/>
                <w:sz w:val="22"/>
                <w:szCs w:val="22"/>
              </w:rPr>
            </w:pPr>
            <w:r>
              <w:rPr>
                <w:color w:val="000000"/>
                <w:sz w:val="22"/>
                <w:szCs w:val="22"/>
              </w:rPr>
              <w:t>25</w:t>
            </w:r>
          </w:p>
        </w:tc>
        <w:tc>
          <w:tcPr>
            <w:tcW w:w="3402" w:type="dxa"/>
            <w:tcBorders>
              <w:top w:val="nil"/>
              <w:left w:val="nil"/>
              <w:bottom w:val="single" w:sz="4" w:space="0" w:color="auto"/>
              <w:right w:val="single" w:sz="4" w:space="0" w:color="auto"/>
            </w:tcBorders>
            <w:noWrap/>
            <w:vAlign w:val="bottom"/>
          </w:tcPr>
          <w:p w:rsidR="0069727D" w:rsidRPr="00EC5698" w:rsidRDefault="0069727D" w:rsidP="00A2296D">
            <w:pPr>
              <w:rPr>
                <w:color w:val="000000"/>
                <w:sz w:val="22"/>
                <w:szCs w:val="22"/>
              </w:rPr>
            </w:pPr>
            <w:r>
              <w:rPr>
                <w:color w:val="000000"/>
                <w:sz w:val="22"/>
                <w:szCs w:val="22"/>
              </w:rPr>
              <w:t>Удружење „Гочки круг“, бр.110-54/16</w:t>
            </w:r>
          </w:p>
        </w:tc>
        <w:tc>
          <w:tcPr>
            <w:tcW w:w="1418" w:type="dxa"/>
            <w:tcBorders>
              <w:top w:val="nil"/>
              <w:left w:val="nil"/>
              <w:bottom w:val="single" w:sz="4" w:space="0" w:color="auto"/>
              <w:right w:val="single" w:sz="4" w:space="0" w:color="auto"/>
            </w:tcBorders>
            <w:noWrap/>
            <w:vAlign w:val="bottom"/>
          </w:tcPr>
          <w:p w:rsidR="0069727D" w:rsidRPr="00EC5698" w:rsidRDefault="0069727D" w:rsidP="00A2296D">
            <w:pPr>
              <w:jc w:val="right"/>
              <w:rPr>
                <w:bCs/>
                <w:color w:val="000000"/>
                <w:sz w:val="22"/>
                <w:szCs w:val="22"/>
              </w:rPr>
            </w:pPr>
            <w:r>
              <w:rPr>
                <w:bCs/>
                <w:color w:val="000000"/>
                <w:sz w:val="22"/>
                <w:szCs w:val="22"/>
              </w:rPr>
              <w:t>150,0</w:t>
            </w:r>
            <w:r w:rsidRPr="00EC5698">
              <w:rPr>
                <w:bCs/>
                <w:color w:val="000000"/>
                <w:sz w:val="22"/>
                <w:szCs w:val="22"/>
              </w:rPr>
              <w:t>00.00</w:t>
            </w:r>
          </w:p>
        </w:tc>
        <w:tc>
          <w:tcPr>
            <w:tcW w:w="1559" w:type="dxa"/>
            <w:tcBorders>
              <w:top w:val="nil"/>
              <w:left w:val="nil"/>
              <w:bottom w:val="single" w:sz="4" w:space="0" w:color="auto"/>
              <w:right w:val="single" w:sz="4" w:space="0" w:color="auto"/>
            </w:tcBorders>
            <w:noWrap/>
            <w:vAlign w:val="bottom"/>
          </w:tcPr>
          <w:p w:rsidR="0069727D" w:rsidRPr="00792A41" w:rsidRDefault="0069727D" w:rsidP="00A2296D">
            <w:pPr>
              <w:jc w:val="right"/>
              <w:rPr>
                <w:bCs/>
                <w:sz w:val="22"/>
                <w:szCs w:val="22"/>
              </w:rPr>
            </w:pPr>
            <w:r>
              <w:rPr>
                <w:sz w:val="22"/>
                <w:szCs w:val="22"/>
              </w:rPr>
              <w:t>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AE037F" w:rsidRDefault="0069727D" w:rsidP="00A2296D">
            <w:pPr>
              <w:jc w:val="center"/>
              <w:rPr>
                <w:color w:val="000000"/>
                <w:sz w:val="22"/>
                <w:szCs w:val="22"/>
              </w:rPr>
            </w:pPr>
            <w:r>
              <w:rPr>
                <w:color w:val="000000"/>
                <w:sz w:val="22"/>
                <w:szCs w:val="22"/>
              </w:rPr>
              <w:t>26</w:t>
            </w:r>
          </w:p>
        </w:tc>
        <w:tc>
          <w:tcPr>
            <w:tcW w:w="3402" w:type="dxa"/>
            <w:tcBorders>
              <w:top w:val="nil"/>
              <w:left w:val="nil"/>
              <w:bottom w:val="single" w:sz="4" w:space="0" w:color="auto"/>
              <w:right w:val="single" w:sz="4" w:space="0" w:color="auto"/>
            </w:tcBorders>
            <w:noWrap/>
            <w:vAlign w:val="bottom"/>
          </w:tcPr>
          <w:p w:rsidR="0069727D" w:rsidRPr="00D77812" w:rsidRDefault="0069727D" w:rsidP="00A2296D">
            <w:pPr>
              <w:rPr>
                <w:b/>
                <w:bCs/>
                <w:color w:val="000000"/>
                <w:sz w:val="22"/>
                <w:szCs w:val="22"/>
              </w:rPr>
            </w:pPr>
            <w:r>
              <w:rPr>
                <w:color w:val="000000"/>
                <w:sz w:val="22"/>
                <w:szCs w:val="22"/>
              </w:rPr>
              <w:t>Удружење „М.Н.С. Моји анђели“, бр. 110-41/16</w:t>
            </w:r>
          </w:p>
        </w:tc>
        <w:tc>
          <w:tcPr>
            <w:tcW w:w="1418" w:type="dxa"/>
            <w:tcBorders>
              <w:top w:val="nil"/>
              <w:left w:val="nil"/>
              <w:bottom w:val="single" w:sz="4" w:space="0" w:color="auto"/>
              <w:right w:val="single" w:sz="4" w:space="0" w:color="auto"/>
            </w:tcBorders>
            <w:noWrap/>
            <w:vAlign w:val="bottom"/>
          </w:tcPr>
          <w:p w:rsidR="0069727D" w:rsidRPr="00AE037F" w:rsidRDefault="0069727D" w:rsidP="00A2296D">
            <w:pPr>
              <w:jc w:val="right"/>
              <w:rPr>
                <w:bCs/>
                <w:color w:val="000000"/>
                <w:sz w:val="22"/>
                <w:szCs w:val="22"/>
              </w:rPr>
            </w:pPr>
            <w:r>
              <w:rPr>
                <w:bCs/>
                <w:color w:val="000000"/>
                <w:sz w:val="22"/>
                <w:szCs w:val="22"/>
              </w:rPr>
              <w:t>1</w:t>
            </w:r>
            <w:r w:rsidRPr="00AE037F">
              <w:rPr>
                <w:bCs/>
                <w:color w:val="000000"/>
                <w:sz w:val="22"/>
                <w:szCs w:val="22"/>
              </w:rPr>
              <w:t>50,000.00</w:t>
            </w:r>
          </w:p>
        </w:tc>
        <w:tc>
          <w:tcPr>
            <w:tcW w:w="1559" w:type="dxa"/>
            <w:tcBorders>
              <w:top w:val="nil"/>
              <w:left w:val="nil"/>
              <w:bottom w:val="single" w:sz="4" w:space="0" w:color="auto"/>
              <w:right w:val="single" w:sz="4" w:space="0" w:color="auto"/>
            </w:tcBorders>
            <w:noWrap/>
            <w:vAlign w:val="bottom"/>
          </w:tcPr>
          <w:p w:rsidR="0069727D" w:rsidRPr="00792A41" w:rsidRDefault="0069727D" w:rsidP="00A2296D">
            <w:pPr>
              <w:jc w:val="right"/>
              <w:rPr>
                <w:bCs/>
                <w:sz w:val="22"/>
                <w:szCs w:val="22"/>
              </w:rPr>
            </w:pPr>
            <w:r>
              <w:rPr>
                <w:bCs/>
                <w:sz w:val="22"/>
                <w:szCs w:val="22"/>
              </w:rPr>
              <w:t>150,000.00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rPr>
                <w:color w:val="000000"/>
                <w:sz w:val="22"/>
                <w:szCs w:val="22"/>
              </w:rPr>
            </w:pPr>
            <w:r>
              <w:rPr>
                <w:color w:val="000000"/>
                <w:sz w:val="22"/>
                <w:szCs w:val="22"/>
              </w:rPr>
              <w:t>27</w:t>
            </w:r>
          </w:p>
        </w:tc>
        <w:tc>
          <w:tcPr>
            <w:tcW w:w="3402" w:type="dxa"/>
            <w:tcBorders>
              <w:top w:val="nil"/>
              <w:left w:val="nil"/>
              <w:bottom w:val="single" w:sz="4" w:space="0" w:color="auto"/>
              <w:right w:val="single" w:sz="4" w:space="0" w:color="auto"/>
            </w:tcBorders>
            <w:noWrap/>
            <w:vAlign w:val="bottom"/>
          </w:tcPr>
          <w:p w:rsidR="0069727D" w:rsidRPr="00162729" w:rsidRDefault="0069727D" w:rsidP="00A2296D">
            <w:pPr>
              <w:rPr>
                <w:bCs/>
                <w:color w:val="000000"/>
                <w:sz w:val="22"/>
                <w:szCs w:val="22"/>
              </w:rPr>
            </w:pPr>
            <w:r>
              <w:rPr>
                <w:bCs/>
                <w:color w:val="000000"/>
                <w:sz w:val="22"/>
                <w:szCs w:val="22"/>
              </w:rPr>
              <w:t>Удружење родиеља деце ометене у развоју,В.Бања, бр.110-34/16</w:t>
            </w:r>
          </w:p>
        </w:tc>
        <w:tc>
          <w:tcPr>
            <w:tcW w:w="1418" w:type="dxa"/>
            <w:tcBorders>
              <w:top w:val="nil"/>
              <w:left w:val="nil"/>
              <w:bottom w:val="single" w:sz="4" w:space="0" w:color="auto"/>
              <w:right w:val="single" w:sz="4" w:space="0" w:color="auto"/>
            </w:tcBorders>
            <w:noWrap/>
            <w:vAlign w:val="bottom"/>
          </w:tcPr>
          <w:p w:rsidR="0069727D" w:rsidRPr="00162729" w:rsidRDefault="0069727D" w:rsidP="00A2296D">
            <w:pPr>
              <w:jc w:val="right"/>
              <w:rPr>
                <w:bCs/>
                <w:color w:val="000000"/>
                <w:sz w:val="22"/>
                <w:szCs w:val="22"/>
              </w:rPr>
            </w:pPr>
            <w:r w:rsidRPr="00162729">
              <w:rPr>
                <w:bCs/>
                <w:color w:val="000000"/>
                <w:sz w:val="22"/>
                <w:szCs w:val="22"/>
              </w:rPr>
              <w:t>115,000.00</w:t>
            </w:r>
          </w:p>
        </w:tc>
        <w:tc>
          <w:tcPr>
            <w:tcW w:w="1559" w:type="dxa"/>
            <w:tcBorders>
              <w:top w:val="nil"/>
              <w:left w:val="nil"/>
              <w:bottom w:val="single" w:sz="4" w:space="0" w:color="auto"/>
              <w:right w:val="single" w:sz="4" w:space="0" w:color="auto"/>
            </w:tcBorders>
            <w:noWrap/>
            <w:vAlign w:val="bottom"/>
          </w:tcPr>
          <w:p w:rsidR="0069727D" w:rsidRPr="00162729" w:rsidRDefault="0069727D" w:rsidP="00A2296D">
            <w:pPr>
              <w:jc w:val="right"/>
              <w:rPr>
                <w:bCs/>
                <w:color w:val="000000"/>
                <w:sz w:val="22"/>
                <w:szCs w:val="22"/>
              </w:rPr>
            </w:pPr>
            <w:r>
              <w:rPr>
                <w:bCs/>
                <w:color w:val="000000"/>
                <w:sz w:val="22"/>
                <w:szCs w:val="22"/>
              </w:rPr>
              <w:t>115,000.00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rPr>
                <w:color w:val="000000"/>
                <w:sz w:val="22"/>
                <w:szCs w:val="22"/>
              </w:rPr>
            </w:pPr>
            <w:r>
              <w:rPr>
                <w:color w:val="000000"/>
                <w:sz w:val="22"/>
                <w:szCs w:val="22"/>
              </w:rPr>
              <w:t>28</w:t>
            </w:r>
          </w:p>
        </w:tc>
        <w:tc>
          <w:tcPr>
            <w:tcW w:w="3402" w:type="dxa"/>
            <w:tcBorders>
              <w:top w:val="nil"/>
              <w:left w:val="nil"/>
              <w:bottom w:val="single" w:sz="4" w:space="0" w:color="auto"/>
              <w:right w:val="single" w:sz="4" w:space="0" w:color="auto"/>
            </w:tcBorders>
            <w:noWrap/>
            <w:vAlign w:val="bottom"/>
          </w:tcPr>
          <w:p w:rsidR="0069727D" w:rsidRPr="00162729" w:rsidRDefault="0069727D" w:rsidP="00A2296D">
            <w:pPr>
              <w:rPr>
                <w:bCs/>
                <w:color w:val="000000"/>
                <w:sz w:val="22"/>
                <w:szCs w:val="22"/>
              </w:rPr>
            </w:pPr>
            <w:r>
              <w:rPr>
                <w:bCs/>
                <w:color w:val="000000"/>
                <w:sz w:val="22"/>
                <w:szCs w:val="22"/>
              </w:rPr>
              <w:t>Удружење рома Грачац,бр.110-56/16</w:t>
            </w:r>
          </w:p>
        </w:tc>
        <w:tc>
          <w:tcPr>
            <w:tcW w:w="1418" w:type="dxa"/>
            <w:tcBorders>
              <w:top w:val="nil"/>
              <w:left w:val="nil"/>
              <w:bottom w:val="single" w:sz="4" w:space="0" w:color="auto"/>
              <w:right w:val="single" w:sz="4" w:space="0" w:color="auto"/>
            </w:tcBorders>
            <w:noWrap/>
            <w:vAlign w:val="bottom"/>
          </w:tcPr>
          <w:p w:rsidR="0069727D" w:rsidRPr="00162729" w:rsidRDefault="0069727D" w:rsidP="00A2296D">
            <w:pPr>
              <w:jc w:val="right"/>
              <w:rPr>
                <w:bCs/>
                <w:color w:val="000000"/>
                <w:sz w:val="22"/>
                <w:szCs w:val="22"/>
              </w:rPr>
            </w:pPr>
            <w:r>
              <w:rPr>
                <w:bCs/>
                <w:color w:val="000000"/>
                <w:sz w:val="22"/>
                <w:szCs w:val="22"/>
              </w:rPr>
              <w:t>80,000.00</w:t>
            </w:r>
          </w:p>
        </w:tc>
        <w:tc>
          <w:tcPr>
            <w:tcW w:w="1559" w:type="dxa"/>
            <w:tcBorders>
              <w:top w:val="nil"/>
              <w:left w:val="nil"/>
              <w:bottom w:val="single" w:sz="4" w:space="0" w:color="auto"/>
              <w:right w:val="single" w:sz="4" w:space="0" w:color="auto"/>
            </w:tcBorders>
            <w:noWrap/>
            <w:vAlign w:val="bottom"/>
          </w:tcPr>
          <w:p w:rsidR="0069727D" w:rsidRPr="00162729" w:rsidRDefault="0069727D" w:rsidP="00A2296D">
            <w:pPr>
              <w:jc w:val="right"/>
              <w:rPr>
                <w:bCs/>
                <w:color w:val="000000"/>
                <w:sz w:val="22"/>
                <w:szCs w:val="22"/>
              </w:rPr>
            </w:pPr>
            <w:r>
              <w:rPr>
                <w:bCs/>
                <w:color w:val="000000"/>
                <w:sz w:val="22"/>
                <w:szCs w:val="22"/>
              </w:rPr>
              <w:t>80,000.00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F3C91" w:rsidRDefault="0069727D" w:rsidP="00A2296D">
            <w:pPr>
              <w:jc w:val="center"/>
              <w:rPr>
                <w:color w:val="000000"/>
                <w:sz w:val="22"/>
                <w:szCs w:val="22"/>
              </w:rPr>
            </w:pPr>
            <w:r>
              <w:rPr>
                <w:color w:val="000000"/>
                <w:sz w:val="22"/>
                <w:szCs w:val="22"/>
              </w:rPr>
              <w:t>29</w:t>
            </w:r>
          </w:p>
        </w:tc>
        <w:tc>
          <w:tcPr>
            <w:tcW w:w="3402" w:type="dxa"/>
            <w:tcBorders>
              <w:top w:val="nil"/>
              <w:left w:val="nil"/>
              <w:bottom w:val="single" w:sz="4" w:space="0" w:color="auto"/>
              <w:right w:val="single" w:sz="4" w:space="0" w:color="auto"/>
            </w:tcBorders>
            <w:noWrap/>
            <w:vAlign w:val="bottom"/>
          </w:tcPr>
          <w:p w:rsidR="0069727D" w:rsidRPr="004B4D94" w:rsidRDefault="0069727D" w:rsidP="00A2296D">
            <w:pPr>
              <w:rPr>
                <w:bCs/>
                <w:color w:val="000000"/>
                <w:sz w:val="22"/>
                <w:szCs w:val="22"/>
              </w:rPr>
            </w:pPr>
            <w:r>
              <w:rPr>
                <w:bCs/>
                <w:color w:val="000000"/>
                <w:sz w:val="22"/>
                <w:szCs w:val="22"/>
              </w:rPr>
              <w:t>Удружење „Гочки пастири“, по Решењу бр.400-994/16</w:t>
            </w:r>
          </w:p>
        </w:tc>
        <w:tc>
          <w:tcPr>
            <w:tcW w:w="1418" w:type="dxa"/>
            <w:tcBorders>
              <w:top w:val="nil"/>
              <w:left w:val="nil"/>
              <w:bottom w:val="single" w:sz="4" w:space="0" w:color="auto"/>
              <w:right w:val="single" w:sz="4" w:space="0" w:color="auto"/>
            </w:tcBorders>
            <w:noWrap/>
            <w:vAlign w:val="bottom"/>
          </w:tcPr>
          <w:p w:rsidR="0069727D" w:rsidRPr="004B4D94" w:rsidRDefault="0069727D" w:rsidP="00A2296D">
            <w:pPr>
              <w:jc w:val="right"/>
              <w:rPr>
                <w:bCs/>
                <w:color w:val="000000"/>
                <w:sz w:val="22"/>
                <w:szCs w:val="22"/>
              </w:rPr>
            </w:pPr>
            <w:r>
              <w:rPr>
                <w:bCs/>
                <w:color w:val="000000"/>
                <w:sz w:val="22"/>
                <w:szCs w:val="22"/>
              </w:rPr>
              <w:t>50,000.00</w:t>
            </w:r>
          </w:p>
        </w:tc>
        <w:tc>
          <w:tcPr>
            <w:tcW w:w="1559" w:type="dxa"/>
            <w:tcBorders>
              <w:top w:val="nil"/>
              <w:left w:val="nil"/>
              <w:bottom w:val="single" w:sz="4" w:space="0" w:color="auto"/>
              <w:right w:val="single" w:sz="4" w:space="0" w:color="auto"/>
            </w:tcBorders>
            <w:noWrap/>
            <w:vAlign w:val="bottom"/>
          </w:tcPr>
          <w:p w:rsidR="0069727D" w:rsidRPr="000354FB" w:rsidRDefault="0069727D" w:rsidP="00A2296D">
            <w:pPr>
              <w:jc w:val="right"/>
              <w:rPr>
                <w:bCs/>
                <w:color w:val="000000"/>
                <w:sz w:val="22"/>
                <w:szCs w:val="22"/>
              </w:rPr>
            </w:pPr>
            <w:r>
              <w:rPr>
                <w:sz w:val="22"/>
                <w:szCs w:val="22"/>
              </w:rPr>
              <w:t>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66532" w:rsidRDefault="0069727D" w:rsidP="00A2296D">
            <w:pPr>
              <w:jc w:val="center"/>
              <w:rPr>
                <w:color w:val="000000"/>
                <w:sz w:val="22"/>
                <w:szCs w:val="22"/>
              </w:rPr>
            </w:pPr>
            <w:r>
              <w:rPr>
                <w:color w:val="000000"/>
                <w:sz w:val="22"/>
                <w:szCs w:val="22"/>
              </w:rPr>
              <w:t>30</w:t>
            </w:r>
          </w:p>
        </w:tc>
        <w:tc>
          <w:tcPr>
            <w:tcW w:w="3402" w:type="dxa"/>
            <w:tcBorders>
              <w:top w:val="nil"/>
              <w:left w:val="nil"/>
              <w:bottom w:val="single" w:sz="4" w:space="0" w:color="auto"/>
              <w:right w:val="single" w:sz="4" w:space="0" w:color="auto"/>
            </w:tcBorders>
            <w:noWrap/>
            <w:vAlign w:val="bottom"/>
          </w:tcPr>
          <w:p w:rsidR="0069727D" w:rsidRPr="00466532" w:rsidRDefault="0069727D" w:rsidP="00A2296D">
            <w:pPr>
              <w:rPr>
                <w:bCs/>
                <w:color w:val="000000"/>
                <w:sz w:val="22"/>
                <w:szCs w:val="22"/>
              </w:rPr>
            </w:pPr>
            <w:r>
              <w:rPr>
                <w:color w:val="000000"/>
                <w:sz w:val="22"/>
                <w:szCs w:val="22"/>
              </w:rPr>
              <w:t>Удружење „М.Н.С. Моји анђели“, по пројекту бр. 110-118/16</w:t>
            </w:r>
          </w:p>
        </w:tc>
        <w:tc>
          <w:tcPr>
            <w:tcW w:w="1418" w:type="dxa"/>
            <w:tcBorders>
              <w:top w:val="nil"/>
              <w:left w:val="nil"/>
              <w:bottom w:val="single" w:sz="4" w:space="0" w:color="auto"/>
              <w:right w:val="single" w:sz="4" w:space="0" w:color="auto"/>
            </w:tcBorders>
            <w:noWrap/>
            <w:vAlign w:val="bottom"/>
          </w:tcPr>
          <w:p w:rsidR="0069727D" w:rsidRPr="00466532" w:rsidRDefault="0069727D" w:rsidP="00A2296D">
            <w:pPr>
              <w:jc w:val="right"/>
              <w:rPr>
                <w:bCs/>
                <w:color w:val="000000"/>
                <w:sz w:val="22"/>
                <w:szCs w:val="22"/>
              </w:rPr>
            </w:pPr>
            <w:r>
              <w:rPr>
                <w:bCs/>
                <w:color w:val="000000"/>
                <w:sz w:val="22"/>
                <w:szCs w:val="22"/>
              </w:rPr>
              <w:t>50,000.00</w:t>
            </w:r>
          </w:p>
        </w:tc>
        <w:tc>
          <w:tcPr>
            <w:tcW w:w="1559" w:type="dxa"/>
            <w:tcBorders>
              <w:top w:val="nil"/>
              <w:left w:val="nil"/>
              <w:bottom w:val="single" w:sz="4" w:space="0" w:color="auto"/>
              <w:right w:val="single" w:sz="4" w:space="0" w:color="auto"/>
            </w:tcBorders>
            <w:noWrap/>
            <w:vAlign w:val="bottom"/>
          </w:tcPr>
          <w:p w:rsidR="0069727D" w:rsidRPr="00466532" w:rsidRDefault="0069727D" w:rsidP="00A2296D">
            <w:pPr>
              <w:jc w:val="right"/>
              <w:rPr>
                <w:bCs/>
                <w:color w:val="000000"/>
                <w:sz w:val="22"/>
                <w:szCs w:val="22"/>
              </w:rPr>
            </w:pPr>
            <w:r>
              <w:rPr>
                <w:bCs/>
                <w:color w:val="000000"/>
                <w:sz w:val="22"/>
                <w:szCs w:val="22"/>
              </w:rPr>
              <w:t>50,000.00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66532" w:rsidRDefault="0069727D" w:rsidP="00A2296D">
            <w:pPr>
              <w:jc w:val="center"/>
              <w:rPr>
                <w:color w:val="000000"/>
                <w:sz w:val="22"/>
                <w:szCs w:val="22"/>
              </w:rPr>
            </w:pPr>
            <w:r>
              <w:rPr>
                <w:color w:val="000000"/>
                <w:sz w:val="22"/>
                <w:szCs w:val="22"/>
              </w:rPr>
              <w:t>31</w:t>
            </w:r>
          </w:p>
        </w:tc>
        <w:tc>
          <w:tcPr>
            <w:tcW w:w="3402" w:type="dxa"/>
            <w:tcBorders>
              <w:top w:val="nil"/>
              <w:left w:val="nil"/>
              <w:bottom w:val="single" w:sz="4" w:space="0" w:color="auto"/>
              <w:right w:val="single" w:sz="4" w:space="0" w:color="auto"/>
            </w:tcBorders>
            <w:noWrap/>
            <w:vAlign w:val="bottom"/>
          </w:tcPr>
          <w:p w:rsidR="0069727D" w:rsidRPr="00E629E3" w:rsidRDefault="0069727D" w:rsidP="00A2296D">
            <w:pPr>
              <w:rPr>
                <w:bCs/>
                <w:color w:val="000000"/>
                <w:sz w:val="22"/>
                <w:szCs w:val="22"/>
              </w:rPr>
            </w:pPr>
            <w:r>
              <w:rPr>
                <w:bCs/>
                <w:color w:val="000000"/>
                <w:sz w:val="22"/>
                <w:szCs w:val="22"/>
              </w:rPr>
              <w:t>Удружење “Колевка је највеће пространство“, бр. 110-235/16</w:t>
            </w:r>
          </w:p>
        </w:tc>
        <w:tc>
          <w:tcPr>
            <w:tcW w:w="1418" w:type="dxa"/>
            <w:tcBorders>
              <w:top w:val="nil"/>
              <w:left w:val="nil"/>
              <w:bottom w:val="single" w:sz="4" w:space="0" w:color="auto"/>
              <w:right w:val="single" w:sz="4" w:space="0" w:color="auto"/>
            </w:tcBorders>
            <w:noWrap/>
            <w:vAlign w:val="bottom"/>
          </w:tcPr>
          <w:p w:rsidR="0069727D" w:rsidRPr="00E629E3" w:rsidRDefault="0069727D" w:rsidP="00A2296D">
            <w:pPr>
              <w:jc w:val="right"/>
              <w:rPr>
                <w:bCs/>
                <w:color w:val="000000"/>
                <w:sz w:val="22"/>
                <w:szCs w:val="22"/>
              </w:rPr>
            </w:pPr>
            <w:r>
              <w:rPr>
                <w:bCs/>
                <w:color w:val="000000"/>
                <w:sz w:val="22"/>
                <w:szCs w:val="22"/>
              </w:rPr>
              <w:t>200,000.00</w:t>
            </w:r>
          </w:p>
        </w:tc>
        <w:tc>
          <w:tcPr>
            <w:tcW w:w="1559" w:type="dxa"/>
            <w:tcBorders>
              <w:top w:val="nil"/>
              <w:left w:val="nil"/>
              <w:bottom w:val="single" w:sz="4" w:space="0" w:color="auto"/>
              <w:right w:val="single" w:sz="4" w:space="0" w:color="auto"/>
            </w:tcBorders>
            <w:noWrap/>
            <w:vAlign w:val="bottom"/>
          </w:tcPr>
          <w:p w:rsidR="0069727D" w:rsidRPr="00E629E3" w:rsidRDefault="0069727D" w:rsidP="00A2296D">
            <w:pPr>
              <w:jc w:val="right"/>
              <w:rPr>
                <w:bCs/>
                <w:color w:val="000000"/>
                <w:sz w:val="22"/>
                <w:szCs w:val="22"/>
              </w:rPr>
            </w:pPr>
            <w:r>
              <w:rPr>
                <w:bCs/>
                <w:color w:val="000000"/>
                <w:sz w:val="22"/>
                <w:szCs w:val="22"/>
              </w:rPr>
              <w:t>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66532" w:rsidRDefault="0069727D" w:rsidP="00A2296D">
            <w:pPr>
              <w:jc w:val="center"/>
              <w:rPr>
                <w:color w:val="000000"/>
              </w:rPr>
            </w:pPr>
            <w:r>
              <w:rPr>
                <w:color w:val="000000"/>
              </w:rPr>
              <w:t>32</w:t>
            </w:r>
          </w:p>
        </w:tc>
        <w:tc>
          <w:tcPr>
            <w:tcW w:w="3402" w:type="dxa"/>
            <w:tcBorders>
              <w:top w:val="nil"/>
              <w:left w:val="nil"/>
              <w:bottom w:val="single" w:sz="4" w:space="0" w:color="auto"/>
              <w:right w:val="single" w:sz="4" w:space="0" w:color="auto"/>
            </w:tcBorders>
            <w:noWrap/>
            <w:vAlign w:val="bottom"/>
          </w:tcPr>
          <w:p w:rsidR="0069727D" w:rsidRPr="00FE6768" w:rsidRDefault="0069727D" w:rsidP="00A2296D">
            <w:pPr>
              <w:rPr>
                <w:bCs/>
                <w:color w:val="000000"/>
                <w:sz w:val="22"/>
                <w:szCs w:val="22"/>
              </w:rPr>
            </w:pPr>
            <w:r>
              <w:rPr>
                <w:bCs/>
                <w:color w:val="000000"/>
                <w:sz w:val="22"/>
                <w:szCs w:val="22"/>
              </w:rPr>
              <w:t>Савез самост. синдиката опш. Управе Врњачка Бања“ бр. 110-210/16</w:t>
            </w:r>
          </w:p>
        </w:tc>
        <w:tc>
          <w:tcPr>
            <w:tcW w:w="1418" w:type="dxa"/>
            <w:tcBorders>
              <w:top w:val="nil"/>
              <w:left w:val="nil"/>
              <w:bottom w:val="single" w:sz="4" w:space="0" w:color="auto"/>
              <w:right w:val="single" w:sz="4" w:space="0" w:color="auto"/>
            </w:tcBorders>
            <w:noWrap/>
            <w:vAlign w:val="bottom"/>
          </w:tcPr>
          <w:p w:rsidR="0069727D" w:rsidRPr="00752D7B" w:rsidRDefault="0069727D" w:rsidP="00A2296D">
            <w:pPr>
              <w:jc w:val="right"/>
              <w:rPr>
                <w:bCs/>
                <w:color w:val="000000"/>
                <w:sz w:val="22"/>
                <w:szCs w:val="22"/>
              </w:rPr>
            </w:pPr>
            <w:r>
              <w:rPr>
                <w:bCs/>
                <w:color w:val="000000"/>
                <w:sz w:val="22"/>
                <w:szCs w:val="22"/>
              </w:rPr>
              <w:t>350,000.00</w:t>
            </w:r>
          </w:p>
        </w:tc>
        <w:tc>
          <w:tcPr>
            <w:tcW w:w="1559" w:type="dxa"/>
            <w:tcBorders>
              <w:top w:val="nil"/>
              <w:left w:val="nil"/>
              <w:bottom w:val="single" w:sz="4" w:space="0" w:color="auto"/>
              <w:right w:val="single" w:sz="4" w:space="0" w:color="auto"/>
            </w:tcBorders>
            <w:noWrap/>
            <w:vAlign w:val="bottom"/>
          </w:tcPr>
          <w:p w:rsidR="0069727D" w:rsidRPr="00752D7B" w:rsidRDefault="0069727D" w:rsidP="00A2296D">
            <w:pPr>
              <w:jc w:val="right"/>
              <w:rPr>
                <w:bCs/>
                <w:color w:val="000000"/>
                <w:sz w:val="22"/>
                <w:szCs w:val="22"/>
              </w:rPr>
            </w:pPr>
            <w:r>
              <w:rPr>
                <w:bCs/>
                <w:color w:val="000000"/>
                <w:sz w:val="22"/>
                <w:szCs w:val="22"/>
              </w:rPr>
              <w:t>350,000.00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71758C" w:rsidRDefault="0069727D" w:rsidP="00A2296D">
            <w:pPr>
              <w:jc w:val="center"/>
              <w:rPr>
                <w:color w:val="000000"/>
              </w:rPr>
            </w:pPr>
            <w:r>
              <w:rPr>
                <w:color w:val="000000"/>
              </w:rPr>
              <w:t>33</w:t>
            </w:r>
          </w:p>
        </w:tc>
        <w:tc>
          <w:tcPr>
            <w:tcW w:w="3402" w:type="dxa"/>
            <w:tcBorders>
              <w:top w:val="nil"/>
              <w:left w:val="nil"/>
              <w:bottom w:val="single" w:sz="4" w:space="0" w:color="auto"/>
              <w:right w:val="single" w:sz="4" w:space="0" w:color="auto"/>
            </w:tcBorders>
            <w:noWrap/>
            <w:vAlign w:val="bottom"/>
          </w:tcPr>
          <w:p w:rsidR="0069727D" w:rsidRPr="00FE6768" w:rsidRDefault="0069727D" w:rsidP="00A2296D">
            <w:pPr>
              <w:rPr>
                <w:bCs/>
                <w:color w:val="000000"/>
                <w:sz w:val="22"/>
                <w:szCs w:val="22"/>
              </w:rPr>
            </w:pPr>
            <w:r>
              <w:rPr>
                <w:bCs/>
                <w:color w:val="000000"/>
                <w:sz w:val="22"/>
                <w:szCs w:val="22"/>
              </w:rPr>
              <w:t>Удружење за културу „Врњачки вез“, бр.110-207/16</w:t>
            </w:r>
          </w:p>
        </w:tc>
        <w:tc>
          <w:tcPr>
            <w:tcW w:w="1418" w:type="dxa"/>
            <w:tcBorders>
              <w:top w:val="nil"/>
              <w:left w:val="nil"/>
              <w:bottom w:val="single" w:sz="4" w:space="0" w:color="auto"/>
              <w:right w:val="single" w:sz="4" w:space="0" w:color="auto"/>
            </w:tcBorders>
            <w:noWrap/>
            <w:vAlign w:val="bottom"/>
          </w:tcPr>
          <w:p w:rsidR="0069727D" w:rsidRPr="00752D7B" w:rsidRDefault="0069727D" w:rsidP="00A2296D">
            <w:pPr>
              <w:jc w:val="right"/>
              <w:rPr>
                <w:bCs/>
                <w:color w:val="000000"/>
                <w:sz w:val="22"/>
                <w:szCs w:val="22"/>
              </w:rPr>
            </w:pPr>
            <w:r>
              <w:rPr>
                <w:bCs/>
                <w:color w:val="000000"/>
                <w:sz w:val="22"/>
                <w:szCs w:val="22"/>
              </w:rPr>
              <w:t>80,000.00</w:t>
            </w:r>
          </w:p>
        </w:tc>
        <w:tc>
          <w:tcPr>
            <w:tcW w:w="1559" w:type="dxa"/>
            <w:tcBorders>
              <w:top w:val="nil"/>
              <w:left w:val="nil"/>
              <w:bottom w:val="single" w:sz="4" w:space="0" w:color="auto"/>
              <w:right w:val="single" w:sz="4" w:space="0" w:color="auto"/>
            </w:tcBorders>
            <w:noWrap/>
            <w:vAlign w:val="bottom"/>
          </w:tcPr>
          <w:p w:rsidR="0069727D" w:rsidRPr="00752D7B" w:rsidRDefault="0069727D" w:rsidP="00A2296D">
            <w:pPr>
              <w:jc w:val="right"/>
              <w:rPr>
                <w:bCs/>
                <w:color w:val="000000"/>
                <w:sz w:val="22"/>
                <w:szCs w:val="22"/>
              </w:rPr>
            </w:pPr>
            <w:r>
              <w:rPr>
                <w:bCs/>
                <w:color w:val="000000"/>
                <w:sz w:val="22"/>
                <w:szCs w:val="22"/>
              </w:rPr>
              <w:t>80,000.00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3D24C9" w:rsidRDefault="0069727D" w:rsidP="00A2296D">
            <w:pPr>
              <w:jc w:val="center"/>
              <w:rPr>
                <w:color w:val="000000"/>
              </w:rPr>
            </w:pPr>
            <w:r>
              <w:rPr>
                <w:color w:val="000000"/>
              </w:rPr>
              <w:t>34</w:t>
            </w:r>
          </w:p>
        </w:tc>
        <w:tc>
          <w:tcPr>
            <w:tcW w:w="3402" w:type="dxa"/>
            <w:tcBorders>
              <w:top w:val="nil"/>
              <w:left w:val="nil"/>
              <w:bottom w:val="single" w:sz="4" w:space="0" w:color="auto"/>
              <w:right w:val="single" w:sz="4" w:space="0" w:color="auto"/>
            </w:tcBorders>
            <w:noWrap/>
            <w:vAlign w:val="bottom"/>
          </w:tcPr>
          <w:p w:rsidR="0069727D" w:rsidRPr="003D24C9" w:rsidRDefault="0069727D" w:rsidP="00A2296D">
            <w:pPr>
              <w:rPr>
                <w:bCs/>
                <w:color w:val="000000"/>
                <w:sz w:val="22"/>
                <w:szCs w:val="22"/>
              </w:rPr>
            </w:pPr>
            <w:r>
              <w:rPr>
                <w:bCs/>
                <w:color w:val="000000"/>
                <w:sz w:val="22"/>
                <w:szCs w:val="22"/>
              </w:rPr>
              <w:t>Организација синдиката Општинске управе Врњачка Бања, бр. 110-182/16</w:t>
            </w:r>
          </w:p>
        </w:tc>
        <w:tc>
          <w:tcPr>
            <w:tcW w:w="1418" w:type="dxa"/>
            <w:tcBorders>
              <w:top w:val="nil"/>
              <w:left w:val="nil"/>
              <w:bottom w:val="single" w:sz="4" w:space="0" w:color="auto"/>
              <w:right w:val="single" w:sz="4" w:space="0" w:color="auto"/>
            </w:tcBorders>
            <w:noWrap/>
            <w:vAlign w:val="bottom"/>
          </w:tcPr>
          <w:p w:rsidR="0069727D" w:rsidRPr="003D24C9" w:rsidRDefault="0069727D" w:rsidP="00A2296D">
            <w:pPr>
              <w:jc w:val="both"/>
              <w:rPr>
                <w:bCs/>
                <w:color w:val="000000"/>
                <w:sz w:val="22"/>
                <w:szCs w:val="22"/>
              </w:rPr>
            </w:pPr>
            <w:r>
              <w:rPr>
                <w:bCs/>
                <w:color w:val="000000"/>
                <w:sz w:val="22"/>
                <w:szCs w:val="22"/>
              </w:rPr>
              <w:t xml:space="preserve">     45,000.00</w:t>
            </w:r>
          </w:p>
        </w:tc>
        <w:tc>
          <w:tcPr>
            <w:tcW w:w="1559" w:type="dxa"/>
            <w:tcBorders>
              <w:top w:val="nil"/>
              <w:left w:val="nil"/>
              <w:bottom w:val="single" w:sz="4" w:space="0" w:color="auto"/>
              <w:right w:val="single" w:sz="4" w:space="0" w:color="auto"/>
            </w:tcBorders>
            <w:noWrap/>
            <w:vAlign w:val="bottom"/>
          </w:tcPr>
          <w:p w:rsidR="0069727D" w:rsidRPr="003D24C9" w:rsidRDefault="0069727D" w:rsidP="00A2296D">
            <w:pPr>
              <w:jc w:val="center"/>
              <w:rPr>
                <w:bCs/>
                <w:color w:val="000000"/>
                <w:sz w:val="22"/>
                <w:szCs w:val="22"/>
              </w:rPr>
            </w:pPr>
            <w:r>
              <w:rPr>
                <w:bCs/>
                <w:color w:val="000000"/>
                <w:sz w:val="22"/>
                <w:szCs w:val="22"/>
              </w:rPr>
              <w:t xml:space="preserve">        45,000.00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612CEC" w:rsidRDefault="0069727D" w:rsidP="00A2296D">
            <w:pPr>
              <w:jc w:val="center"/>
              <w:rPr>
                <w:color w:val="000000"/>
              </w:rPr>
            </w:pPr>
            <w:r>
              <w:rPr>
                <w:color w:val="000000"/>
              </w:rPr>
              <w:t>35</w:t>
            </w:r>
          </w:p>
        </w:tc>
        <w:tc>
          <w:tcPr>
            <w:tcW w:w="3402" w:type="dxa"/>
            <w:tcBorders>
              <w:top w:val="nil"/>
              <w:left w:val="nil"/>
              <w:bottom w:val="single" w:sz="4" w:space="0" w:color="auto"/>
              <w:right w:val="single" w:sz="4" w:space="0" w:color="auto"/>
            </w:tcBorders>
            <w:noWrap/>
            <w:vAlign w:val="bottom"/>
          </w:tcPr>
          <w:p w:rsidR="0069727D" w:rsidRPr="00612CEC" w:rsidRDefault="0069727D" w:rsidP="00A2296D">
            <w:pPr>
              <w:rPr>
                <w:bCs/>
                <w:color w:val="000000"/>
                <w:sz w:val="22"/>
                <w:szCs w:val="22"/>
              </w:rPr>
            </w:pPr>
            <w:r>
              <w:rPr>
                <w:bCs/>
                <w:color w:val="000000"/>
                <w:sz w:val="22"/>
                <w:szCs w:val="22"/>
              </w:rPr>
              <w:t>Ловачко удружење „Војвода Луне“, бр.110-211/16</w:t>
            </w:r>
          </w:p>
        </w:tc>
        <w:tc>
          <w:tcPr>
            <w:tcW w:w="1418" w:type="dxa"/>
            <w:tcBorders>
              <w:top w:val="nil"/>
              <w:left w:val="nil"/>
              <w:bottom w:val="single" w:sz="4" w:space="0" w:color="auto"/>
              <w:right w:val="single" w:sz="4" w:space="0" w:color="auto"/>
            </w:tcBorders>
            <w:noWrap/>
            <w:vAlign w:val="bottom"/>
          </w:tcPr>
          <w:p w:rsidR="0069727D" w:rsidRPr="00612CEC" w:rsidRDefault="0069727D" w:rsidP="00A2296D">
            <w:pPr>
              <w:jc w:val="right"/>
              <w:rPr>
                <w:bCs/>
                <w:color w:val="000000"/>
                <w:sz w:val="22"/>
                <w:szCs w:val="22"/>
              </w:rPr>
            </w:pPr>
            <w:r>
              <w:rPr>
                <w:bCs/>
                <w:color w:val="000000"/>
                <w:sz w:val="22"/>
                <w:szCs w:val="22"/>
              </w:rPr>
              <w:t>400,000.00</w:t>
            </w:r>
          </w:p>
        </w:tc>
        <w:tc>
          <w:tcPr>
            <w:tcW w:w="1559" w:type="dxa"/>
            <w:tcBorders>
              <w:top w:val="nil"/>
              <w:left w:val="nil"/>
              <w:bottom w:val="single" w:sz="4" w:space="0" w:color="auto"/>
              <w:right w:val="single" w:sz="4" w:space="0" w:color="auto"/>
            </w:tcBorders>
            <w:noWrap/>
            <w:vAlign w:val="bottom"/>
          </w:tcPr>
          <w:p w:rsidR="0069727D" w:rsidRPr="00612CEC" w:rsidRDefault="0069727D" w:rsidP="00A2296D">
            <w:pPr>
              <w:jc w:val="right"/>
              <w:rPr>
                <w:bCs/>
                <w:color w:val="000000"/>
                <w:sz w:val="22"/>
                <w:szCs w:val="22"/>
              </w:rPr>
            </w:pPr>
            <w:r>
              <w:rPr>
                <w:bCs/>
                <w:color w:val="000000"/>
                <w:sz w:val="22"/>
                <w:szCs w:val="22"/>
              </w:rPr>
              <w:t>400,000.00</w:t>
            </w:r>
          </w:p>
        </w:tc>
      </w:tr>
      <w:tr w:rsidR="0069727D" w:rsidRPr="00E64F77" w:rsidTr="00A2296D">
        <w:trPr>
          <w:trHeight w:val="300"/>
          <w:jc w:val="center"/>
        </w:trPr>
        <w:tc>
          <w:tcPr>
            <w:tcW w:w="724" w:type="dxa"/>
            <w:tcBorders>
              <w:top w:val="nil"/>
              <w:left w:val="single" w:sz="4" w:space="0" w:color="auto"/>
              <w:bottom w:val="single" w:sz="4" w:space="0" w:color="auto"/>
              <w:right w:val="single" w:sz="4" w:space="0" w:color="auto"/>
            </w:tcBorders>
            <w:noWrap/>
            <w:vAlign w:val="bottom"/>
          </w:tcPr>
          <w:p w:rsidR="0069727D" w:rsidRPr="00466532" w:rsidRDefault="0069727D" w:rsidP="00A2296D">
            <w:pPr>
              <w:jc w:val="center"/>
              <w:rPr>
                <w:color w:val="000000"/>
              </w:rPr>
            </w:pPr>
          </w:p>
        </w:tc>
        <w:tc>
          <w:tcPr>
            <w:tcW w:w="3402" w:type="dxa"/>
            <w:tcBorders>
              <w:top w:val="nil"/>
              <w:left w:val="nil"/>
              <w:bottom w:val="single" w:sz="4" w:space="0" w:color="auto"/>
              <w:right w:val="single" w:sz="4" w:space="0" w:color="auto"/>
            </w:tcBorders>
            <w:noWrap/>
            <w:vAlign w:val="bottom"/>
          </w:tcPr>
          <w:p w:rsidR="0069727D" w:rsidRPr="00D77812" w:rsidRDefault="0069727D" w:rsidP="00A2296D">
            <w:pPr>
              <w:jc w:val="right"/>
              <w:rPr>
                <w:b/>
                <w:bCs/>
                <w:color w:val="000000"/>
              </w:rPr>
            </w:pPr>
            <w:r w:rsidRPr="00D77812">
              <w:rPr>
                <w:b/>
                <w:bCs/>
                <w:color w:val="000000"/>
                <w:sz w:val="22"/>
                <w:szCs w:val="22"/>
              </w:rPr>
              <w:t>УКУПНО:</w:t>
            </w:r>
          </w:p>
        </w:tc>
        <w:tc>
          <w:tcPr>
            <w:tcW w:w="1418" w:type="dxa"/>
            <w:tcBorders>
              <w:top w:val="nil"/>
              <w:left w:val="nil"/>
              <w:bottom w:val="single" w:sz="4" w:space="0" w:color="auto"/>
              <w:right w:val="single" w:sz="4" w:space="0" w:color="auto"/>
            </w:tcBorders>
            <w:noWrap/>
            <w:vAlign w:val="bottom"/>
          </w:tcPr>
          <w:p w:rsidR="0069727D" w:rsidRPr="00B70B7C" w:rsidRDefault="0069727D" w:rsidP="00A2296D">
            <w:pPr>
              <w:jc w:val="right"/>
              <w:rPr>
                <w:b/>
                <w:bCs/>
                <w:color w:val="000000"/>
              </w:rPr>
            </w:pPr>
            <w:r>
              <w:rPr>
                <w:b/>
                <w:bCs/>
                <w:color w:val="000000"/>
                <w:sz w:val="22"/>
                <w:szCs w:val="22"/>
              </w:rPr>
              <w:t>3,300,000.00</w:t>
            </w:r>
          </w:p>
        </w:tc>
        <w:tc>
          <w:tcPr>
            <w:tcW w:w="1559" w:type="dxa"/>
            <w:tcBorders>
              <w:top w:val="nil"/>
              <w:left w:val="nil"/>
              <w:bottom w:val="single" w:sz="4" w:space="0" w:color="auto"/>
              <w:right w:val="single" w:sz="4" w:space="0" w:color="auto"/>
            </w:tcBorders>
            <w:noWrap/>
            <w:vAlign w:val="bottom"/>
          </w:tcPr>
          <w:p w:rsidR="0069727D" w:rsidRPr="00B70B7C" w:rsidRDefault="0069727D" w:rsidP="00A2296D">
            <w:pPr>
              <w:jc w:val="right"/>
              <w:rPr>
                <w:b/>
                <w:bCs/>
                <w:color w:val="000000"/>
              </w:rPr>
            </w:pPr>
            <w:r>
              <w:rPr>
                <w:b/>
                <w:bCs/>
                <w:color w:val="000000"/>
                <w:sz w:val="22"/>
                <w:szCs w:val="22"/>
              </w:rPr>
              <w:t>2,205,000.00</w:t>
            </w:r>
          </w:p>
        </w:tc>
      </w:tr>
    </w:tbl>
    <w:p w:rsidR="00F6583C" w:rsidRPr="00A621AD" w:rsidRDefault="00F6583C" w:rsidP="00551FD2">
      <w:pPr>
        <w:ind w:firstLine="851"/>
        <w:jc w:val="both"/>
      </w:pPr>
    </w:p>
    <w:p w:rsidR="0069727D" w:rsidRDefault="0069727D" w:rsidP="0069727D">
      <w:pPr>
        <w:pStyle w:val="BodyText"/>
        <w:ind w:firstLine="720"/>
        <w:rPr>
          <w:sz w:val="24"/>
          <w:szCs w:val="22"/>
          <w:lang w:val="sr-Cyrl-CS"/>
        </w:rPr>
      </w:pPr>
      <w:r>
        <w:rPr>
          <w:sz w:val="24"/>
          <w:szCs w:val="22"/>
          <w:lang w:val="sr-Cyrl-CS"/>
        </w:rPr>
        <w:t>Одлуком о буџету Општине Врњачка Бања за 201</w:t>
      </w:r>
      <w:r>
        <w:rPr>
          <w:sz w:val="24"/>
          <w:szCs w:val="22"/>
          <w:lang w:val="en-US"/>
        </w:rPr>
        <w:t>6</w:t>
      </w:r>
      <w:r>
        <w:rPr>
          <w:sz w:val="24"/>
          <w:szCs w:val="22"/>
          <w:lang w:val="sr-Cyrl-CS"/>
        </w:rPr>
        <w:t>.годину („Сл.лист Општине Врњачка Бања“, бр.</w:t>
      </w:r>
      <w:r>
        <w:rPr>
          <w:sz w:val="24"/>
          <w:szCs w:val="22"/>
          <w:lang w:val="en-US"/>
        </w:rPr>
        <w:t>16/15, 2/16 и 15/16</w:t>
      </w:r>
      <w:r>
        <w:rPr>
          <w:sz w:val="24"/>
          <w:szCs w:val="22"/>
          <w:lang w:val="sr-Cyrl-CS"/>
        </w:rPr>
        <w:t>) у разделу 4.14</w:t>
      </w:r>
      <w:r>
        <w:rPr>
          <w:sz w:val="24"/>
          <w:szCs w:val="22"/>
          <w:lang w:val="en-US"/>
        </w:rPr>
        <w:t>.</w:t>
      </w:r>
      <w:r>
        <w:rPr>
          <w:sz w:val="24"/>
          <w:szCs w:val="22"/>
        </w:rPr>
        <w:t xml:space="preserve"> </w:t>
      </w:r>
      <w:r>
        <w:rPr>
          <w:sz w:val="24"/>
          <w:szCs w:val="22"/>
          <w:lang w:val="sr-Cyrl-CS"/>
        </w:rPr>
        <w:t xml:space="preserve">Културно уметничка друштва , функционална класификација 820, </w:t>
      </w:r>
      <w:r>
        <w:rPr>
          <w:sz w:val="24"/>
          <w:szCs w:val="22"/>
          <w:lang w:val="sr-Cyrl-CS"/>
        </w:rPr>
        <w:lastRenderedPageBreak/>
        <w:t>економска класификација 4819 -  назив позиције Дотације осталим непрофитним институцијама планирана су средства у укупном износу од 700.000,00 динара. На основу чл.38. Закона о удружењима („Сл.Гласник  РС“. бр.51/09 и 99/11 и др закони),  чл.1</w:t>
      </w:r>
      <w:r>
        <w:rPr>
          <w:sz w:val="24"/>
          <w:szCs w:val="22"/>
          <w:lang w:val="en-US"/>
        </w:rPr>
        <w:t>5</w:t>
      </w:r>
      <w:r>
        <w:rPr>
          <w:sz w:val="24"/>
          <w:szCs w:val="22"/>
          <w:lang w:val="sr-Cyrl-CS"/>
        </w:rPr>
        <w:t xml:space="preserve"> Одлуке о буџету за 201</w:t>
      </w:r>
      <w:r>
        <w:rPr>
          <w:sz w:val="24"/>
          <w:szCs w:val="22"/>
        </w:rPr>
        <w:t>6</w:t>
      </w:r>
      <w:r>
        <w:rPr>
          <w:sz w:val="24"/>
          <w:szCs w:val="22"/>
          <w:lang w:val="sr-Cyrl-CS"/>
        </w:rPr>
        <w:t>. годину, Правилника о критеријумима и поступку доделе средстава из буџета Општине Врњачка Бања за финансирање и суфинансирање пројеката и програма од јавног интереса („Сл.лист општине Врњачка Бања“ бр. 5/13), Решења Председника општине о опредељивању средстава из буџета општине намењених за финансирање и суфинансирање програма и пројеката од јавног интереса које реализују удружења бр.400-</w:t>
      </w:r>
      <w:r>
        <w:rPr>
          <w:sz w:val="24"/>
          <w:szCs w:val="22"/>
        </w:rPr>
        <w:t>690</w:t>
      </w:r>
      <w:r>
        <w:rPr>
          <w:sz w:val="24"/>
          <w:szCs w:val="22"/>
          <w:lang w:val="en-US"/>
        </w:rPr>
        <w:t>/201</w:t>
      </w:r>
      <w:r>
        <w:rPr>
          <w:sz w:val="24"/>
          <w:szCs w:val="22"/>
        </w:rPr>
        <w:t>6</w:t>
      </w:r>
      <w:r>
        <w:rPr>
          <w:sz w:val="24"/>
          <w:szCs w:val="22"/>
          <w:lang w:val="sr-Cyrl-CS"/>
        </w:rPr>
        <w:t xml:space="preserve"> од </w:t>
      </w:r>
      <w:r>
        <w:rPr>
          <w:sz w:val="24"/>
          <w:szCs w:val="22"/>
        </w:rPr>
        <w:t>08.03.2016</w:t>
      </w:r>
      <w:r>
        <w:rPr>
          <w:sz w:val="24"/>
          <w:szCs w:val="22"/>
          <w:lang w:val="sr-Cyrl-CS"/>
        </w:rPr>
        <w:t>.године, расписан је јавни позив за Удружења и савезе.</w:t>
      </w:r>
      <w:r w:rsidRPr="00E43BCC">
        <w:rPr>
          <w:sz w:val="24"/>
          <w:szCs w:val="22"/>
          <w:lang w:val="sr-Cyrl-CS"/>
        </w:rPr>
        <w:t xml:space="preserve"> </w:t>
      </w:r>
    </w:p>
    <w:p w:rsidR="0069727D" w:rsidRPr="00743152" w:rsidRDefault="0069727D" w:rsidP="0069727D">
      <w:pPr>
        <w:pStyle w:val="BodyText"/>
        <w:ind w:firstLine="720"/>
        <w:rPr>
          <w:sz w:val="24"/>
          <w:szCs w:val="24"/>
          <w:shd w:val="clear" w:color="auto" w:fill="FFFFFF"/>
        </w:rPr>
      </w:pPr>
      <w:r>
        <w:rPr>
          <w:sz w:val="24"/>
          <w:szCs w:val="24"/>
        </w:rPr>
        <w:t xml:space="preserve">Комисија формирана решењем Општинског већа Општине Врњачка Бања донела је предлог Одлуке о расподели буџетских средстава намењених за финансирање и суфинансирање свих удружења, културно-уметничких друштава и специфичних активности предвиђених кроз реализацију пројеката који испуњавају тражене услове  и за ове намене определила одређена финансијска средства. На основу предлога </w:t>
      </w:r>
      <w:r w:rsidRPr="00F97B9E">
        <w:rPr>
          <w:sz w:val="24"/>
          <w:szCs w:val="24"/>
        </w:rPr>
        <w:t>Комисиј</w:t>
      </w:r>
      <w:r>
        <w:rPr>
          <w:sz w:val="24"/>
          <w:szCs w:val="24"/>
        </w:rPr>
        <w:t>е, Председник општине Врњачка Бања донео је решење о опредељивању средстава из буџета општине намењених за финансирање и суфинансирање програма и пројеката од јавног интереса које реализују удружења у области културно-уметничког аматеризма бр.400-690/2016 од 08.03.2016.одине.</w:t>
      </w:r>
      <w:r w:rsidRPr="00F97B9E">
        <w:rPr>
          <w:sz w:val="24"/>
          <w:szCs w:val="24"/>
        </w:rPr>
        <w:t xml:space="preserve"> У складу са тим, закључени су Уговори о  финансирању и суфинансирању годишњих програма и пројеката од јавног интереса са удружењима</w:t>
      </w:r>
      <w:r>
        <w:rPr>
          <w:sz w:val="24"/>
          <w:szCs w:val="24"/>
        </w:rPr>
        <w:t xml:space="preserve"> у области културно уметничког аматеризма и очувања културног наслеђа</w:t>
      </w:r>
      <w:r w:rsidRPr="00F97B9E">
        <w:rPr>
          <w:sz w:val="24"/>
          <w:szCs w:val="24"/>
        </w:rPr>
        <w:t xml:space="preserve"> за 201</w:t>
      </w:r>
      <w:r>
        <w:rPr>
          <w:sz w:val="24"/>
          <w:szCs w:val="24"/>
        </w:rPr>
        <w:t>6</w:t>
      </w:r>
      <w:r w:rsidRPr="00F97B9E">
        <w:rPr>
          <w:sz w:val="24"/>
          <w:szCs w:val="24"/>
        </w:rPr>
        <w:t xml:space="preserve">.годину. </w:t>
      </w:r>
    </w:p>
    <w:tbl>
      <w:tblPr>
        <w:tblpPr w:leftFromText="180" w:rightFromText="180" w:vertAnchor="text" w:tblpXSpec="center" w:tblpY="1"/>
        <w:tblOverlap w:val="never"/>
        <w:tblW w:w="8125" w:type="dxa"/>
        <w:tblLook w:val="00A0"/>
      </w:tblPr>
      <w:tblGrid>
        <w:gridCol w:w="724"/>
        <w:gridCol w:w="4424"/>
        <w:gridCol w:w="1418"/>
        <w:gridCol w:w="1559"/>
      </w:tblGrid>
      <w:tr w:rsidR="0069727D" w:rsidRPr="00F97B9E" w:rsidTr="0069727D">
        <w:trPr>
          <w:trHeight w:val="300"/>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Р.бр.</w:t>
            </w:r>
          </w:p>
        </w:tc>
        <w:tc>
          <w:tcPr>
            <w:tcW w:w="4424" w:type="dxa"/>
            <w:tcBorders>
              <w:top w:val="single" w:sz="4" w:space="0" w:color="auto"/>
              <w:left w:val="nil"/>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Корисник</w:t>
            </w:r>
          </w:p>
        </w:tc>
        <w:tc>
          <w:tcPr>
            <w:tcW w:w="1418" w:type="dxa"/>
            <w:tcBorders>
              <w:top w:val="single" w:sz="4" w:space="0" w:color="auto"/>
              <w:left w:val="nil"/>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 xml:space="preserve">План </w:t>
            </w:r>
          </w:p>
        </w:tc>
        <w:tc>
          <w:tcPr>
            <w:tcW w:w="1559" w:type="dxa"/>
            <w:tcBorders>
              <w:top w:val="single" w:sz="4" w:space="0" w:color="auto"/>
              <w:left w:val="nil"/>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Реализовано</w:t>
            </w:r>
          </w:p>
        </w:tc>
      </w:tr>
      <w:tr w:rsidR="0069727D" w:rsidRPr="00F97B9E" w:rsidTr="0069727D">
        <w:trPr>
          <w:trHeight w:val="6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1</w:t>
            </w:r>
          </w:p>
        </w:tc>
        <w:tc>
          <w:tcPr>
            <w:tcW w:w="4424" w:type="dxa"/>
            <w:tcBorders>
              <w:top w:val="nil"/>
              <w:left w:val="nil"/>
              <w:bottom w:val="single" w:sz="4" w:space="0" w:color="auto"/>
              <w:right w:val="single" w:sz="4" w:space="0" w:color="auto"/>
            </w:tcBorders>
            <w:noWrap/>
            <w:vAlign w:val="bottom"/>
          </w:tcPr>
          <w:p w:rsidR="0069727D" w:rsidRPr="00997855" w:rsidRDefault="0069727D" w:rsidP="00A2296D">
            <w:pPr>
              <w:rPr>
                <w:color w:val="000000"/>
              </w:rPr>
            </w:pPr>
            <w:r w:rsidRPr="00F97B9E">
              <w:rPr>
                <w:color w:val="000000"/>
              </w:rPr>
              <w:t xml:space="preserve">Културно уметничко друштво    `` </w:t>
            </w:r>
            <w:r>
              <w:rPr>
                <w:color w:val="000000"/>
              </w:rPr>
              <w:t>Јелек</w:t>
            </w:r>
            <w:r w:rsidRPr="00F97B9E">
              <w:rPr>
                <w:color w:val="000000"/>
              </w:rPr>
              <w:t xml:space="preserve"> ``</w:t>
            </w:r>
            <w:r>
              <w:rPr>
                <w:color w:val="000000"/>
              </w:rPr>
              <w:t xml:space="preserve"> 110-71/16</w:t>
            </w:r>
          </w:p>
        </w:tc>
        <w:tc>
          <w:tcPr>
            <w:tcW w:w="1418" w:type="dxa"/>
            <w:tcBorders>
              <w:top w:val="nil"/>
              <w:left w:val="nil"/>
              <w:bottom w:val="single" w:sz="4" w:space="0" w:color="auto"/>
              <w:right w:val="single" w:sz="4" w:space="0" w:color="auto"/>
            </w:tcBorders>
            <w:noWrap/>
            <w:vAlign w:val="bottom"/>
          </w:tcPr>
          <w:p w:rsidR="0069727D" w:rsidRPr="00F97B9E" w:rsidRDefault="0069727D" w:rsidP="00A2296D">
            <w:pPr>
              <w:jc w:val="right"/>
              <w:rPr>
                <w:color w:val="000000"/>
              </w:rPr>
            </w:pPr>
            <w:r>
              <w:rPr>
                <w:color w:val="000000"/>
              </w:rPr>
              <w:t>95</w:t>
            </w:r>
            <w:r w:rsidRPr="00F97B9E">
              <w:rPr>
                <w:color w:val="000000"/>
              </w:rPr>
              <w:t>,000.00</w:t>
            </w:r>
          </w:p>
        </w:tc>
        <w:tc>
          <w:tcPr>
            <w:tcW w:w="1559" w:type="dxa"/>
            <w:tcBorders>
              <w:top w:val="nil"/>
              <w:left w:val="nil"/>
              <w:bottom w:val="single" w:sz="4" w:space="0" w:color="auto"/>
              <w:right w:val="single" w:sz="4" w:space="0" w:color="auto"/>
            </w:tcBorders>
            <w:noWrap/>
            <w:vAlign w:val="bottom"/>
          </w:tcPr>
          <w:p w:rsidR="0069727D" w:rsidRPr="00026920" w:rsidRDefault="0069727D" w:rsidP="00A2296D">
            <w:pPr>
              <w:jc w:val="right"/>
            </w:pPr>
            <w:r>
              <w:t>0</w:t>
            </w:r>
            <w:r w:rsidRPr="00026920">
              <w:t>.00</w:t>
            </w: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sidRPr="00F97B9E">
              <w:rPr>
                <w:color w:val="000000"/>
              </w:rPr>
              <w:t>2</w:t>
            </w:r>
          </w:p>
        </w:tc>
        <w:tc>
          <w:tcPr>
            <w:tcW w:w="4424" w:type="dxa"/>
            <w:tcBorders>
              <w:top w:val="nil"/>
              <w:left w:val="nil"/>
              <w:bottom w:val="single" w:sz="4" w:space="0" w:color="auto"/>
              <w:right w:val="single" w:sz="4" w:space="0" w:color="auto"/>
            </w:tcBorders>
            <w:noWrap/>
            <w:vAlign w:val="bottom"/>
          </w:tcPr>
          <w:p w:rsidR="0069727D" w:rsidRPr="00997855" w:rsidRDefault="0069727D" w:rsidP="00A2296D">
            <w:pPr>
              <w:rPr>
                <w:color w:val="000000"/>
              </w:rPr>
            </w:pPr>
            <w:r w:rsidRPr="00F97B9E">
              <w:rPr>
                <w:color w:val="000000"/>
              </w:rPr>
              <w:t>Културно уметничко друштво    `` Извор –Врњачка Бања ``</w:t>
            </w:r>
            <w:r>
              <w:rPr>
                <w:color w:val="000000"/>
              </w:rPr>
              <w:t>110-51/16</w:t>
            </w:r>
          </w:p>
        </w:tc>
        <w:tc>
          <w:tcPr>
            <w:tcW w:w="1418" w:type="dxa"/>
            <w:tcBorders>
              <w:top w:val="nil"/>
              <w:left w:val="nil"/>
              <w:bottom w:val="single" w:sz="4" w:space="0" w:color="auto"/>
              <w:right w:val="single" w:sz="4" w:space="0" w:color="auto"/>
            </w:tcBorders>
            <w:noWrap/>
            <w:vAlign w:val="bottom"/>
          </w:tcPr>
          <w:p w:rsidR="0069727D" w:rsidRPr="00427D59" w:rsidRDefault="0069727D" w:rsidP="00A2296D">
            <w:pPr>
              <w:jc w:val="right"/>
            </w:pPr>
            <w:r>
              <w:t>5</w:t>
            </w:r>
            <w:r w:rsidRPr="00427D59">
              <w:t>0,000.00</w:t>
            </w:r>
          </w:p>
        </w:tc>
        <w:tc>
          <w:tcPr>
            <w:tcW w:w="1559" w:type="dxa"/>
            <w:tcBorders>
              <w:top w:val="nil"/>
              <w:left w:val="nil"/>
              <w:bottom w:val="single" w:sz="4" w:space="0" w:color="auto"/>
              <w:right w:val="single" w:sz="4" w:space="0" w:color="auto"/>
            </w:tcBorders>
            <w:noWrap/>
            <w:vAlign w:val="bottom"/>
          </w:tcPr>
          <w:p w:rsidR="0069727D" w:rsidRPr="00026920" w:rsidRDefault="0069727D" w:rsidP="00A2296D">
            <w:pPr>
              <w:jc w:val="right"/>
            </w:pPr>
            <w:r>
              <w:t>5</w:t>
            </w:r>
            <w:r w:rsidRPr="00026920">
              <w:t>0,000.00</w:t>
            </w:r>
          </w:p>
        </w:tc>
      </w:tr>
      <w:tr w:rsidR="0069727D" w:rsidRPr="00F97B9E" w:rsidTr="0069727D">
        <w:trPr>
          <w:trHeight w:val="300"/>
        </w:trPr>
        <w:tc>
          <w:tcPr>
            <w:tcW w:w="724" w:type="dxa"/>
            <w:tcBorders>
              <w:top w:val="nil"/>
              <w:left w:val="single" w:sz="4" w:space="0" w:color="auto"/>
              <w:bottom w:val="nil"/>
              <w:right w:val="single" w:sz="4" w:space="0" w:color="auto"/>
            </w:tcBorders>
            <w:noWrap/>
            <w:vAlign w:val="bottom"/>
          </w:tcPr>
          <w:p w:rsidR="0069727D" w:rsidRPr="00021CA1" w:rsidRDefault="0069727D" w:rsidP="00A2296D">
            <w:pPr>
              <w:jc w:val="center"/>
              <w:rPr>
                <w:color w:val="000000"/>
              </w:rPr>
            </w:pPr>
            <w:r>
              <w:rPr>
                <w:color w:val="000000"/>
              </w:rPr>
              <w:t>3</w:t>
            </w:r>
          </w:p>
        </w:tc>
        <w:tc>
          <w:tcPr>
            <w:tcW w:w="4424" w:type="dxa"/>
            <w:tcBorders>
              <w:top w:val="nil"/>
              <w:left w:val="nil"/>
              <w:bottom w:val="nil"/>
              <w:right w:val="single" w:sz="4" w:space="0" w:color="auto"/>
            </w:tcBorders>
            <w:noWrap/>
            <w:vAlign w:val="bottom"/>
          </w:tcPr>
          <w:p w:rsidR="0069727D" w:rsidRPr="00F97B9E" w:rsidRDefault="0069727D" w:rsidP="00A2296D">
            <w:pPr>
              <w:rPr>
                <w:color w:val="000000"/>
              </w:rPr>
            </w:pPr>
            <w:r>
              <w:rPr>
                <w:color w:val="000000"/>
              </w:rPr>
              <w:t>Фолклорни ансамбл народних песама и игара Бане Миленковић-Ново Село 110-150/15</w:t>
            </w:r>
          </w:p>
        </w:tc>
        <w:tc>
          <w:tcPr>
            <w:tcW w:w="1418" w:type="dxa"/>
            <w:tcBorders>
              <w:top w:val="nil"/>
              <w:left w:val="nil"/>
              <w:bottom w:val="nil"/>
              <w:right w:val="single" w:sz="4" w:space="0" w:color="auto"/>
            </w:tcBorders>
            <w:noWrap/>
            <w:vAlign w:val="bottom"/>
          </w:tcPr>
          <w:p w:rsidR="0069727D" w:rsidRPr="00F97B9E" w:rsidRDefault="0069727D" w:rsidP="00A2296D">
            <w:pPr>
              <w:jc w:val="right"/>
              <w:rPr>
                <w:color w:val="000000"/>
              </w:rPr>
            </w:pPr>
            <w:r>
              <w:rPr>
                <w:color w:val="000000"/>
              </w:rPr>
              <w:t>60</w:t>
            </w:r>
            <w:r w:rsidRPr="00F97B9E">
              <w:rPr>
                <w:color w:val="000000"/>
              </w:rPr>
              <w:t>,000.00</w:t>
            </w:r>
          </w:p>
        </w:tc>
        <w:tc>
          <w:tcPr>
            <w:tcW w:w="1559" w:type="dxa"/>
            <w:tcBorders>
              <w:top w:val="nil"/>
              <w:left w:val="nil"/>
              <w:bottom w:val="nil"/>
              <w:right w:val="single" w:sz="4" w:space="0" w:color="auto"/>
            </w:tcBorders>
            <w:noWrap/>
            <w:vAlign w:val="bottom"/>
          </w:tcPr>
          <w:p w:rsidR="0069727D" w:rsidRPr="00026920" w:rsidRDefault="0069727D" w:rsidP="00A2296D">
            <w:pPr>
              <w:jc w:val="right"/>
            </w:pPr>
            <w:r>
              <w:t>60</w:t>
            </w:r>
            <w:r w:rsidRPr="00026920">
              <w:t>,000.00</w:t>
            </w: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p>
        </w:tc>
        <w:tc>
          <w:tcPr>
            <w:tcW w:w="4424" w:type="dxa"/>
            <w:tcBorders>
              <w:top w:val="nil"/>
              <w:left w:val="nil"/>
              <w:bottom w:val="single" w:sz="4" w:space="0" w:color="auto"/>
              <w:right w:val="single" w:sz="4" w:space="0" w:color="auto"/>
            </w:tcBorders>
            <w:noWrap/>
            <w:vAlign w:val="bottom"/>
          </w:tcPr>
          <w:p w:rsidR="0069727D" w:rsidRPr="00F97B9E" w:rsidRDefault="0069727D" w:rsidP="00A2296D">
            <w:pPr>
              <w:rPr>
                <w:b/>
                <w:bCs/>
                <w:color w:val="000000"/>
              </w:rPr>
            </w:pPr>
          </w:p>
        </w:tc>
        <w:tc>
          <w:tcPr>
            <w:tcW w:w="1418" w:type="dxa"/>
            <w:tcBorders>
              <w:top w:val="nil"/>
              <w:left w:val="nil"/>
              <w:bottom w:val="single" w:sz="4" w:space="0" w:color="auto"/>
              <w:right w:val="single" w:sz="4" w:space="0" w:color="auto"/>
            </w:tcBorders>
            <w:noWrap/>
            <w:vAlign w:val="bottom"/>
          </w:tcPr>
          <w:p w:rsidR="0069727D" w:rsidRPr="00F97B9E" w:rsidRDefault="0069727D" w:rsidP="00A2296D">
            <w:pPr>
              <w:jc w:val="right"/>
              <w:rPr>
                <w:b/>
                <w:bCs/>
                <w:color w:val="000000"/>
              </w:rPr>
            </w:pPr>
          </w:p>
        </w:tc>
        <w:tc>
          <w:tcPr>
            <w:tcW w:w="1559" w:type="dxa"/>
            <w:tcBorders>
              <w:top w:val="nil"/>
              <w:left w:val="nil"/>
              <w:bottom w:val="single" w:sz="4" w:space="0" w:color="auto"/>
              <w:right w:val="single" w:sz="4" w:space="0" w:color="auto"/>
            </w:tcBorders>
            <w:noWrap/>
            <w:vAlign w:val="bottom"/>
          </w:tcPr>
          <w:p w:rsidR="0069727D" w:rsidRPr="00026920" w:rsidRDefault="0069727D" w:rsidP="00A2296D">
            <w:pPr>
              <w:jc w:val="right"/>
              <w:rPr>
                <w:b/>
                <w:bCs/>
              </w:rPr>
            </w:pP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Pr>
                <w:color w:val="000000"/>
              </w:rPr>
              <w:t>4</w:t>
            </w:r>
          </w:p>
        </w:tc>
        <w:tc>
          <w:tcPr>
            <w:tcW w:w="4424" w:type="dxa"/>
            <w:tcBorders>
              <w:top w:val="nil"/>
              <w:left w:val="nil"/>
              <w:bottom w:val="single" w:sz="4" w:space="0" w:color="auto"/>
              <w:right w:val="single" w:sz="4" w:space="0" w:color="auto"/>
            </w:tcBorders>
            <w:noWrap/>
            <w:vAlign w:val="bottom"/>
          </w:tcPr>
          <w:p w:rsidR="0069727D" w:rsidRPr="0005667F" w:rsidRDefault="0069727D" w:rsidP="00A2296D">
            <w:pPr>
              <w:rPr>
                <w:bCs/>
                <w:color w:val="000000"/>
              </w:rPr>
            </w:pPr>
            <w:r>
              <w:rPr>
                <w:bCs/>
                <w:color w:val="000000"/>
              </w:rPr>
              <w:t>Фолклорни амсамбл народних песама и игара „Грачац“, бр.110—193/16</w:t>
            </w:r>
          </w:p>
        </w:tc>
        <w:tc>
          <w:tcPr>
            <w:tcW w:w="1418" w:type="dxa"/>
            <w:tcBorders>
              <w:top w:val="nil"/>
              <w:left w:val="nil"/>
              <w:bottom w:val="single" w:sz="4" w:space="0" w:color="auto"/>
              <w:right w:val="single" w:sz="4" w:space="0" w:color="auto"/>
            </w:tcBorders>
            <w:noWrap/>
            <w:vAlign w:val="bottom"/>
          </w:tcPr>
          <w:p w:rsidR="0069727D" w:rsidRPr="0005667F" w:rsidRDefault="0069727D" w:rsidP="00A2296D">
            <w:pPr>
              <w:jc w:val="right"/>
              <w:rPr>
                <w:bCs/>
                <w:color w:val="000000"/>
              </w:rPr>
            </w:pPr>
            <w:r>
              <w:rPr>
                <w:bCs/>
                <w:color w:val="000000"/>
              </w:rPr>
              <w:t>95,000.00</w:t>
            </w:r>
          </w:p>
        </w:tc>
        <w:tc>
          <w:tcPr>
            <w:tcW w:w="1559" w:type="dxa"/>
            <w:tcBorders>
              <w:top w:val="nil"/>
              <w:left w:val="nil"/>
              <w:bottom w:val="single" w:sz="4" w:space="0" w:color="auto"/>
              <w:right w:val="single" w:sz="4" w:space="0" w:color="auto"/>
            </w:tcBorders>
            <w:noWrap/>
            <w:vAlign w:val="bottom"/>
          </w:tcPr>
          <w:p w:rsidR="0069727D" w:rsidRPr="0005667F" w:rsidRDefault="0069727D" w:rsidP="00A2296D">
            <w:pPr>
              <w:jc w:val="right"/>
              <w:rPr>
                <w:bCs/>
              </w:rPr>
            </w:pPr>
            <w:r>
              <w:rPr>
                <w:bCs/>
              </w:rPr>
              <w:t>95,000.00</w:t>
            </w: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Pr>
                <w:color w:val="000000"/>
              </w:rPr>
              <w:t>5</w:t>
            </w:r>
          </w:p>
        </w:tc>
        <w:tc>
          <w:tcPr>
            <w:tcW w:w="4424" w:type="dxa"/>
            <w:tcBorders>
              <w:top w:val="nil"/>
              <w:left w:val="nil"/>
              <w:bottom w:val="single" w:sz="4" w:space="0" w:color="auto"/>
              <w:right w:val="single" w:sz="4" w:space="0" w:color="auto"/>
            </w:tcBorders>
            <w:noWrap/>
            <w:vAlign w:val="bottom"/>
          </w:tcPr>
          <w:p w:rsidR="0069727D" w:rsidRPr="00F8421A" w:rsidRDefault="0069727D" w:rsidP="00A2296D">
            <w:pPr>
              <w:rPr>
                <w:bCs/>
                <w:color w:val="000000"/>
              </w:rPr>
            </w:pPr>
            <w:r>
              <w:rPr>
                <w:bCs/>
                <w:color w:val="000000"/>
              </w:rPr>
              <w:t>КУД „Извор“, 110-215/16, годишњи програм</w:t>
            </w:r>
          </w:p>
        </w:tc>
        <w:tc>
          <w:tcPr>
            <w:tcW w:w="1418" w:type="dxa"/>
            <w:tcBorders>
              <w:top w:val="nil"/>
              <w:left w:val="nil"/>
              <w:bottom w:val="single" w:sz="4" w:space="0" w:color="auto"/>
              <w:right w:val="single" w:sz="4" w:space="0" w:color="auto"/>
            </w:tcBorders>
            <w:noWrap/>
            <w:vAlign w:val="bottom"/>
          </w:tcPr>
          <w:p w:rsidR="0069727D" w:rsidRPr="00F8421A" w:rsidRDefault="0069727D" w:rsidP="00A2296D">
            <w:pPr>
              <w:jc w:val="right"/>
              <w:rPr>
                <w:bCs/>
                <w:color w:val="000000"/>
              </w:rPr>
            </w:pPr>
            <w:r>
              <w:rPr>
                <w:bCs/>
                <w:color w:val="000000"/>
              </w:rPr>
              <w:t>100,000.00</w:t>
            </w:r>
          </w:p>
        </w:tc>
        <w:tc>
          <w:tcPr>
            <w:tcW w:w="1559" w:type="dxa"/>
            <w:tcBorders>
              <w:top w:val="nil"/>
              <w:left w:val="nil"/>
              <w:bottom w:val="single" w:sz="4" w:space="0" w:color="auto"/>
              <w:right w:val="single" w:sz="4" w:space="0" w:color="auto"/>
            </w:tcBorders>
            <w:noWrap/>
            <w:vAlign w:val="bottom"/>
          </w:tcPr>
          <w:p w:rsidR="0069727D" w:rsidRPr="00F8421A" w:rsidRDefault="0069727D" w:rsidP="00A2296D">
            <w:pPr>
              <w:jc w:val="right"/>
              <w:rPr>
                <w:bCs/>
              </w:rPr>
            </w:pPr>
            <w:r>
              <w:rPr>
                <w:bCs/>
              </w:rPr>
              <w:t>100,000.00</w:t>
            </w: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r>
              <w:rPr>
                <w:color w:val="000000"/>
              </w:rPr>
              <w:t>6</w:t>
            </w:r>
          </w:p>
        </w:tc>
        <w:tc>
          <w:tcPr>
            <w:tcW w:w="4424" w:type="dxa"/>
            <w:tcBorders>
              <w:top w:val="nil"/>
              <w:left w:val="nil"/>
              <w:bottom w:val="single" w:sz="4" w:space="0" w:color="auto"/>
              <w:right w:val="single" w:sz="4" w:space="0" w:color="auto"/>
            </w:tcBorders>
            <w:noWrap/>
            <w:vAlign w:val="bottom"/>
          </w:tcPr>
          <w:p w:rsidR="0069727D" w:rsidRPr="009655AB" w:rsidRDefault="0069727D" w:rsidP="00A2296D">
            <w:pPr>
              <w:rPr>
                <w:bCs/>
                <w:color w:val="000000"/>
              </w:rPr>
            </w:pPr>
            <w:r w:rsidRPr="009655AB">
              <w:rPr>
                <w:bCs/>
                <w:color w:val="000000"/>
              </w:rPr>
              <w:t>Нераспоређена средства</w:t>
            </w:r>
          </w:p>
        </w:tc>
        <w:tc>
          <w:tcPr>
            <w:tcW w:w="1418" w:type="dxa"/>
            <w:tcBorders>
              <w:top w:val="nil"/>
              <w:left w:val="nil"/>
              <w:bottom w:val="single" w:sz="4" w:space="0" w:color="auto"/>
              <w:right w:val="single" w:sz="4" w:space="0" w:color="auto"/>
            </w:tcBorders>
            <w:noWrap/>
            <w:vAlign w:val="bottom"/>
          </w:tcPr>
          <w:p w:rsidR="0069727D" w:rsidRPr="009655AB" w:rsidRDefault="0069727D" w:rsidP="00A2296D">
            <w:pPr>
              <w:jc w:val="right"/>
              <w:rPr>
                <w:bCs/>
                <w:color w:val="000000"/>
              </w:rPr>
            </w:pPr>
            <w:r w:rsidRPr="009655AB">
              <w:rPr>
                <w:bCs/>
                <w:color w:val="000000"/>
              </w:rPr>
              <w:t>300.000,00</w:t>
            </w:r>
          </w:p>
        </w:tc>
        <w:tc>
          <w:tcPr>
            <w:tcW w:w="1559" w:type="dxa"/>
            <w:tcBorders>
              <w:top w:val="nil"/>
              <w:left w:val="nil"/>
              <w:bottom w:val="single" w:sz="4" w:space="0" w:color="auto"/>
              <w:right w:val="single" w:sz="4" w:space="0" w:color="auto"/>
            </w:tcBorders>
            <w:noWrap/>
            <w:vAlign w:val="bottom"/>
          </w:tcPr>
          <w:p w:rsidR="0069727D" w:rsidRPr="00026920" w:rsidRDefault="0069727D" w:rsidP="00A2296D">
            <w:pPr>
              <w:jc w:val="right"/>
              <w:rPr>
                <w:b/>
                <w:bCs/>
              </w:rPr>
            </w:pPr>
          </w:p>
        </w:tc>
      </w:tr>
      <w:tr w:rsidR="0069727D" w:rsidRPr="00F97B9E" w:rsidTr="0069727D">
        <w:trPr>
          <w:trHeight w:val="300"/>
        </w:trPr>
        <w:tc>
          <w:tcPr>
            <w:tcW w:w="724" w:type="dxa"/>
            <w:tcBorders>
              <w:top w:val="nil"/>
              <w:left w:val="single" w:sz="4" w:space="0" w:color="auto"/>
              <w:bottom w:val="single" w:sz="4" w:space="0" w:color="auto"/>
              <w:right w:val="single" w:sz="4" w:space="0" w:color="auto"/>
            </w:tcBorders>
            <w:noWrap/>
            <w:vAlign w:val="bottom"/>
          </w:tcPr>
          <w:p w:rsidR="0069727D" w:rsidRPr="00F97B9E" w:rsidRDefault="0069727D" w:rsidP="00A2296D">
            <w:pPr>
              <w:jc w:val="center"/>
              <w:rPr>
                <w:color w:val="000000"/>
              </w:rPr>
            </w:pPr>
          </w:p>
        </w:tc>
        <w:tc>
          <w:tcPr>
            <w:tcW w:w="4424" w:type="dxa"/>
            <w:tcBorders>
              <w:top w:val="nil"/>
              <w:left w:val="nil"/>
              <w:bottom w:val="single" w:sz="4" w:space="0" w:color="auto"/>
              <w:right w:val="single" w:sz="4" w:space="0" w:color="auto"/>
            </w:tcBorders>
            <w:noWrap/>
            <w:vAlign w:val="bottom"/>
          </w:tcPr>
          <w:p w:rsidR="0069727D" w:rsidRPr="00F97B9E" w:rsidRDefault="0069727D" w:rsidP="00A2296D">
            <w:pPr>
              <w:rPr>
                <w:b/>
                <w:bCs/>
                <w:color w:val="000000"/>
              </w:rPr>
            </w:pPr>
            <w:r w:rsidRPr="00F97B9E">
              <w:rPr>
                <w:b/>
                <w:bCs/>
                <w:color w:val="000000"/>
              </w:rPr>
              <w:t xml:space="preserve">                                   УКУПНО:</w:t>
            </w:r>
          </w:p>
        </w:tc>
        <w:tc>
          <w:tcPr>
            <w:tcW w:w="1418" w:type="dxa"/>
            <w:tcBorders>
              <w:top w:val="nil"/>
              <w:left w:val="nil"/>
              <w:bottom w:val="single" w:sz="4" w:space="0" w:color="auto"/>
              <w:right w:val="single" w:sz="4" w:space="0" w:color="auto"/>
            </w:tcBorders>
            <w:noWrap/>
            <w:vAlign w:val="bottom"/>
          </w:tcPr>
          <w:p w:rsidR="0069727D" w:rsidRPr="00F97B9E" w:rsidRDefault="0069727D" w:rsidP="00A2296D">
            <w:pPr>
              <w:jc w:val="right"/>
              <w:rPr>
                <w:b/>
                <w:bCs/>
                <w:color w:val="000000"/>
              </w:rPr>
            </w:pPr>
            <w:r>
              <w:rPr>
                <w:b/>
                <w:bCs/>
                <w:color w:val="000000"/>
              </w:rPr>
              <w:t>700,000</w:t>
            </w:r>
            <w:r w:rsidRPr="00F97B9E">
              <w:rPr>
                <w:b/>
                <w:bCs/>
                <w:color w:val="000000"/>
              </w:rPr>
              <w:t>.00</w:t>
            </w:r>
          </w:p>
        </w:tc>
        <w:tc>
          <w:tcPr>
            <w:tcW w:w="1559" w:type="dxa"/>
            <w:tcBorders>
              <w:top w:val="nil"/>
              <w:left w:val="nil"/>
              <w:bottom w:val="single" w:sz="4" w:space="0" w:color="auto"/>
              <w:right w:val="single" w:sz="4" w:space="0" w:color="auto"/>
            </w:tcBorders>
            <w:noWrap/>
            <w:vAlign w:val="bottom"/>
          </w:tcPr>
          <w:p w:rsidR="0069727D" w:rsidRPr="00026920" w:rsidRDefault="0069727D" w:rsidP="00A2296D">
            <w:pPr>
              <w:jc w:val="right"/>
              <w:rPr>
                <w:b/>
                <w:bCs/>
              </w:rPr>
            </w:pPr>
            <w:r>
              <w:rPr>
                <w:b/>
                <w:bCs/>
              </w:rPr>
              <w:t>305,000</w:t>
            </w:r>
            <w:r w:rsidRPr="00026920">
              <w:rPr>
                <w:b/>
                <w:bCs/>
              </w:rPr>
              <w:t>.00</w:t>
            </w:r>
          </w:p>
        </w:tc>
      </w:tr>
    </w:tbl>
    <w:p w:rsidR="0069727D" w:rsidRDefault="0069727D" w:rsidP="0069727D">
      <w:pPr>
        <w:ind w:firstLine="851"/>
        <w:jc w:val="both"/>
      </w:pPr>
    </w:p>
    <w:p w:rsidR="0069727D" w:rsidRPr="00B65FD1" w:rsidRDefault="0069727D" w:rsidP="0069727D">
      <w:pPr>
        <w:ind w:firstLine="851"/>
        <w:jc w:val="both"/>
      </w:pPr>
    </w:p>
    <w:p w:rsidR="0069727D" w:rsidRDefault="0069727D" w:rsidP="0069727D">
      <w:pPr>
        <w:ind w:firstLine="851"/>
        <w:jc w:val="both"/>
      </w:pPr>
    </w:p>
    <w:p w:rsidR="0069727D" w:rsidRDefault="0069727D" w:rsidP="0069727D">
      <w:pPr>
        <w:ind w:firstLine="851"/>
        <w:jc w:val="both"/>
      </w:pPr>
    </w:p>
    <w:p w:rsidR="0069727D" w:rsidRDefault="0069727D" w:rsidP="0069727D">
      <w:pPr>
        <w:ind w:firstLine="851"/>
        <w:jc w:val="both"/>
      </w:pPr>
    </w:p>
    <w:p w:rsidR="0069727D" w:rsidRDefault="0069727D" w:rsidP="0069727D">
      <w:pPr>
        <w:ind w:firstLine="851"/>
        <w:jc w:val="both"/>
      </w:pPr>
    </w:p>
    <w:p w:rsidR="0069727D" w:rsidRDefault="0069727D" w:rsidP="0069727D">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CD3DEF" w:rsidRPr="00A621AD" w:rsidRDefault="00CD3DEF" w:rsidP="00551FD2">
      <w:pPr>
        <w:ind w:firstLine="851"/>
        <w:jc w:val="both"/>
      </w:pPr>
    </w:p>
    <w:p w:rsidR="00551FD2" w:rsidRPr="00A621AD" w:rsidRDefault="00F6583C" w:rsidP="00551FD2">
      <w:pPr>
        <w:ind w:firstLine="851"/>
        <w:jc w:val="both"/>
      </w:pPr>
      <w:r w:rsidRPr="00A621AD">
        <w:t>X ИЗВЕШТАЈ О РЕАЛИЗАЦИЈИ АПРОПРИЈАЦИЈЕ НАМЕЊЕНЕ ЗА ФИНАНСИРАЊЕ ВЕРСКИХ ЗАЈЕДНИЦА</w:t>
      </w:r>
    </w:p>
    <w:p w:rsidR="00F6583C" w:rsidRPr="00A621AD" w:rsidRDefault="00F6583C" w:rsidP="00551FD2">
      <w:pPr>
        <w:ind w:firstLine="851"/>
        <w:jc w:val="both"/>
      </w:pPr>
    </w:p>
    <w:p w:rsidR="0069727D" w:rsidRDefault="0069727D" w:rsidP="0069727D">
      <w:pPr>
        <w:pStyle w:val="BodyText"/>
        <w:ind w:firstLine="720"/>
        <w:rPr>
          <w:sz w:val="24"/>
          <w:szCs w:val="22"/>
          <w:lang w:val="sr-Cyrl-CS"/>
        </w:rPr>
      </w:pPr>
      <w:r>
        <w:rPr>
          <w:sz w:val="24"/>
          <w:szCs w:val="22"/>
          <w:lang w:val="sr-Cyrl-CS"/>
        </w:rPr>
        <w:t>Одлуком о буџету Општине Врњачка Бања за 201</w:t>
      </w:r>
      <w:r>
        <w:rPr>
          <w:sz w:val="24"/>
          <w:szCs w:val="22"/>
          <w:lang w:val="en-US"/>
        </w:rPr>
        <w:t>6</w:t>
      </w:r>
      <w:r>
        <w:rPr>
          <w:sz w:val="24"/>
          <w:szCs w:val="22"/>
          <w:lang w:val="sr-Cyrl-CS"/>
        </w:rPr>
        <w:t>.годину („Сл.лист Општине Врњачка Бања“, бр.</w:t>
      </w:r>
      <w:r>
        <w:rPr>
          <w:sz w:val="24"/>
          <w:szCs w:val="22"/>
          <w:lang w:val="en-US"/>
        </w:rPr>
        <w:t>16/15</w:t>
      </w:r>
      <w:r>
        <w:rPr>
          <w:sz w:val="24"/>
          <w:szCs w:val="22"/>
          <w:lang w:val="sr-Cyrl-CS"/>
        </w:rPr>
        <w:t xml:space="preserve">, </w:t>
      </w:r>
      <w:r>
        <w:rPr>
          <w:sz w:val="24"/>
          <w:szCs w:val="22"/>
          <w:lang w:val="en-US"/>
        </w:rPr>
        <w:t>2</w:t>
      </w:r>
      <w:r>
        <w:rPr>
          <w:sz w:val="24"/>
          <w:szCs w:val="22"/>
          <w:lang w:val="sr-Cyrl-CS"/>
        </w:rPr>
        <w:t>/1</w:t>
      </w:r>
      <w:r>
        <w:rPr>
          <w:sz w:val="24"/>
          <w:szCs w:val="22"/>
          <w:lang w:val="en-US"/>
        </w:rPr>
        <w:t>6</w:t>
      </w:r>
      <w:r>
        <w:rPr>
          <w:sz w:val="24"/>
          <w:szCs w:val="22"/>
          <w:lang w:val="sr-Cyrl-CS"/>
        </w:rPr>
        <w:t xml:space="preserve"> и 1</w:t>
      </w:r>
      <w:r>
        <w:rPr>
          <w:sz w:val="24"/>
          <w:szCs w:val="22"/>
          <w:lang w:val="en-US"/>
        </w:rPr>
        <w:t>5</w:t>
      </w:r>
      <w:r>
        <w:rPr>
          <w:sz w:val="24"/>
          <w:szCs w:val="22"/>
          <w:lang w:val="sr-Cyrl-CS"/>
        </w:rPr>
        <w:t>/1</w:t>
      </w:r>
      <w:r>
        <w:rPr>
          <w:sz w:val="24"/>
          <w:szCs w:val="22"/>
          <w:lang w:val="en-US"/>
        </w:rPr>
        <w:t>6</w:t>
      </w:r>
      <w:r>
        <w:rPr>
          <w:sz w:val="24"/>
          <w:szCs w:val="22"/>
          <w:lang w:val="sr-Cyrl-CS"/>
        </w:rPr>
        <w:t>) у разделу 4.</w:t>
      </w:r>
      <w:r>
        <w:rPr>
          <w:sz w:val="24"/>
          <w:szCs w:val="22"/>
          <w:lang w:val="en-US"/>
        </w:rPr>
        <w:t xml:space="preserve">15. </w:t>
      </w:r>
      <w:r>
        <w:rPr>
          <w:sz w:val="24"/>
          <w:szCs w:val="22"/>
          <w:lang w:val="sr-Cyrl-CS"/>
        </w:rPr>
        <w:t>Верске заједнице , функционална класификација 840, економска класификација 4819 -  назив позиције Дотације осталим непрофитним институцијама планирана су средства у укупном износу од 1.000.000,00 динара. На основу чл.32. 41. 42. и 44. Закона о црквама и верским заједницама („Сл.Гласник  РС“. бр.36/2006),  Одлуке о буџету за 201</w:t>
      </w:r>
      <w:r>
        <w:rPr>
          <w:sz w:val="24"/>
          <w:szCs w:val="22"/>
          <w:lang w:val="en-US"/>
        </w:rPr>
        <w:t>6</w:t>
      </w:r>
      <w:r>
        <w:rPr>
          <w:sz w:val="24"/>
          <w:szCs w:val="22"/>
          <w:lang w:val="sr-Cyrl-CS"/>
        </w:rPr>
        <w:t xml:space="preserve">. годину, </w:t>
      </w:r>
      <w:r w:rsidRPr="00056E3C">
        <w:rPr>
          <w:sz w:val="24"/>
          <w:szCs w:val="22"/>
          <w:lang w:val="sr-Cyrl-CS"/>
        </w:rPr>
        <w:t>Правилника о начину финансирања цркава и верских заједница на територији општине Врњачка Бања ( „ Сл.лист општине Врњачка Бања“, бр 8/2014</w:t>
      </w:r>
      <w:r>
        <w:rPr>
          <w:sz w:val="24"/>
          <w:szCs w:val="22"/>
          <w:lang w:val="sr-Cyrl-CS"/>
        </w:rPr>
        <w:t>)</w:t>
      </w:r>
      <w:r w:rsidRPr="00056E3C">
        <w:rPr>
          <w:sz w:val="24"/>
          <w:szCs w:val="22"/>
          <w:lang w:val="sr-Cyrl-CS"/>
        </w:rPr>
        <w:t xml:space="preserve"> и Решења Председника општине о опредељивању средстава из буџета општине намењених за финансирање и суфинансирање  Програма и </w:t>
      </w:r>
      <w:r>
        <w:rPr>
          <w:sz w:val="24"/>
          <w:szCs w:val="22"/>
          <w:lang w:val="sr-Cyrl-CS"/>
        </w:rPr>
        <w:t>П</w:t>
      </w:r>
      <w:r w:rsidRPr="00056E3C">
        <w:rPr>
          <w:sz w:val="24"/>
          <w:szCs w:val="22"/>
          <w:lang w:val="sr-Cyrl-CS"/>
        </w:rPr>
        <w:t>ројеката цркава и верских заједница на територији општине Врњачка Бања бр.400-</w:t>
      </w:r>
      <w:r>
        <w:rPr>
          <w:sz w:val="24"/>
          <w:szCs w:val="22"/>
          <w:lang w:val="en-US"/>
        </w:rPr>
        <w:t>1151/</w:t>
      </w:r>
      <w:r w:rsidRPr="00056E3C">
        <w:rPr>
          <w:sz w:val="24"/>
          <w:szCs w:val="22"/>
          <w:lang w:val="sr-Cyrl-CS"/>
        </w:rPr>
        <w:t xml:space="preserve">14 од </w:t>
      </w:r>
      <w:r>
        <w:rPr>
          <w:sz w:val="24"/>
          <w:szCs w:val="22"/>
          <w:lang w:val="en-US"/>
        </w:rPr>
        <w:t>2</w:t>
      </w:r>
      <w:r w:rsidRPr="00056E3C">
        <w:rPr>
          <w:sz w:val="24"/>
          <w:szCs w:val="22"/>
          <w:lang w:val="sr-Cyrl-CS"/>
        </w:rPr>
        <w:t>1.05.201</w:t>
      </w:r>
      <w:r>
        <w:rPr>
          <w:sz w:val="24"/>
          <w:szCs w:val="22"/>
          <w:lang w:val="en-US"/>
        </w:rPr>
        <w:t>4</w:t>
      </w:r>
      <w:r w:rsidRPr="00056E3C">
        <w:rPr>
          <w:sz w:val="24"/>
          <w:szCs w:val="22"/>
          <w:lang w:val="sr-Cyrl-CS"/>
        </w:rPr>
        <w:t>.године.</w:t>
      </w:r>
      <w:r>
        <w:rPr>
          <w:sz w:val="24"/>
          <w:szCs w:val="22"/>
          <w:lang w:val="sr-Cyrl-CS"/>
        </w:rPr>
        <w:t xml:space="preserve"> </w:t>
      </w:r>
    </w:p>
    <w:p w:rsidR="0069727D" w:rsidRDefault="0069727D" w:rsidP="0069727D">
      <w:pPr>
        <w:pStyle w:val="BodyText"/>
        <w:ind w:firstLine="720"/>
        <w:rPr>
          <w:sz w:val="24"/>
          <w:szCs w:val="22"/>
          <w:lang w:val="sr-Cyrl-CS"/>
        </w:rPr>
      </w:pPr>
      <w:r w:rsidRPr="00E43BCC">
        <w:rPr>
          <w:sz w:val="24"/>
          <w:szCs w:val="22"/>
          <w:lang w:val="sr-Cyrl-CS"/>
        </w:rPr>
        <w:lastRenderedPageBreak/>
        <w:t xml:space="preserve"> </w:t>
      </w:r>
      <w:r>
        <w:rPr>
          <w:sz w:val="24"/>
          <w:szCs w:val="22"/>
          <w:lang w:val="sr-Cyrl-CS"/>
        </w:rPr>
        <w:t>Комисија, формирана решењем Општинског већа Општине Врњачка Бања бр. 400-</w:t>
      </w:r>
      <w:r>
        <w:rPr>
          <w:sz w:val="24"/>
          <w:szCs w:val="22"/>
          <w:lang w:val="en-US"/>
        </w:rPr>
        <w:t>1148</w:t>
      </w:r>
      <w:r>
        <w:rPr>
          <w:sz w:val="24"/>
          <w:szCs w:val="22"/>
          <w:lang w:val="sr-Cyrl-CS"/>
        </w:rPr>
        <w:t>/14 од 21.05.2015г. донела је Одлуку о избору Пројеката цркава и верских заједница који су финансирани из средстава буџета општине за 201</w:t>
      </w:r>
      <w:r>
        <w:rPr>
          <w:sz w:val="24"/>
          <w:szCs w:val="22"/>
          <w:lang w:val="en-US"/>
        </w:rPr>
        <w:t>6</w:t>
      </w:r>
      <w:r>
        <w:rPr>
          <w:sz w:val="24"/>
          <w:szCs w:val="22"/>
          <w:lang w:val="sr-Cyrl-CS"/>
        </w:rPr>
        <w:t xml:space="preserve">.г. </w:t>
      </w:r>
    </w:p>
    <w:p w:rsidR="0069727D" w:rsidRDefault="0069727D" w:rsidP="0069727D">
      <w:pPr>
        <w:pStyle w:val="BodyText"/>
        <w:rPr>
          <w:sz w:val="24"/>
          <w:szCs w:val="22"/>
          <w:lang w:val="sr-Cyrl-CS"/>
        </w:rPr>
      </w:pPr>
      <w:r>
        <w:rPr>
          <w:sz w:val="24"/>
          <w:szCs w:val="22"/>
          <w:lang w:val="sr-Cyrl-CS"/>
        </w:rPr>
        <w:t xml:space="preserve">             У складу са тим, </w:t>
      </w:r>
      <w:r w:rsidRPr="00C3214D">
        <w:rPr>
          <w:sz w:val="24"/>
          <w:szCs w:val="22"/>
          <w:lang w:val="sr-Cyrl-CS"/>
        </w:rPr>
        <w:t xml:space="preserve">закључени су Уговори о </w:t>
      </w:r>
      <w:r>
        <w:rPr>
          <w:sz w:val="24"/>
          <w:szCs w:val="22"/>
          <w:lang w:val="sr-Cyrl-CS"/>
        </w:rPr>
        <w:t>ф</w:t>
      </w:r>
      <w:r w:rsidRPr="00C3214D">
        <w:rPr>
          <w:sz w:val="24"/>
          <w:szCs w:val="22"/>
          <w:lang w:val="sr-Cyrl-CS"/>
        </w:rPr>
        <w:t xml:space="preserve">инансирању и суфинансирању </w:t>
      </w:r>
      <w:r>
        <w:rPr>
          <w:sz w:val="24"/>
          <w:szCs w:val="22"/>
          <w:lang w:val="sr-Cyrl-CS"/>
        </w:rPr>
        <w:t>Пројеката и Програма цркава и верских заједница на територији општине Врњачка Бања која су испунила конкурсом тражене услове.</w:t>
      </w:r>
    </w:p>
    <w:p w:rsidR="0069727D" w:rsidRPr="00B65FD1" w:rsidRDefault="0069727D" w:rsidP="0069727D">
      <w:pPr>
        <w:ind w:firstLine="851"/>
        <w:jc w:val="both"/>
        <w:rPr>
          <w:shd w:val="clear" w:color="auto" w:fill="FFFFFF"/>
        </w:rPr>
      </w:pPr>
    </w:p>
    <w:tbl>
      <w:tblPr>
        <w:tblpPr w:leftFromText="180" w:rightFromText="180" w:vertAnchor="text" w:tblpXSpec="center" w:tblpY="1"/>
        <w:tblOverlap w:val="never"/>
        <w:tblW w:w="8903" w:type="dxa"/>
        <w:tblLook w:val="00A0"/>
      </w:tblPr>
      <w:tblGrid>
        <w:gridCol w:w="724"/>
        <w:gridCol w:w="3402"/>
        <w:gridCol w:w="1742"/>
        <w:gridCol w:w="1476"/>
        <w:gridCol w:w="1559"/>
      </w:tblGrid>
      <w:tr w:rsidR="0069727D" w:rsidRPr="005A1B6E" w:rsidTr="00A2296D">
        <w:trPr>
          <w:trHeight w:val="300"/>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5A1B6E" w:rsidRDefault="0069727D" w:rsidP="00A2296D">
            <w:pPr>
              <w:jc w:val="center"/>
              <w:rPr>
                <w:color w:val="000000"/>
              </w:rPr>
            </w:pPr>
            <w:r w:rsidRPr="005A1B6E">
              <w:rPr>
                <w:color w:val="000000"/>
              </w:rPr>
              <w:t>Р.бр.</w:t>
            </w:r>
          </w:p>
        </w:tc>
        <w:tc>
          <w:tcPr>
            <w:tcW w:w="3402" w:type="dxa"/>
            <w:tcBorders>
              <w:top w:val="single" w:sz="4" w:space="0" w:color="auto"/>
              <w:left w:val="nil"/>
              <w:bottom w:val="single" w:sz="4" w:space="0" w:color="auto"/>
              <w:right w:val="single" w:sz="4" w:space="0" w:color="auto"/>
            </w:tcBorders>
            <w:noWrap/>
            <w:vAlign w:val="bottom"/>
          </w:tcPr>
          <w:p w:rsidR="0069727D" w:rsidRPr="005A1B6E" w:rsidRDefault="0069727D" w:rsidP="00A2296D">
            <w:pPr>
              <w:jc w:val="center"/>
              <w:rPr>
                <w:color w:val="000000"/>
              </w:rPr>
            </w:pPr>
            <w:r w:rsidRPr="005A1B6E">
              <w:rPr>
                <w:color w:val="000000"/>
              </w:rPr>
              <w:t>Корисник</w:t>
            </w:r>
          </w:p>
        </w:tc>
        <w:tc>
          <w:tcPr>
            <w:tcW w:w="1742" w:type="dxa"/>
            <w:tcBorders>
              <w:top w:val="single" w:sz="4" w:space="0" w:color="auto"/>
              <w:left w:val="nil"/>
              <w:bottom w:val="single" w:sz="4" w:space="0" w:color="auto"/>
              <w:right w:val="single" w:sz="4" w:space="0" w:color="auto"/>
            </w:tcBorders>
          </w:tcPr>
          <w:p w:rsidR="0069727D" w:rsidRPr="005A1B6E" w:rsidRDefault="0069727D" w:rsidP="00A2296D">
            <w:pPr>
              <w:jc w:val="center"/>
              <w:rPr>
                <w:color w:val="000000"/>
              </w:rPr>
            </w:pPr>
            <w:r w:rsidRPr="005A1B6E">
              <w:rPr>
                <w:color w:val="000000"/>
              </w:rPr>
              <w:t>Опис</w:t>
            </w:r>
          </w:p>
        </w:tc>
        <w:tc>
          <w:tcPr>
            <w:tcW w:w="1476" w:type="dxa"/>
            <w:tcBorders>
              <w:top w:val="single" w:sz="4" w:space="0" w:color="auto"/>
              <w:left w:val="single" w:sz="4" w:space="0" w:color="auto"/>
              <w:bottom w:val="single" w:sz="4" w:space="0" w:color="auto"/>
              <w:right w:val="single" w:sz="4" w:space="0" w:color="auto"/>
            </w:tcBorders>
            <w:noWrap/>
            <w:vAlign w:val="bottom"/>
          </w:tcPr>
          <w:p w:rsidR="0069727D" w:rsidRPr="005A1B6E" w:rsidRDefault="0069727D" w:rsidP="00A2296D">
            <w:pPr>
              <w:jc w:val="center"/>
              <w:rPr>
                <w:color w:val="000000"/>
              </w:rPr>
            </w:pPr>
            <w:r w:rsidRPr="005A1B6E">
              <w:rPr>
                <w:color w:val="000000"/>
              </w:rPr>
              <w:t xml:space="preserve">План </w:t>
            </w:r>
          </w:p>
        </w:tc>
        <w:tc>
          <w:tcPr>
            <w:tcW w:w="1559" w:type="dxa"/>
            <w:tcBorders>
              <w:top w:val="single" w:sz="4" w:space="0" w:color="auto"/>
              <w:left w:val="nil"/>
              <w:bottom w:val="single" w:sz="4" w:space="0" w:color="auto"/>
              <w:right w:val="single" w:sz="4" w:space="0" w:color="auto"/>
            </w:tcBorders>
            <w:noWrap/>
            <w:vAlign w:val="bottom"/>
          </w:tcPr>
          <w:p w:rsidR="0069727D" w:rsidRPr="005A1B6E" w:rsidRDefault="0069727D" w:rsidP="00A2296D">
            <w:pPr>
              <w:jc w:val="center"/>
              <w:rPr>
                <w:color w:val="000000"/>
              </w:rPr>
            </w:pPr>
            <w:r w:rsidRPr="005A1B6E">
              <w:rPr>
                <w:color w:val="000000"/>
              </w:rPr>
              <w:t>Реализовано</w:t>
            </w:r>
          </w:p>
        </w:tc>
      </w:tr>
      <w:tr w:rsidR="0069727D" w:rsidRPr="005A1B6E" w:rsidTr="00A2296D">
        <w:trPr>
          <w:trHeight w:val="845"/>
        </w:trPr>
        <w:tc>
          <w:tcPr>
            <w:tcW w:w="724" w:type="dxa"/>
            <w:tcBorders>
              <w:top w:val="nil"/>
              <w:left w:val="single" w:sz="4" w:space="0" w:color="auto"/>
              <w:bottom w:val="single" w:sz="4" w:space="0" w:color="auto"/>
              <w:right w:val="single" w:sz="4" w:space="0" w:color="auto"/>
            </w:tcBorders>
            <w:noWrap/>
            <w:vAlign w:val="bottom"/>
          </w:tcPr>
          <w:p w:rsidR="0069727D" w:rsidRPr="005A1B6E" w:rsidRDefault="0069727D" w:rsidP="00A2296D">
            <w:pPr>
              <w:jc w:val="center"/>
              <w:rPr>
                <w:color w:val="000000"/>
              </w:rPr>
            </w:pPr>
            <w:r w:rsidRPr="005A1B6E">
              <w:rPr>
                <w:color w:val="000000"/>
              </w:rPr>
              <w:t>1</w:t>
            </w:r>
          </w:p>
        </w:tc>
        <w:tc>
          <w:tcPr>
            <w:tcW w:w="3402" w:type="dxa"/>
            <w:tcBorders>
              <w:top w:val="nil"/>
              <w:left w:val="nil"/>
              <w:bottom w:val="single" w:sz="4" w:space="0" w:color="auto"/>
              <w:right w:val="single" w:sz="4" w:space="0" w:color="auto"/>
            </w:tcBorders>
            <w:noWrap/>
            <w:vAlign w:val="bottom"/>
          </w:tcPr>
          <w:p w:rsidR="0069727D" w:rsidRPr="008D764C" w:rsidRDefault="0069727D" w:rsidP="00A2296D">
            <w:pPr>
              <w:rPr>
                <w:color w:val="000000"/>
              </w:rPr>
            </w:pPr>
            <w:r w:rsidRPr="005A1B6E">
              <w:rPr>
                <w:color w:val="000000"/>
              </w:rPr>
              <w:t>Црквена Општина Грачац</w:t>
            </w:r>
          </w:p>
        </w:tc>
        <w:tc>
          <w:tcPr>
            <w:tcW w:w="1742" w:type="dxa"/>
            <w:tcBorders>
              <w:top w:val="nil"/>
              <w:left w:val="nil"/>
              <w:bottom w:val="single" w:sz="4" w:space="0" w:color="auto"/>
              <w:right w:val="single" w:sz="4" w:space="0" w:color="auto"/>
            </w:tcBorders>
            <w:vAlign w:val="bottom"/>
          </w:tcPr>
          <w:p w:rsidR="0069727D" w:rsidRPr="008D764C" w:rsidRDefault="0069727D" w:rsidP="00A2296D">
            <w:pPr>
              <w:jc w:val="center"/>
              <w:rPr>
                <w:color w:val="000000"/>
              </w:rPr>
            </w:pPr>
            <w:r w:rsidRPr="005A1B6E">
              <w:rPr>
                <w:color w:val="000000"/>
              </w:rPr>
              <w:t>Уговор бр.110-</w:t>
            </w:r>
            <w:r>
              <w:rPr>
                <w:color w:val="000000"/>
              </w:rPr>
              <w:t>176</w:t>
            </w:r>
            <w:r w:rsidRPr="005A1B6E">
              <w:rPr>
                <w:color w:val="000000"/>
              </w:rPr>
              <w:t>/1</w:t>
            </w:r>
            <w:r>
              <w:rPr>
                <w:color w:val="000000"/>
              </w:rPr>
              <w:t>6</w:t>
            </w:r>
          </w:p>
        </w:tc>
        <w:tc>
          <w:tcPr>
            <w:tcW w:w="1476" w:type="dxa"/>
            <w:tcBorders>
              <w:top w:val="single" w:sz="4" w:space="0" w:color="auto"/>
              <w:left w:val="single" w:sz="4" w:space="0" w:color="auto"/>
              <w:bottom w:val="single" w:sz="4" w:space="0" w:color="auto"/>
              <w:right w:val="single" w:sz="4" w:space="0" w:color="auto"/>
            </w:tcBorders>
            <w:noWrap/>
            <w:vAlign w:val="bottom"/>
          </w:tcPr>
          <w:p w:rsidR="0069727D" w:rsidRPr="008D764C" w:rsidRDefault="0069727D" w:rsidP="00A2296D">
            <w:pPr>
              <w:jc w:val="center"/>
              <w:rPr>
                <w:color w:val="000000"/>
              </w:rPr>
            </w:pPr>
            <w:r>
              <w:rPr>
                <w:color w:val="000000"/>
              </w:rPr>
              <w:t>500</w:t>
            </w:r>
            <w:r w:rsidRPr="005A1B6E">
              <w:rPr>
                <w:color w:val="000000"/>
              </w:rPr>
              <w:t>,000.00</w:t>
            </w:r>
          </w:p>
        </w:tc>
        <w:tc>
          <w:tcPr>
            <w:tcW w:w="1559" w:type="dxa"/>
            <w:tcBorders>
              <w:top w:val="nil"/>
              <w:left w:val="nil"/>
              <w:bottom w:val="single" w:sz="4" w:space="0" w:color="auto"/>
              <w:right w:val="single" w:sz="4" w:space="0" w:color="auto"/>
            </w:tcBorders>
            <w:noWrap/>
            <w:vAlign w:val="bottom"/>
          </w:tcPr>
          <w:p w:rsidR="0069727D" w:rsidRPr="008D764C" w:rsidRDefault="0069727D" w:rsidP="00A2296D">
            <w:pPr>
              <w:rPr>
                <w:color w:val="000000"/>
              </w:rPr>
            </w:pPr>
          </w:p>
          <w:p w:rsidR="0069727D" w:rsidRPr="008D764C" w:rsidRDefault="0069727D" w:rsidP="00A2296D">
            <w:pPr>
              <w:jc w:val="center"/>
              <w:rPr>
                <w:color w:val="000000"/>
              </w:rPr>
            </w:pPr>
          </w:p>
        </w:tc>
      </w:tr>
      <w:tr w:rsidR="0069727D" w:rsidRPr="005A1B6E" w:rsidTr="00A2296D">
        <w:trPr>
          <w:trHeight w:val="600"/>
        </w:trPr>
        <w:tc>
          <w:tcPr>
            <w:tcW w:w="724" w:type="dxa"/>
            <w:tcBorders>
              <w:top w:val="nil"/>
              <w:left w:val="single" w:sz="4" w:space="0" w:color="auto"/>
              <w:bottom w:val="single" w:sz="4" w:space="0" w:color="auto"/>
              <w:right w:val="single" w:sz="4" w:space="0" w:color="auto"/>
            </w:tcBorders>
            <w:noWrap/>
            <w:vAlign w:val="bottom"/>
          </w:tcPr>
          <w:p w:rsidR="0069727D" w:rsidRPr="007F3CE4" w:rsidRDefault="0069727D" w:rsidP="00A2296D">
            <w:pPr>
              <w:jc w:val="center"/>
              <w:rPr>
                <w:color w:val="000000"/>
              </w:rPr>
            </w:pPr>
            <w:r>
              <w:rPr>
                <w:color w:val="000000"/>
              </w:rPr>
              <w:t>2</w:t>
            </w:r>
          </w:p>
        </w:tc>
        <w:tc>
          <w:tcPr>
            <w:tcW w:w="3402" w:type="dxa"/>
            <w:tcBorders>
              <w:top w:val="nil"/>
              <w:left w:val="nil"/>
              <w:bottom w:val="single" w:sz="4" w:space="0" w:color="auto"/>
              <w:right w:val="single" w:sz="4" w:space="0" w:color="auto"/>
            </w:tcBorders>
            <w:noWrap/>
            <w:vAlign w:val="bottom"/>
          </w:tcPr>
          <w:p w:rsidR="0069727D" w:rsidRPr="00E9015F" w:rsidRDefault="0069727D" w:rsidP="00A2296D">
            <w:pPr>
              <w:rPr>
                <w:color w:val="000000"/>
              </w:rPr>
            </w:pPr>
            <w:r w:rsidRPr="005A1B6E">
              <w:rPr>
                <w:color w:val="000000"/>
              </w:rPr>
              <w:t xml:space="preserve">Црквена Општина </w:t>
            </w:r>
            <w:r>
              <w:rPr>
                <w:color w:val="000000"/>
              </w:rPr>
              <w:t>Врњачка Бања</w:t>
            </w:r>
          </w:p>
        </w:tc>
        <w:tc>
          <w:tcPr>
            <w:tcW w:w="1742" w:type="dxa"/>
            <w:tcBorders>
              <w:top w:val="single" w:sz="4" w:space="0" w:color="auto"/>
              <w:left w:val="nil"/>
              <w:bottom w:val="single" w:sz="4" w:space="0" w:color="auto"/>
              <w:right w:val="single" w:sz="4" w:space="0" w:color="auto"/>
            </w:tcBorders>
            <w:vAlign w:val="bottom"/>
          </w:tcPr>
          <w:p w:rsidR="0069727D" w:rsidRPr="00E9015F" w:rsidRDefault="0069727D" w:rsidP="00A2296D">
            <w:pPr>
              <w:jc w:val="center"/>
              <w:rPr>
                <w:color w:val="000000"/>
              </w:rPr>
            </w:pPr>
            <w:r>
              <w:rPr>
                <w:color w:val="000000"/>
              </w:rPr>
              <w:t>Решење  бр.</w:t>
            </w:r>
            <w:r w:rsidRPr="005A1B6E">
              <w:rPr>
                <w:color w:val="000000"/>
              </w:rPr>
              <w:t xml:space="preserve"> </w:t>
            </w:r>
            <w:r>
              <w:rPr>
                <w:color w:val="000000"/>
              </w:rPr>
              <w:t>400-782/16</w:t>
            </w:r>
          </w:p>
        </w:tc>
        <w:tc>
          <w:tcPr>
            <w:tcW w:w="1476" w:type="dxa"/>
            <w:tcBorders>
              <w:top w:val="single" w:sz="4" w:space="0" w:color="auto"/>
              <w:left w:val="single" w:sz="4" w:space="0" w:color="auto"/>
              <w:bottom w:val="single" w:sz="4" w:space="0" w:color="auto"/>
              <w:right w:val="single" w:sz="4" w:space="0" w:color="auto"/>
            </w:tcBorders>
            <w:noWrap/>
            <w:vAlign w:val="bottom"/>
          </w:tcPr>
          <w:p w:rsidR="0069727D" w:rsidRPr="008D764C" w:rsidRDefault="0069727D" w:rsidP="00A2296D">
            <w:pPr>
              <w:jc w:val="center"/>
              <w:rPr>
                <w:color w:val="000000"/>
              </w:rPr>
            </w:pPr>
            <w:r>
              <w:rPr>
                <w:color w:val="000000"/>
              </w:rPr>
              <w:t>200</w:t>
            </w:r>
            <w:r w:rsidRPr="005A1B6E">
              <w:rPr>
                <w:color w:val="000000"/>
              </w:rPr>
              <w:t>,000.00</w:t>
            </w:r>
          </w:p>
        </w:tc>
        <w:tc>
          <w:tcPr>
            <w:tcW w:w="1559" w:type="dxa"/>
            <w:tcBorders>
              <w:top w:val="nil"/>
              <w:left w:val="nil"/>
              <w:bottom w:val="single" w:sz="4" w:space="0" w:color="auto"/>
              <w:right w:val="single" w:sz="4" w:space="0" w:color="auto"/>
            </w:tcBorders>
            <w:noWrap/>
            <w:vAlign w:val="bottom"/>
          </w:tcPr>
          <w:p w:rsidR="0069727D" w:rsidRPr="008D764C" w:rsidRDefault="0069727D" w:rsidP="00A2296D">
            <w:pPr>
              <w:jc w:val="center"/>
              <w:rPr>
                <w:color w:val="000000"/>
              </w:rPr>
            </w:pPr>
            <w:r>
              <w:rPr>
                <w:color w:val="000000"/>
              </w:rPr>
              <w:t>200,000.00</w:t>
            </w:r>
          </w:p>
        </w:tc>
      </w:tr>
      <w:tr w:rsidR="0069727D" w:rsidRPr="005A1B6E" w:rsidTr="00A2296D">
        <w:trPr>
          <w:trHeight w:val="600"/>
        </w:trPr>
        <w:tc>
          <w:tcPr>
            <w:tcW w:w="724" w:type="dxa"/>
            <w:tcBorders>
              <w:top w:val="nil"/>
              <w:left w:val="single" w:sz="4" w:space="0" w:color="auto"/>
              <w:bottom w:val="single" w:sz="4" w:space="0" w:color="auto"/>
              <w:right w:val="single" w:sz="4" w:space="0" w:color="auto"/>
            </w:tcBorders>
            <w:noWrap/>
            <w:vAlign w:val="bottom"/>
          </w:tcPr>
          <w:p w:rsidR="0069727D" w:rsidRPr="001906D0" w:rsidRDefault="0069727D" w:rsidP="00A2296D">
            <w:pPr>
              <w:jc w:val="center"/>
              <w:rPr>
                <w:color w:val="000000"/>
              </w:rPr>
            </w:pPr>
            <w:r>
              <w:rPr>
                <w:color w:val="000000"/>
              </w:rPr>
              <w:t>3</w:t>
            </w:r>
          </w:p>
        </w:tc>
        <w:tc>
          <w:tcPr>
            <w:tcW w:w="3402" w:type="dxa"/>
            <w:tcBorders>
              <w:top w:val="nil"/>
              <w:left w:val="nil"/>
              <w:bottom w:val="single" w:sz="4" w:space="0" w:color="auto"/>
              <w:right w:val="single" w:sz="4" w:space="0" w:color="auto"/>
            </w:tcBorders>
            <w:noWrap/>
            <w:vAlign w:val="bottom"/>
          </w:tcPr>
          <w:p w:rsidR="0069727D" w:rsidRPr="00E9015F" w:rsidRDefault="0069727D" w:rsidP="00A2296D">
            <w:pPr>
              <w:rPr>
                <w:color w:val="000000"/>
              </w:rPr>
            </w:pPr>
            <w:r>
              <w:rPr>
                <w:color w:val="000000"/>
              </w:rPr>
              <w:t>Српска православна црквена општина Вукушица</w:t>
            </w:r>
          </w:p>
        </w:tc>
        <w:tc>
          <w:tcPr>
            <w:tcW w:w="1742" w:type="dxa"/>
            <w:tcBorders>
              <w:top w:val="single" w:sz="4" w:space="0" w:color="auto"/>
              <w:left w:val="nil"/>
              <w:bottom w:val="single" w:sz="4" w:space="0" w:color="auto"/>
              <w:right w:val="single" w:sz="4" w:space="0" w:color="auto"/>
            </w:tcBorders>
            <w:vAlign w:val="bottom"/>
          </w:tcPr>
          <w:p w:rsidR="0069727D" w:rsidRPr="00E9015F" w:rsidRDefault="0069727D" w:rsidP="00A2296D">
            <w:pPr>
              <w:jc w:val="center"/>
              <w:rPr>
                <w:color w:val="000000"/>
              </w:rPr>
            </w:pPr>
            <w:r>
              <w:rPr>
                <w:color w:val="000000"/>
              </w:rPr>
              <w:t>Уговор бр.110-203/16</w:t>
            </w:r>
          </w:p>
        </w:tc>
        <w:tc>
          <w:tcPr>
            <w:tcW w:w="1476" w:type="dxa"/>
            <w:tcBorders>
              <w:top w:val="single" w:sz="4" w:space="0" w:color="auto"/>
              <w:left w:val="single" w:sz="4" w:space="0" w:color="auto"/>
              <w:bottom w:val="single" w:sz="4" w:space="0" w:color="auto"/>
              <w:right w:val="single" w:sz="4" w:space="0" w:color="auto"/>
            </w:tcBorders>
            <w:noWrap/>
            <w:vAlign w:val="bottom"/>
          </w:tcPr>
          <w:p w:rsidR="0069727D" w:rsidRPr="008D764C" w:rsidRDefault="0069727D" w:rsidP="00A2296D">
            <w:pPr>
              <w:jc w:val="center"/>
              <w:rPr>
                <w:color w:val="000000"/>
              </w:rPr>
            </w:pPr>
            <w:r>
              <w:rPr>
                <w:color w:val="000000"/>
              </w:rPr>
              <w:t>300,000.00</w:t>
            </w:r>
          </w:p>
        </w:tc>
        <w:tc>
          <w:tcPr>
            <w:tcW w:w="1559" w:type="dxa"/>
            <w:tcBorders>
              <w:top w:val="nil"/>
              <w:left w:val="nil"/>
              <w:bottom w:val="single" w:sz="4" w:space="0" w:color="auto"/>
              <w:right w:val="single" w:sz="4" w:space="0" w:color="auto"/>
            </w:tcBorders>
            <w:noWrap/>
            <w:vAlign w:val="bottom"/>
          </w:tcPr>
          <w:p w:rsidR="0069727D" w:rsidRPr="008D764C" w:rsidRDefault="0069727D" w:rsidP="00A2296D">
            <w:pPr>
              <w:jc w:val="center"/>
              <w:rPr>
                <w:color w:val="000000"/>
              </w:rPr>
            </w:pPr>
            <w:r>
              <w:rPr>
                <w:color w:val="000000"/>
              </w:rPr>
              <w:t>100,000.00</w:t>
            </w:r>
          </w:p>
        </w:tc>
      </w:tr>
      <w:tr w:rsidR="0069727D" w:rsidRPr="005A1B6E" w:rsidTr="00A2296D">
        <w:trPr>
          <w:trHeight w:val="300"/>
        </w:trPr>
        <w:tc>
          <w:tcPr>
            <w:tcW w:w="724" w:type="dxa"/>
            <w:tcBorders>
              <w:top w:val="single" w:sz="4" w:space="0" w:color="auto"/>
              <w:left w:val="single" w:sz="4" w:space="0" w:color="auto"/>
              <w:bottom w:val="single" w:sz="4" w:space="0" w:color="auto"/>
              <w:right w:val="single" w:sz="4" w:space="0" w:color="auto"/>
            </w:tcBorders>
            <w:noWrap/>
            <w:vAlign w:val="bottom"/>
          </w:tcPr>
          <w:p w:rsidR="0069727D" w:rsidRPr="005A1B6E" w:rsidRDefault="0069727D" w:rsidP="00A2296D">
            <w:pPr>
              <w:jc w:val="center"/>
              <w:rPr>
                <w:color w:val="000000"/>
              </w:rPr>
            </w:pPr>
          </w:p>
        </w:tc>
        <w:tc>
          <w:tcPr>
            <w:tcW w:w="3402" w:type="dxa"/>
            <w:tcBorders>
              <w:top w:val="single" w:sz="4" w:space="0" w:color="auto"/>
              <w:left w:val="nil"/>
              <w:bottom w:val="single" w:sz="4" w:space="0" w:color="auto"/>
              <w:right w:val="single" w:sz="4" w:space="0" w:color="auto"/>
            </w:tcBorders>
            <w:noWrap/>
            <w:vAlign w:val="bottom"/>
          </w:tcPr>
          <w:p w:rsidR="0069727D" w:rsidRPr="005A1B6E" w:rsidRDefault="0069727D" w:rsidP="00A2296D">
            <w:pPr>
              <w:rPr>
                <w:b/>
                <w:bCs/>
                <w:color w:val="000000"/>
              </w:rPr>
            </w:pPr>
            <w:r w:rsidRPr="005A1B6E">
              <w:rPr>
                <w:b/>
                <w:bCs/>
                <w:color w:val="000000"/>
              </w:rPr>
              <w:t xml:space="preserve">                                   УКУПНО:</w:t>
            </w:r>
          </w:p>
        </w:tc>
        <w:tc>
          <w:tcPr>
            <w:tcW w:w="1742" w:type="dxa"/>
            <w:tcBorders>
              <w:top w:val="single" w:sz="4" w:space="0" w:color="auto"/>
              <w:left w:val="nil"/>
              <w:bottom w:val="single" w:sz="4" w:space="0" w:color="auto"/>
              <w:right w:val="single" w:sz="4" w:space="0" w:color="auto"/>
            </w:tcBorders>
          </w:tcPr>
          <w:p w:rsidR="0069727D" w:rsidRPr="005A1B6E" w:rsidRDefault="0069727D" w:rsidP="00A2296D">
            <w:pPr>
              <w:jc w:val="right"/>
              <w:rPr>
                <w:b/>
                <w:bCs/>
                <w:color w:val="000000"/>
              </w:rPr>
            </w:pPr>
          </w:p>
        </w:tc>
        <w:tc>
          <w:tcPr>
            <w:tcW w:w="1476" w:type="dxa"/>
            <w:tcBorders>
              <w:top w:val="single" w:sz="4" w:space="0" w:color="auto"/>
              <w:left w:val="single" w:sz="4" w:space="0" w:color="auto"/>
              <w:bottom w:val="single" w:sz="4" w:space="0" w:color="auto"/>
              <w:right w:val="single" w:sz="4" w:space="0" w:color="auto"/>
            </w:tcBorders>
            <w:noWrap/>
            <w:vAlign w:val="bottom"/>
          </w:tcPr>
          <w:p w:rsidR="0069727D" w:rsidRPr="005A1B6E" w:rsidRDefault="0069727D" w:rsidP="00A2296D">
            <w:pPr>
              <w:jc w:val="right"/>
              <w:rPr>
                <w:b/>
                <w:bCs/>
                <w:color w:val="000000"/>
              </w:rPr>
            </w:pPr>
            <w:r>
              <w:rPr>
                <w:b/>
                <w:bCs/>
                <w:color w:val="000000"/>
              </w:rPr>
              <w:t>1,0</w:t>
            </w:r>
            <w:r w:rsidRPr="005A1B6E">
              <w:rPr>
                <w:b/>
                <w:bCs/>
                <w:color w:val="000000"/>
              </w:rPr>
              <w:t>00,000.00</w:t>
            </w:r>
          </w:p>
        </w:tc>
        <w:tc>
          <w:tcPr>
            <w:tcW w:w="1559" w:type="dxa"/>
            <w:tcBorders>
              <w:top w:val="single" w:sz="4" w:space="0" w:color="auto"/>
              <w:left w:val="nil"/>
              <w:bottom w:val="single" w:sz="4" w:space="0" w:color="auto"/>
              <w:right w:val="single" w:sz="4" w:space="0" w:color="auto"/>
            </w:tcBorders>
            <w:noWrap/>
            <w:vAlign w:val="bottom"/>
          </w:tcPr>
          <w:p w:rsidR="0069727D" w:rsidRPr="005A1B6E" w:rsidRDefault="0069727D" w:rsidP="00A2296D">
            <w:pPr>
              <w:jc w:val="center"/>
              <w:rPr>
                <w:b/>
                <w:bCs/>
                <w:color w:val="000000"/>
              </w:rPr>
            </w:pPr>
            <w:r>
              <w:rPr>
                <w:b/>
                <w:bCs/>
                <w:color w:val="000000"/>
              </w:rPr>
              <w:t>30</w:t>
            </w:r>
            <w:r w:rsidRPr="005A1B6E">
              <w:rPr>
                <w:b/>
                <w:bCs/>
                <w:color w:val="000000"/>
              </w:rPr>
              <w:t>0,000.00</w:t>
            </w:r>
          </w:p>
        </w:tc>
      </w:tr>
    </w:tbl>
    <w:p w:rsidR="0069727D" w:rsidRDefault="0069727D" w:rsidP="0069727D">
      <w:pPr>
        <w:ind w:firstLine="851"/>
        <w:jc w:val="both"/>
      </w:pPr>
    </w:p>
    <w:p w:rsidR="00F6583C" w:rsidRPr="00A621AD" w:rsidRDefault="00F6583C" w:rsidP="00F6583C">
      <w:pPr>
        <w:ind w:firstLine="851"/>
        <w:jc w:val="both"/>
      </w:pPr>
    </w:p>
    <w:p w:rsidR="00F6583C" w:rsidRPr="00A621AD" w:rsidRDefault="00F6583C" w:rsidP="00F6583C">
      <w:pPr>
        <w:jc w:val="both"/>
      </w:pPr>
    </w:p>
    <w:p w:rsidR="00F6583C" w:rsidRPr="00A621AD" w:rsidRDefault="00F6583C" w:rsidP="00F6583C">
      <w:pPr>
        <w:ind w:firstLine="851"/>
        <w:jc w:val="both"/>
      </w:pPr>
    </w:p>
    <w:p w:rsidR="00F6583C" w:rsidRPr="00A621AD" w:rsidRDefault="00F6583C" w:rsidP="00551FD2">
      <w:pPr>
        <w:ind w:firstLine="851"/>
        <w:jc w:val="both"/>
      </w:pPr>
    </w:p>
    <w:p w:rsidR="00CE5059" w:rsidRPr="00A621AD" w:rsidRDefault="00CE5059" w:rsidP="00223E9A">
      <w:pPr>
        <w:jc w:val="both"/>
      </w:pPr>
    </w:p>
    <w:p w:rsidR="00F6583C" w:rsidRPr="00A621AD" w:rsidRDefault="00F6583C" w:rsidP="00223E9A">
      <w:pPr>
        <w:jc w:val="both"/>
      </w:pPr>
    </w:p>
    <w:p w:rsidR="00F6583C" w:rsidRPr="00A621AD" w:rsidRDefault="00F6583C" w:rsidP="00223E9A">
      <w:pPr>
        <w:jc w:val="both"/>
      </w:pPr>
    </w:p>
    <w:p w:rsidR="00F6583C" w:rsidRPr="00A621AD" w:rsidRDefault="00F6583C" w:rsidP="00223E9A">
      <w:pPr>
        <w:jc w:val="both"/>
      </w:pPr>
    </w:p>
    <w:p w:rsidR="00F6583C" w:rsidRPr="00A621AD" w:rsidRDefault="00F6583C" w:rsidP="00223E9A">
      <w:pPr>
        <w:jc w:val="both"/>
      </w:pPr>
    </w:p>
    <w:p w:rsidR="00F6583C" w:rsidRPr="00A621AD" w:rsidRDefault="00F6583C" w:rsidP="00223E9A">
      <w:pPr>
        <w:jc w:val="both"/>
      </w:pPr>
    </w:p>
    <w:p w:rsidR="0069727D" w:rsidRDefault="0069727D" w:rsidP="00F6583C"/>
    <w:p w:rsidR="00F6583C" w:rsidRPr="00A621AD" w:rsidRDefault="00F6583C" w:rsidP="00F6583C">
      <w:r w:rsidRPr="00A621AD">
        <w:t>XI ИЗВЕШТАЈ О РЕАЛИЗАЦИЈИ АПРОПРИЈАЦИЈЕ ФИЗИЧКА КУЛТУРА</w:t>
      </w:r>
    </w:p>
    <w:p w:rsidR="00F6583C" w:rsidRPr="00A621AD" w:rsidRDefault="00F6583C" w:rsidP="00F6583C"/>
    <w:p w:rsidR="0069727D" w:rsidRPr="00845A9C" w:rsidRDefault="0069727D" w:rsidP="0069727D">
      <w:pPr>
        <w:pStyle w:val="ListParagraph"/>
        <w:numPr>
          <w:ilvl w:val="0"/>
          <w:numId w:val="11"/>
        </w:numPr>
        <w:ind w:left="1350"/>
        <w:jc w:val="both"/>
        <w:rPr>
          <w:lang w:val="en-US"/>
        </w:rPr>
      </w:pPr>
      <w:r w:rsidRPr="00C5008C">
        <w:t>Финансирање</w:t>
      </w:r>
      <w:r w:rsidRPr="00845A9C">
        <w:rPr>
          <w:lang w:val="sr-Latn-CS"/>
        </w:rPr>
        <w:t xml:space="preserve"> </w:t>
      </w:r>
      <w:r w:rsidRPr="00845A9C">
        <w:t xml:space="preserve">програма од општег интереса, активности наведених у члану 2. Тачка 1-4, Правилника о одобравању и финансирању програма у области спорта у општини Врњачка Бања, реализовано је у износу од </w:t>
      </w:r>
      <w:r>
        <w:t>2,895</w:t>
      </w:r>
      <w:r w:rsidRPr="001E64E9">
        <w:t>,000.00</w:t>
      </w:r>
      <w:r w:rsidRPr="00845A9C">
        <w:t xml:space="preserve"> динара, а све   у складу са Уговором број 110-</w:t>
      </w:r>
      <w:r>
        <w:t>42</w:t>
      </w:r>
      <w:r w:rsidRPr="00845A9C">
        <w:t>/1</w:t>
      </w:r>
      <w:r>
        <w:t>6</w:t>
      </w:r>
      <w:r w:rsidRPr="00845A9C">
        <w:t xml:space="preserve"> од  </w:t>
      </w:r>
      <w:r>
        <w:t xml:space="preserve">17.03.2016.године </w:t>
      </w:r>
      <w:r w:rsidRPr="00845A9C">
        <w:t>закљученим са  Спортским савезом „Врњачка Бања</w:t>
      </w:r>
      <w:r>
        <w:t>“.</w:t>
      </w:r>
    </w:p>
    <w:p w:rsidR="0069727D" w:rsidRPr="00C5008C" w:rsidRDefault="0069727D" w:rsidP="0069727D">
      <w:pPr>
        <w:jc w:val="both"/>
        <w:rPr>
          <w:lang w:val="en-US"/>
        </w:rPr>
      </w:pPr>
    </w:p>
    <w:p w:rsidR="0069727D" w:rsidRPr="00C5008C" w:rsidRDefault="0069727D" w:rsidP="0069727D">
      <w:pPr>
        <w:pStyle w:val="ListParagraph"/>
        <w:numPr>
          <w:ilvl w:val="0"/>
          <w:numId w:val="11"/>
        </w:numPr>
        <w:ind w:left="1350"/>
        <w:jc w:val="left"/>
        <w:rPr>
          <w:lang w:val="en-US"/>
        </w:rPr>
      </w:pPr>
      <w:r w:rsidRPr="00C5008C">
        <w:rPr>
          <w:lang w:val="en-US"/>
        </w:rPr>
        <w:t>Финансирање п</w:t>
      </w:r>
      <w:r>
        <w:rPr>
          <w:lang w:val="en-US"/>
        </w:rPr>
        <w:t>осебних програма спортских клуб</w:t>
      </w:r>
      <w:r>
        <w:t>ова</w:t>
      </w:r>
    </w:p>
    <w:p w:rsidR="0069727D" w:rsidRPr="00C5008C" w:rsidRDefault="0069727D" w:rsidP="0069727D">
      <w:pPr>
        <w:pStyle w:val="ListParagraph"/>
        <w:rPr>
          <w:lang w:val="en-US"/>
        </w:rPr>
      </w:pPr>
    </w:p>
    <w:tbl>
      <w:tblPr>
        <w:tblW w:w="8208" w:type="dxa"/>
        <w:jc w:val="center"/>
        <w:tblLook w:val="04A0"/>
      </w:tblPr>
      <w:tblGrid>
        <w:gridCol w:w="4608"/>
        <w:gridCol w:w="1800"/>
        <w:gridCol w:w="1800"/>
      </w:tblGrid>
      <w:tr w:rsidR="0069727D" w:rsidRPr="00A54B82" w:rsidTr="0069727D">
        <w:trPr>
          <w:trHeight w:val="76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27D" w:rsidRPr="00A54B82" w:rsidRDefault="0069727D" w:rsidP="00A2296D">
            <w:pPr>
              <w:rPr>
                <w:b/>
                <w:bCs/>
                <w:lang w:val="en-US"/>
              </w:rPr>
            </w:pPr>
            <w:r w:rsidRPr="00A54B82">
              <w:rPr>
                <w:b/>
                <w:bCs/>
                <w:lang w:val="en-US"/>
              </w:rPr>
              <w:t>Назив клуба</w:t>
            </w:r>
          </w:p>
        </w:tc>
        <w:tc>
          <w:tcPr>
            <w:tcW w:w="1800" w:type="dxa"/>
            <w:tcBorders>
              <w:top w:val="single" w:sz="4" w:space="0" w:color="auto"/>
              <w:left w:val="nil"/>
              <w:bottom w:val="single" w:sz="4" w:space="0" w:color="auto"/>
              <w:right w:val="single" w:sz="4" w:space="0" w:color="auto"/>
            </w:tcBorders>
            <w:shd w:val="clear" w:color="auto" w:fill="auto"/>
            <w:vAlign w:val="center"/>
          </w:tcPr>
          <w:p w:rsidR="0069727D" w:rsidRPr="00A54B82" w:rsidRDefault="0069727D" w:rsidP="00A2296D">
            <w:pPr>
              <w:rPr>
                <w:b/>
                <w:bCs/>
              </w:rPr>
            </w:pPr>
            <w:r w:rsidRPr="00A54B82">
              <w:rPr>
                <w:b/>
                <w:bCs/>
              </w:rPr>
              <w:t>План</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69727D" w:rsidRPr="00A54B82" w:rsidRDefault="0069727D" w:rsidP="00A2296D">
            <w:pPr>
              <w:rPr>
                <w:b/>
                <w:bCs/>
                <w:lang w:val="en-US"/>
              </w:rPr>
            </w:pPr>
            <w:r w:rsidRPr="00A54B82">
              <w:rPr>
                <w:b/>
                <w:bCs/>
                <w:lang w:val="en-US"/>
              </w:rPr>
              <w:t>Извршење</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531DA1" w:rsidRDefault="0069727D" w:rsidP="00A2296D">
            <w:r>
              <w:t>КК „Баскет“</w:t>
            </w:r>
          </w:p>
        </w:tc>
        <w:tc>
          <w:tcPr>
            <w:tcW w:w="1800" w:type="dxa"/>
            <w:tcBorders>
              <w:top w:val="nil"/>
              <w:left w:val="nil"/>
              <w:bottom w:val="single" w:sz="4" w:space="0" w:color="auto"/>
              <w:right w:val="single" w:sz="4" w:space="0" w:color="auto"/>
            </w:tcBorders>
            <w:shd w:val="clear" w:color="auto" w:fill="auto"/>
            <w:noWrap/>
            <w:vAlign w:val="bottom"/>
          </w:tcPr>
          <w:p w:rsidR="0069727D" w:rsidRPr="00531DA1" w:rsidRDefault="0069727D" w:rsidP="00A2296D">
            <w:pPr>
              <w:jc w:val="right"/>
            </w:pPr>
            <w:r>
              <w:t>170,000.00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170,000.00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531DA1" w:rsidRDefault="0069727D" w:rsidP="00A2296D">
            <w:r>
              <w:t>ФК „Врњачка Бања“</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531DA1" w:rsidRDefault="0069727D" w:rsidP="00A2296D">
            <w:pPr>
              <w:jc w:val="right"/>
            </w:pPr>
            <w:r>
              <w:t>110,000.00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30,000.00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D4630B" w:rsidRDefault="0069727D" w:rsidP="00A2296D">
            <w:r>
              <w:t>Шах клуб „Липова“</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531DA1" w:rsidRDefault="0069727D" w:rsidP="00A2296D">
            <w:pPr>
              <w:jc w:val="right"/>
              <w:rPr>
                <w:color w:val="000000"/>
              </w:rPr>
            </w:pPr>
            <w:r>
              <w:rPr>
                <w:color w:val="000000"/>
              </w:rPr>
              <w:t>40,000.00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40,000.00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D4630B" w:rsidRDefault="0069727D" w:rsidP="00A2296D">
            <w:r>
              <w:t>Спортски клуб „Вертиго“</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7F11CD" w:rsidRDefault="0069727D" w:rsidP="00A2296D">
            <w:pPr>
              <w:jc w:val="right"/>
            </w:pPr>
            <w:r>
              <w:t>90,000.00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90,000.00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8211FB" w:rsidRDefault="0069727D" w:rsidP="00A2296D">
            <w:r>
              <w:t>КК „Падобранац“</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7F11CD" w:rsidRDefault="0069727D" w:rsidP="00A2296D">
            <w:pPr>
              <w:jc w:val="right"/>
            </w:pPr>
            <w:r>
              <w:t>80,000.00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80,000.00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0D23EC" w:rsidRDefault="0069727D" w:rsidP="00A2296D">
            <w:r>
              <w:t xml:space="preserve">ОК „Грачац“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0D23EC" w:rsidRDefault="0069727D" w:rsidP="00A2296D">
            <w:pPr>
              <w:jc w:val="right"/>
            </w:pPr>
            <w:r>
              <w:t>70,000.00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4E0404" w:rsidRDefault="0069727D" w:rsidP="00A2296D">
            <w:pPr>
              <w:jc w:val="right"/>
            </w:pPr>
            <w:r>
              <w:t>70,000.00</w:t>
            </w:r>
          </w:p>
        </w:tc>
      </w:tr>
      <w:tr w:rsidR="0069727D" w:rsidRPr="00A54B82" w:rsidTr="0069727D">
        <w:trPr>
          <w:trHeight w:val="255"/>
          <w:jc w:val="center"/>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727D" w:rsidRPr="008302B4" w:rsidRDefault="0069727D" w:rsidP="00A2296D">
            <w:r>
              <w:t>ОК „ Спортисимо“</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7F11CD" w:rsidRDefault="0069727D" w:rsidP="00A2296D">
            <w:pPr>
              <w:jc w:val="right"/>
            </w:pPr>
            <w:r>
              <w:t>50,000.00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727D" w:rsidRPr="00790777" w:rsidRDefault="0069727D" w:rsidP="00A2296D">
            <w:pPr>
              <w:jc w:val="right"/>
            </w:pPr>
            <w:r>
              <w:t>30,000.00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F17028" w:rsidRDefault="0069727D" w:rsidP="00A2296D">
            <w:pPr>
              <w:rPr>
                <w:bCs/>
              </w:rPr>
            </w:pPr>
            <w:r>
              <w:rPr>
                <w:bCs/>
              </w:rPr>
              <w:t>СЗР“Висион“, 14 плакета за избор спортисте године,Закључак бр.400-110/16</w:t>
            </w:r>
          </w:p>
        </w:tc>
        <w:tc>
          <w:tcPr>
            <w:tcW w:w="1800" w:type="dxa"/>
            <w:tcBorders>
              <w:top w:val="nil"/>
              <w:left w:val="nil"/>
              <w:bottom w:val="single" w:sz="4" w:space="0" w:color="auto"/>
              <w:right w:val="single" w:sz="4" w:space="0" w:color="auto"/>
            </w:tcBorders>
            <w:shd w:val="clear" w:color="auto" w:fill="auto"/>
            <w:noWrap/>
            <w:vAlign w:val="bottom"/>
          </w:tcPr>
          <w:p w:rsidR="0069727D" w:rsidRPr="00FB01D1" w:rsidRDefault="0069727D" w:rsidP="00A2296D">
            <w:pPr>
              <w:jc w:val="right"/>
            </w:pPr>
            <w:r>
              <w:t>20,000.00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FB01D1" w:rsidRDefault="0069727D" w:rsidP="00A2296D">
            <w:pPr>
              <w:jc w:val="right"/>
            </w:pPr>
            <w:r>
              <w:t>19,600</w:t>
            </w:r>
            <w:r w:rsidRPr="00FB01D1">
              <w:t>.00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B26048" w:rsidRDefault="0069727D" w:rsidP="00A2296D">
            <w:pPr>
              <w:rPr>
                <w:bCs/>
              </w:rPr>
            </w:pPr>
            <w:r>
              <w:rPr>
                <w:bCs/>
              </w:rPr>
              <w:t>Спортски савез Врњачка Бања, бр.. 110-226/16</w:t>
            </w:r>
          </w:p>
        </w:tc>
        <w:tc>
          <w:tcPr>
            <w:tcW w:w="1800" w:type="dxa"/>
            <w:tcBorders>
              <w:top w:val="nil"/>
              <w:left w:val="nil"/>
              <w:bottom w:val="single" w:sz="4" w:space="0" w:color="auto"/>
              <w:right w:val="single" w:sz="4" w:space="0" w:color="auto"/>
            </w:tcBorders>
            <w:shd w:val="clear" w:color="auto" w:fill="auto"/>
            <w:noWrap/>
            <w:vAlign w:val="bottom"/>
          </w:tcPr>
          <w:p w:rsidR="0069727D" w:rsidRPr="00B26048" w:rsidRDefault="0069727D" w:rsidP="00A2296D">
            <w:pPr>
              <w:jc w:val="right"/>
            </w:pPr>
            <w:r>
              <w:t xml:space="preserve">470,000.00    </w:t>
            </w:r>
          </w:p>
        </w:tc>
        <w:tc>
          <w:tcPr>
            <w:tcW w:w="1800" w:type="dxa"/>
            <w:tcBorders>
              <w:top w:val="nil"/>
              <w:left w:val="nil"/>
              <w:bottom w:val="single" w:sz="4" w:space="0" w:color="auto"/>
              <w:right w:val="single" w:sz="4" w:space="0" w:color="auto"/>
            </w:tcBorders>
            <w:shd w:val="clear" w:color="auto" w:fill="auto"/>
            <w:noWrap/>
            <w:vAlign w:val="bottom"/>
          </w:tcPr>
          <w:p w:rsidR="0069727D" w:rsidRPr="00F64C54" w:rsidRDefault="0069727D" w:rsidP="00A2296D">
            <w:pPr>
              <w:jc w:val="right"/>
            </w:pPr>
            <w:r>
              <w:t>470,000.00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CC200E" w:rsidRDefault="0069727D" w:rsidP="00A2296D">
            <w:pPr>
              <w:rPr>
                <w:bCs/>
              </w:rPr>
            </w:pPr>
            <w:r>
              <w:rPr>
                <w:bCs/>
              </w:rPr>
              <w:t>КК „Падобранац“, бр. 110-217/16</w:t>
            </w:r>
          </w:p>
        </w:tc>
        <w:tc>
          <w:tcPr>
            <w:tcW w:w="1800" w:type="dxa"/>
            <w:tcBorders>
              <w:top w:val="nil"/>
              <w:left w:val="nil"/>
              <w:bottom w:val="single" w:sz="4" w:space="0" w:color="auto"/>
              <w:right w:val="single" w:sz="4" w:space="0" w:color="auto"/>
            </w:tcBorders>
            <w:shd w:val="clear" w:color="auto" w:fill="auto"/>
            <w:noWrap/>
            <w:vAlign w:val="bottom"/>
          </w:tcPr>
          <w:p w:rsidR="0069727D" w:rsidRPr="00CC200E" w:rsidRDefault="0069727D" w:rsidP="00A2296D">
            <w:pPr>
              <w:jc w:val="right"/>
            </w:pPr>
            <w:r>
              <w:t>100,000.00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D051AF" w:rsidRDefault="0069727D" w:rsidP="00A2296D">
            <w:pPr>
              <w:jc w:val="right"/>
            </w:pPr>
            <w:r>
              <w:t>100,000.00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6809A0" w:rsidRDefault="0069727D" w:rsidP="00A2296D">
            <w:pPr>
              <w:jc w:val="both"/>
              <w:rPr>
                <w:bCs/>
              </w:rPr>
            </w:pPr>
            <w:r>
              <w:rPr>
                <w:bCs/>
              </w:rPr>
              <w:t>Шах клуб „Липова“ бр. 110-216/16</w:t>
            </w:r>
          </w:p>
        </w:tc>
        <w:tc>
          <w:tcPr>
            <w:tcW w:w="1800" w:type="dxa"/>
            <w:tcBorders>
              <w:top w:val="nil"/>
              <w:left w:val="nil"/>
              <w:bottom w:val="single" w:sz="4" w:space="0" w:color="auto"/>
              <w:right w:val="single" w:sz="4" w:space="0" w:color="auto"/>
            </w:tcBorders>
            <w:shd w:val="clear" w:color="auto" w:fill="auto"/>
            <w:noWrap/>
            <w:vAlign w:val="bottom"/>
          </w:tcPr>
          <w:p w:rsidR="0069727D" w:rsidRPr="006809A0" w:rsidRDefault="0069727D" w:rsidP="00A2296D">
            <w:pPr>
              <w:jc w:val="right"/>
            </w:pPr>
            <w:r>
              <w:t>15,000.00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6809A0" w:rsidRDefault="0069727D" w:rsidP="00A2296D">
            <w:pPr>
              <w:jc w:val="right"/>
            </w:pPr>
            <w:r>
              <w:t>15,000.00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FB4C60" w:rsidRDefault="0069727D" w:rsidP="00A2296D">
            <w:pPr>
              <w:rPr>
                <w:bCs/>
              </w:rPr>
            </w:pPr>
            <w:r>
              <w:rPr>
                <w:bCs/>
              </w:rPr>
              <w:t>Спортисти пионири-награде, по решењу бр. 400-735/16</w:t>
            </w:r>
          </w:p>
        </w:tc>
        <w:tc>
          <w:tcPr>
            <w:tcW w:w="1800" w:type="dxa"/>
            <w:tcBorders>
              <w:top w:val="nil"/>
              <w:left w:val="nil"/>
              <w:bottom w:val="single" w:sz="4" w:space="0" w:color="auto"/>
              <w:right w:val="single" w:sz="4" w:space="0" w:color="auto"/>
            </w:tcBorders>
            <w:shd w:val="clear" w:color="auto" w:fill="auto"/>
            <w:noWrap/>
            <w:vAlign w:val="bottom"/>
          </w:tcPr>
          <w:p w:rsidR="0069727D" w:rsidRPr="00FB4C60" w:rsidRDefault="0069727D" w:rsidP="00A2296D">
            <w:pPr>
              <w:jc w:val="right"/>
            </w:pPr>
            <w:r>
              <w:t>112.000.00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FB4C60" w:rsidRDefault="0069727D" w:rsidP="00A2296D">
            <w:pPr>
              <w:jc w:val="right"/>
            </w:pPr>
            <w:r>
              <w:t>112,000.00</w:t>
            </w:r>
          </w:p>
        </w:tc>
      </w:tr>
      <w:tr w:rsidR="0069727D" w:rsidRPr="00A54B82" w:rsidTr="0069727D">
        <w:trPr>
          <w:trHeight w:val="255"/>
          <w:jc w:val="center"/>
        </w:trPr>
        <w:tc>
          <w:tcPr>
            <w:tcW w:w="4608" w:type="dxa"/>
            <w:tcBorders>
              <w:top w:val="nil"/>
              <w:left w:val="single" w:sz="4" w:space="0" w:color="auto"/>
              <w:bottom w:val="single" w:sz="4" w:space="0" w:color="auto"/>
              <w:right w:val="single" w:sz="4" w:space="0" w:color="auto"/>
            </w:tcBorders>
            <w:shd w:val="clear" w:color="auto" w:fill="auto"/>
            <w:noWrap/>
            <w:vAlign w:val="bottom"/>
          </w:tcPr>
          <w:p w:rsidR="0069727D" w:rsidRPr="00A54B82" w:rsidRDefault="0069727D" w:rsidP="00A2296D">
            <w:pPr>
              <w:jc w:val="right"/>
              <w:rPr>
                <w:b/>
                <w:bCs/>
                <w:lang w:val="en-US"/>
              </w:rPr>
            </w:pPr>
            <w:r w:rsidRPr="00A54B82">
              <w:rPr>
                <w:b/>
                <w:bCs/>
                <w:lang w:val="en-US"/>
              </w:rPr>
              <w:t>УКУПНО:</w:t>
            </w:r>
          </w:p>
        </w:tc>
        <w:tc>
          <w:tcPr>
            <w:tcW w:w="1800" w:type="dxa"/>
            <w:tcBorders>
              <w:top w:val="nil"/>
              <w:left w:val="nil"/>
              <w:bottom w:val="single" w:sz="4" w:space="0" w:color="auto"/>
              <w:right w:val="single" w:sz="4" w:space="0" w:color="auto"/>
            </w:tcBorders>
            <w:shd w:val="clear" w:color="auto" w:fill="auto"/>
            <w:noWrap/>
            <w:vAlign w:val="bottom"/>
          </w:tcPr>
          <w:p w:rsidR="0069727D" w:rsidRPr="00A54B82" w:rsidRDefault="0069727D" w:rsidP="00A2296D">
            <w:pPr>
              <w:jc w:val="right"/>
              <w:rPr>
                <w:b/>
                <w:lang w:val="en-US"/>
              </w:rPr>
            </w:pPr>
            <w:r>
              <w:rPr>
                <w:b/>
              </w:rPr>
              <w:t>1,327</w:t>
            </w:r>
            <w:r>
              <w:rPr>
                <w:b/>
                <w:lang w:val="en-US"/>
              </w:rPr>
              <w:t>,</w:t>
            </w:r>
            <w:r w:rsidRPr="00A54B82">
              <w:rPr>
                <w:b/>
                <w:lang w:val="en-US"/>
              </w:rPr>
              <w:t>000.00</w:t>
            </w:r>
          </w:p>
        </w:tc>
        <w:tc>
          <w:tcPr>
            <w:tcW w:w="1800" w:type="dxa"/>
            <w:tcBorders>
              <w:top w:val="nil"/>
              <w:left w:val="nil"/>
              <w:bottom w:val="single" w:sz="4" w:space="0" w:color="auto"/>
              <w:right w:val="single" w:sz="4" w:space="0" w:color="auto"/>
            </w:tcBorders>
            <w:shd w:val="clear" w:color="auto" w:fill="auto"/>
            <w:noWrap/>
            <w:vAlign w:val="bottom"/>
          </w:tcPr>
          <w:p w:rsidR="0069727D" w:rsidRPr="00A54B82" w:rsidRDefault="0069727D" w:rsidP="00A2296D">
            <w:pPr>
              <w:jc w:val="right"/>
              <w:rPr>
                <w:b/>
                <w:lang w:val="en-US"/>
              </w:rPr>
            </w:pPr>
            <w:r>
              <w:rPr>
                <w:b/>
              </w:rPr>
              <w:t>1,226</w:t>
            </w:r>
            <w:r w:rsidRPr="00A54B82">
              <w:rPr>
                <w:b/>
                <w:lang w:val="en-US"/>
              </w:rPr>
              <w:t>,</w:t>
            </w:r>
            <w:r>
              <w:rPr>
                <w:b/>
              </w:rPr>
              <w:t>6</w:t>
            </w:r>
            <w:r w:rsidRPr="00A54B82">
              <w:rPr>
                <w:b/>
                <w:lang w:val="en-US"/>
              </w:rPr>
              <w:t>00.00</w:t>
            </w:r>
          </w:p>
        </w:tc>
      </w:tr>
    </w:tbl>
    <w:p w:rsidR="00F6583C" w:rsidRPr="00A621AD" w:rsidRDefault="00F6583C" w:rsidP="00223E9A">
      <w:pPr>
        <w:jc w:val="both"/>
      </w:pPr>
    </w:p>
    <w:p w:rsidR="00F6583C" w:rsidRPr="00A621AD" w:rsidRDefault="00F6583C" w:rsidP="00223E9A">
      <w:pPr>
        <w:jc w:val="both"/>
      </w:pPr>
    </w:p>
    <w:p w:rsidR="00CE5059" w:rsidRDefault="00F6583C" w:rsidP="00223E9A">
      <w:pPr>
        <w:jc w:val="both"/>
      </w:pPr>
      <w:r w:rsidRPr="00A621AD">
        <w:lastRenderedPageBreak/>
        <w:t>X</w:t>
      </w:r>
      <w:r w:rsidR="00CD3DEF" w:rsidRPr="00A621AD">
        <w:t>II</w:t>
      </w:r>
      <w:r w:rsidRPr="00A621AD">
        <w:t xml:space="preserve"> </w:t>
      </w:r>
      <w:r w:rsidR="00044199" w:rsidRPr="00A621AD">
        <w:t>ИЗВЕШТАЈ О РЕАЛИЗАЦИЈИ ПРОГРАМСКИХ ЦИЉЕВА БУЏЕТА</w:t>
      </w:r>
    </w:p>
    <w:p w:rsidR="00C5046A" w:rsidRPr="00C5046A" w:rsidRDefault="00C5046A" w:rsidP="00223E9A">
      <w:pPr>
        <w:jc w:val="both"/>
      </w:pPr>
    </w:p>
    <w:p w:rsidR="00C5046A" w:rsidRDefault="00C5046A" w:rsidP="00C5046A">
      <w:pPr>
        <w:jc w:val="both"/>
        <w:rPr>
          <w:sz w:val="22"/>
        </w:rPr>
      </w:pPr>
      <w:r>
        <w:rPr>
          <w:sz w:val="22"/>
        </w:rPr>
        <w:t>Редни број програма 1</w:t>
      </w:r>
    </w:p>
    <w:p w:rsidR="00C5046A" w:rsidRPr="003A442A" w:rsidRDefault="00C5046A" w:rsidP="00C5046A">
      <w:pPr>
        <w:jc w:val="both"/>
        <w:rPr>
          <w:sz w:val="22"/>
        </w:rPr>
      </w:pPr>
    </w:p>
    <w:p w:rsidR="00C5046A" w:rsidRPr="003A442A" w:rsidRDefault="00C5046A" w:rsidP="00C5046A">
      <w:pPr>
        <w:jc w:val="both"/>
        <w:rPr>
          <w:sz w:val="22"/>
          <w:szCs w:val="22"/>
        </w:rPr>
      </w:pPr>
      <w:r w:rsidRPr="003A442A">
        <w:rPr>
          <w:sz w:val="22"/>
          <w:szCs w:val="22"/>
        </w:rPr>
        <w:t>ПРОГРАМ: Локална самоуправа</w:t>
      </w:r>
    </w:p>
    <w:p w:rsidR="00C5046A" w:rsidRPr="003A442A" w:rsidRDefault="00C5046A" w:rsidP="00C5046A">
      <w:pPr>
        <w:pStyle w:val="NoSpacing"/>
        <w:jc w:val="both"/>
        <w:rPr>
          <w:sz w:val="22"/>
          <w:lang w:val="sr-Cyrl-CS"/>
        </w:rPr>
      </w:pPr>
      <w:r w:rsidRPr="003A442A">
        <w:rPr>
          <w:sz w:val="22"/>
        </w:rPr>
        <w:t>Н</w:t>
      </w:r>
      <w:r w:rsidRPr="003A442A">
        <w:rPr>
          <w:spacing w:val="-1"/>
          <w:sz w:val="22"/>
        </w:rPr>
        <w:t>АЗ</w:t>
      </w:r>
      <w:r w:rsidRPr="003A442A">
        <w:rPr>
          <w:spacing w:val="-3"/>
          <w:sz w:val="22"/>
        </w:rPr>
        <w:t>И</w:t>
      </w:r>
      <w:r w:rsidRPr="003A442A">
        <w:rPr>
          <w:sz w:val="22"/>
        </w:rPr>
        <w:t>В</w:t>
      </w:r>
      <w:r w:rsidRPr="003A442A">
        <w:rPr>
          <w:spacing w:val="-2"/>
          <w:sz w:val="22"/>
        </w:rPr>
        <w:t xml:space="preserve"> </w:t>
      </w:r>
      <w:r w:rsidRPr="003A442A">
        <w:rPr>
          <w:sz w:val="22"/>
        </w:rPr>
        <w:t>И</w:t>
      </w:r>
      <w:r w:rsidRPr="003A442A">
        <w:rPr>
          <w:spacing w:val="-1"/>
          <w:sz w:val="22"/>
        </w:rPr>
        <w:t xml:space="preserve"> </w:t>
      </w:r>
      <w:r w:rsidRPr="003A442A">
        <w:rPr>
          <w:sz w:val="22"/>
        </w:rPr>
        <w:t>Ш</w:t>
      </w:r>
      <w:r w:rsidRPr="003A442A">
        <w:rPr>
          <w:spacing w:val="-3"/>
          <w:sz w:val="22"/>
        </w:rPr>
        <w:t>И</w:t>
      </w:r>
      <w:r w:rsidRPr="003A442A">
        <w:rPr>
          <w:spacing w:val="4"/>
          <w:sz w:val="22"/>
        </w:rPr>
        <w:t>Ф</w:t>
      </w:r>
      <w:r w:rsidRPr="003A442A">
        <w:rPr>
          <w:spacing w:val="-3"/>
          <w:sz w:val="22"/>
        </w:rPr>
        <w:t>Р</w:t>
      </w:r>
      <w:r w:rsidRPr="003A442A">
        <w:rPr>
          <w:sz w:val="22"/>
        </w:rPr>
        <w:t>А</w:t>
      </w:r>
      <w:r w:rsidRPr="003A442A">
        <w:rPr>
          <w:spacing w:val="-3"/>
          <w:sz w:val="22"/>
        </w:rPr>
        <w:t xml:space="preserve"> </w:t>
      </w:r>
      <w:r w:rsidRPr="003A442A">
        <w:rPr>
          <w:sz w:val="22"/>
        </w:rPr>
        <w:t>П</w:t>
      </w:r>
      <w:r w:rsidRPr="003A442A">
        <w:rPr>
          <w:spacing w:val="-3"/>
          <w:sz w:val="22"/>
        </w:rPr>
        <w:t>Р</w:t>
      </w:r>
      <w:r w:rsidRPr="003A442A">
        <w:rPr>
          <w:sz w:val="22"/>
        </w:rPr>
        <w:t>ОГ</w:t>
      </w:r>
      <w:r w:rsidRPr="003A442A">
        <w:rPr>
          <w:spacing w:val="-3"/>
          <w:sz w:val="22"/>
        </w:rPr>
        <w:t>Р</w:t>
      </w:r>
      <w:r w:rsidRPr="003A442A">
        <w:rPr>
          <w:spacing w:val="-6"/>
          <w:sz w:val="22"/>
        </w:rPr>
        <w:t>А</w:t>
      </w:r>
      <w:r w:rsidRPr="003A442A">
        <w:rPr>
          <w:spacing w:val="2"/>
          <w:sz w:val="22"/>
        </w:rPr>
        <w:t>М</w:t>
      </w:r>
      <w:r w:rsidRPr="003A442A">
        <w:rPr>
          <w:spacing w:val="-2"/>
          <w:sz w:val="22"/>
        </w:rPr>
        <w:t>А</w:t>
      </w:r>
      <w:r w:rsidRPr="003A442A">
        <w:rPr>
          <w:sz w:val="22"/>
          <w:lang w:val="sr-Cyrl-CS"/>
        </w:rPr>
        <w:t xml:space="preserve">:  Локална самоуправа – 0602 </w:t>
      </w:r>
    </w:p>
    <w:p w:rsidR="00C5046A" w:rsidRPr="003A442A" w:rsidRDefault="00C5046A" w:rsidP="00C5046A">
      <w:pPr>
        <w:pStyle w:val="NoSpacing"/>
        <w:jc w:val="both"/>
        <w:rPr>
          <w:sz w:val="22"/>
          <w:lang w:val="sr-Cyrl-CS"/>
        </w:rPr>
      </w:pPr>
      <w:r w:rsidRPr="003A442A">
        <w:rPr>
          <w:sz w:val="22"/>
          <w:lang w:val="sr-Cyrl-CS"/>
        </w:rPr>
        <w:t xml:space="preserve">Сектор: Локални и регионални развој </w:t>
      </w:r>
    </w:p>
    <w:p w:rsidR="00C5046A" w:rsidRPr="003A442A" w:rsidRDefault="00C5046A" w:rsidP="00C5046A">
      <w:pPr>
        <w:pStyle w:val="NoSpacing"/>
        <w:jc w:val="both"/>
        <w:rPr>
          <w:sz w:val="22"/>
        </w:rPr>
      </w:pPr>
      <w:r w:rsidRPr="003A442A">
        <w:rPr>
          <w:sz w:val="22"/>
          <w:lang w:val="sr-Cyrl-CS"/>
        </w:rPr>
        <w:t>Сврха: Обезбеђење услова за остваривање права грађана на лакши и бржи начин у ЈЛС</w:t>
      </w:r>
    </w:p>
    <w:p w:rsidR="00C5046A" w:rsidRPr="003A442A" w:rsidRDefault="00C5046A" w:rsidP="00C5046A">
      <w:pPr>
        <w:pStyle w:val="NoSpacing"/>
        <w:jc w:val="both"/>
        <w:rPr>
          <w:sz w:val="22"/>
        </w:rPr>
      </w:pPr>
    </w:p>
    <w:p w:rsidR="00C5046A" w:rsidRPr="003A442A" w:rsidRDefault="00C5046A" w:rsidP="00C5046A">
      <w:pPr>
        <w:jc w:val="both"/>
        <w:rPr>
          <w:sz w:val="22"/>
          <w:szCs w:val="22"/>
        </w:rPr>
      </w:pPr>
      <w:r w:rsidRPr="003A442A">
        <w:rPr>
          <w:spacing w:val="-6"/>
          <w:sz w:val="22"/>
          <w:szCs w:val="22"/>
        </w:rPr>
        <w:t>Н</w:t>
      </w:r>
      <w:r w:rsidRPr="003A442A">
        <w:rPr>
          <w:spacing w:val="-1"/>
          <w:sz w:val="22"/>
          <w:szCs w:val="22"/>
        </w:rPr>
        <w:t>А</w:t>
      </w:r>
      <w:r w:rsidRPr="003A442A">
        <w:rPr>
          <w:sz w:val="22"/>
          <w:szCs w:val="22"/>
        </w:rPr>
        <w:t>З</w:t>
      </w:r>
      <w:r w:rsidRPr="003A442A">
        <w:rPr>
          <w:spacing w:val="3"/>
          <w:sz w:val="22"/>
          <w:szCs w:val="22"/>
        </w:rPr>
        <w:t>И</w:t>
      </w:r>
      <w:r w:rsidRPr="003A442A">
        <w:rPr>
          <w:sz w:val="22"/>
          <w:szCs w:val="22"/>
        </w:rPr>
        <w:t>ВИ</w:t>
      </w:r>
      <w:r w:rsidRPr="003A442A">
        <w:rPr>
          <w:spacing w:val="-2"/>
          <w:sz w:val="22"/>
          <w:szCs w:val="22"/>
        </w:rPr>
        <w:t xml:space="preserve"> </w:t>
      </w:r>
      <w:r w:rsidRPr="003A442A">
        <w:rPr>
          <w:sz w:val="22"/>
          <w:szCs w:val="22"/>
        </w:rPr>
        <w:t>Б</w:t>
      </w:r>
      <w:r w:rsidRPr="003A442A">
        <w:rPr>
          <w:spacing w:val="1"/>
          <w:sz w:val="22"/>
          <w:szCs w:val="22"/>
        </w:rPr>
        <w:t>У</w:t>
      </w:r>
      <w:r w:rsidRPr="003A442A">
        <w:rPr>
          <w:spacing w:val="-6"/>
          <w:sz w:val="22"/>
          <w:szCs w:val="22"/>
        </w:rPr>
        <w:t>Џ</w:t>
      </w:r>
      <w:r w:rsidRPr="003A442A">
        <w:rPr>
          <w:spacing w:val="2"/>
          <w:sz w:val="22"/>
          <w:szCs w:val="22"/>
        </w:rPr>
        <w:t>ЕТ</w:t>
      </w:r>
      <w:r w:rsidRPr="003A442A">
        <w:rPr>
          <w:sz w:val="22"/>
          <w:szCs w:val="22"/>
        </w:rPr>
        <w:t>СК</w:t>
      </w:r>
      <w:r w:rsidRPr="003A442A">
        <w:rPr>
          <w:spacing w:val="-1"/>
          <w:sz w:val="22"/>
          <w:szCs w:val="22"/>
        </w:rPr>
        <w:t>О</w:t>
      </w:r>
      <w:r w:rsidRPr="003A442A">
        <w:rPr>
          <w:sz w:val="22"/>
          <w:szCs w:val="22"/>
        </w:rPr>
        <w:t>Г</w:t>
      </w:r>
      <w:r w:rsidRPr="003A442A">
        <w:rPr>
          <w:spacing w:val="-8"/>
          <w:sz w:val="22"/>
          <w:szCs w:val="22"/>
        </w:rPr>
        <w:t xml:space="preserve"> </w:t>
      </w:r>
      <w:r w:rsidRPr="003A442A">
        <w:rPr>
          <w:sz w:val="22"/>
          <w:szCs w:val="22"/>
        </w:rPr>
        <w:t>К</w:t>
      </w:r>
      <w:r w:rsidRPr="003A442A">
        <w:rPr>
          <w:spacing w:val="-1"/>
          <w:sz w:val="22"/>
          <w:szCs w:val="22"/>
        </w:rPr>
        <w:t>О</w:t>
      </w:r>
      <w:r w:rsidRPr="003A442A">
        <w:rPr>
          <w:spacing w:val="-2"/>
          <w:sz w:val="22"/>
          <w:szCs w:val="22"/>
        </w:rPr>
        <w:t>Р</w:t>
      </w:r>
      <w:r w:rsidRPr="003A442A">
        <w:rPr>
          <w:spacing w:val="-1"/>
          <w:sz w:val="22"/>
          <w:szCs w:val="22"/>
        </w:rPr>
        <w:t>И</w:t>
      </w:r>
      <w:r w:rsidRPr="003A442A">
        <w:rPr>
          <w:sz w:val="22"/>
          <w:szCs w:val="22"/>
        </w:rPr>
        <w:t>С</w:t>
      </w:r>
      <w:r w:rsidRPr="003A442A">
        <w:rPr>
          <w:spacing w:val="-6"/>
          <w:sz w:val="22"/>
          <w:szCs w:val="22"/>
        </w:rPr>
        <w:t>Н</w:t>
      </w:r>
      <w:r w:rsidRPr="003A442A">
        <w:rPr>
          <w:spacing w:val="-1"/>
          <w:sz w:val="22"/>
          <w:szCs w:val="22"/>
        </w:rPr>
        <w:t>И</w:t>
      </w:r>
      <w:r w:rsidRPr="003A442A">
        <w:rPr>
          <w:sz w:val="22"/>
          <w:szCs w:val="22"/>
        </w:rPr>
        <w:t>К</w:t>
      </w:r>
      <w:r w:rsidRPr="003A442A">
        <w:rPr>
          <w:spacing w:val="-1"/>
          <w:sz w:val="22"/>
          <w:szCs w:val="22"/>
        </w:rPr>
        <w:t>А КОЈИ СПР</w:t>
      </w:r>
      <w:r>
        <w:rPr>
          <w:spacing w:val="-1"/>
          <w:sz w:val="22"/>
          <w:szCs w:val="22"/>
        </w:rPr>
        <w:t>О</w:t>
      </w:r>
      <w:r w:rsidRPr="003A442A">
        <w:rPr>
          <w:spacing w:val="-1"/>
          <w:sz w:val="22"/>
          <w:szCs w:val="22"/>
        </w:rPr>
        <w:t>ВОДЕ ПРОГРАМ И ОДГОВОРНА ЛИЦА ЗА РЕАЛИЗАЦИЈУ ПРОГРАМА</w:t>
      </w:r>
      <w:r w:rsidRPr="003A442A">
        <w:rPr>
          <w:sz w:val="22"/>
          <w:szCs w:val="22"/>
        </w:rPr>
        <w:t xml:space="preserve">:  </w:t>
      </w:r>
    </w:p>
    <w:p w:rsidR="00C5046A" w:rsidRPr="003A442A" w:rsidRDefault="00C5046A" w:rsidP="00C5046A">
      <w:pPr>
        <w:pStyle w:val="NoSpacing"/>
        <w:jc w:val="both"/>
        <w:rPr>
          <w:sz w:val="22"/>
        </w:rPr>
      </w:pPr>
      <w:r w:rsidRPr="003A442A">
        <w:rPr>
          <w:sz w:val="22"/>
          <w:lang w:val="sr-Cyrl-CS"/>
        </w:rPr>
        <w:t xml:space="preserve">- </w:t>
      </w:r>
      <w:r w:rsidRPr="003A442A">
        <w:rPr>
          <w:sz w:val="22"/>
        </w:rPr>
        <w:t xml:space="preserve">Скупштина општине – </w:t>
      </w:r>
      <w:r w:rsidRPr="003A442A">
        <w:rPr>
          <w:sz w:val="22"/>
          <w:lang w:val="sr-Cyrl-CS"/>
        </w:rPr>
        <w:t>Родољуб Џамић</w:t>
      </w:r>
      <w:r w:rsidRPr="003A442A">
        <w:rPr>
          <w:sz w:val="22"/>
        </w:rPr>
        <w:t>,</w:t>
      </w:r>
      <w:r w:rsidRPr="003A442A">
        <w:rPr>
          <w:sz w:val="22"/>
          <w:lang w:val="sr-Cyrl-CS"/>
        </w:rPr>
        <w:t xml:space="preserve"> пред</w:t>
      </w:r>
      <w:r w:rsidRPr="003A442A">
        <w:rPr>
          <w:sz w:val="22"/>
        </w:rPr>
        <w:t>седник скупштине</w:t>
      </w: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 xml:space="preserve">-0001 </w:t>
      </w:r>
      <w:r w:rsidRPr="003A442A">
        <w:rPr>
          <w:sz w:val="22"/>
        </w:rPr>
        <w:t>Функционисање локалне самоуправе</w:t>
      </w: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-000</w:t>
      </w:r>
      <w:r w:rsidRPr="003A442A">
        <w:rPr>
          <w:sz w:val="22"/>
        </w:rPr>
        <w:t>7</w:t>
      </w:r>
      <w:r w:rsidRPr="003A442A">
        <w:rPr>
          <w:sz w:val="22"/>
          <w:lang w:val="sr-Cyrl-CS"/>
        </w:rPr>
        <w:t xml:space="preserve"> </w:t>
      </w:r>
      <w:r w:rsidRPr="003A442A">
        <w:rPr>
          <w:sz w:val="22"/>
        </w:rPr>
        <w:t>Канцеларија за младе</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lang w:val="sr-Cyrl-CS"/>
        </w:rPr>
        <w:t xml:space="preserve">- </w:t>
      </w:r>
      <w:r w:rsidRPr="003A442A">
        <w:rPr>
          <w:sz w:val="22"/>
        </w:rPr>
        <w:t>Председник општине и Општинско веће – Бобан Ђуровић, председник општине</w:t>
      </w: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 xml:space="preserve">-0001 </w:t>
      </w:r>
      <w:r w:rsidRPr="003A442A">
        <w:rPr>
          <w:sz w:val="22"/>
        </w:rPr>
        <w:t>Функционисање локалне самоуправе</w:t>
      </w: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-000</w:t>
      </w:r>
      <w:r w:rsidRPr="003A442A">
        <w:rPr>
          <w:sz w:val="22"/>
        </w:rPr>
        <w:t>6</w:t>
      </w:r>
      <w:r w:rsidRPr="003A442A">
        <w:rPr>
          <w:sz w:val="22"/>
          <w:lang w:val="sr-Cyrl-CS"/>
        </w:rPr>
        <w:t xml:space="preserve"> </w:t>
      </w:r>
      <w:r w:rsidRPr="003A442A">
        <w:rPr>
          <w:sz w:val="22"/>
        </w:rPr>
        <w:t>Информисање</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lang w:val="sr-Cyrl-CS"/>
        </w:rPr>
        <w:t>- Јавно правобранилаштво</w:t>
      </w:r>
      <w:r w:rsidRPr="003A442A">
        <w:rPr>
          <w:sz w:val="22"/>
        </w:rPr>
        <w:t xml:space="preserve"> – Славица Станковић, јавни правобранилац</w:t>
      </w: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-000</w:t>
      </w:r>
      <w:r w:rsidRPr="003A442A">
        <w:rPr>
          <w:sz w:val="22"/>
        </w:rPr>
        <w:t>4</w:t>
      </w:r>
      <w:r w:rsidRPr="003A442A">
        <w:rPr>
          <w:sz w:val="22"/>
          <w:lang w:val="sr-Cyrl-CS"/>
        </w:rPr>
        <w:t xml:space="preserve"> </w:t>
      </w:r>
      <w:r w:rsidRPr="003A442A">
        <w:rPr>
          <w:sz w:val="22"/>
        </w:rPr>
        <w:t>Општинско ј</w:t>
      </w:r>
      <w:r w:rsidRPr="003A442A">
        <w:rPr>
          <w:sz w:val="22"/>
          <w:lang w:val="sr-Cyrl-CS"/>
        </w:rPr>
        <w:t>авно правобранилаштво</w:t>
      </w:r>
    </w:p>
    <w:p w:rsidR="00C5046A" w:rsidRPr="003A442A" w:rsidRDefault="00C5046A" w:rsidP="00C5046A">
      <w:pPr>
        <w:pStyle w:val="NoSpacing"/>
        <w:jc w:val="both"/>
        <w:rPr>
          <w:sz w:val="22"/>
        </w:rPr>
      </w:pPr>
    </w:p>
    <w:p w:rsidR="00C5046A" w:rsidRPr="00C5046A" w:rsidRDefault="00C5046A" w:rsidP="00C5046A">
      <w:pPr>
        <w:pStyle w:val="NoSpacing"/>
        <w:jc w:val="both"/>
        <w:rPr>
          <w:sz w:val="22"/>
        </w:rPr>
      </w:pPr>
      <w:r w:rsidRPr="003A442A">
        <w:rPr>
          <w:sz w:val="22"/>
          <w:lang w:val="sr-Cyrl-CS"/>
        </w:rPr>
        <w:t>- Општинска управа</w:t>
      </w:r>
      <w:r w:rsidRPr="003A442A">
        <w:rPr>
          <w:sz w:val="22"/>
        </w:rPr>
        <w:t xml:space="preserve"> – Драган Јанићијевић, начелник Општинске управе</w:t>
      </w:r>
      <w:r>
        <w:rPr>
          <w:sz w:val="22"/>
        </w:rPr>
        <w:t xml:space="preserve"> до 18.08.2016., Славиша Пауновић од 18.08.2016.</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 xml:space="preserve">-0001 </w:t>
      </w:r>
      <w:r w:rsidRPr="003A442A">
        <w:rPr>
          <w:sz w:val="22"/>
        </w:rPr>
        <w:t>Функционисање локалне самоуправе</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rPr>
        <w:t>- Месне заједнице:</w:t>
      </w:r>
    </w:p>
    <w:p w:rsidR="00C5046A" w:rsidRPr="003A442A" w:rsidRDefault="00C5046A" w:rsidP="00C5046A">
      <w:pPr>
        <w:pStyle w:val="NoSpacing"/>
        <w:jc w:val="both"/>
        <w:rPr>
          <w:sz w:val="22"/>
        </w:rPr>
      </w:pPr>
      <w:r w:rsidRPr="003A442A">
        <w:rPr>
          <w:sz w:val="22"/>
        </w:rPr>
        <w:t xml:space="preserve"> – МЗ Врњачка Бања - Перковић Драгиша, председник савета</w:t>
      </w:r>
    </w:p>
    <w:p w:rsidR="00C5046A" w:rsidRPr="003A442A" w:rsidRDefault="00C5046A" w:rsidP="00C5046A">
      <w:pPr>
        <w:pStyle w:val="NoSpacing"/>
        <w:jc w:val="both"/>
        <w:rPr>
          <w:sz w:val="22"/>
        </w:rPr>
      </w:pPr>
      <w:r>
        <w:rPr>
          <w:sz w:val="22"/>
        </w:rPr>
        <w:t>– МЗ Ново С</w:t>
      </w:r>
      <w:r w:rsidRPr="003A442A">
        <w:rPr>
          <w:sz w:val="22"/>
        </w:rPr>
        <w:t>ело - Радуловић Милан, председник савета</w:t>
      </w:r>
    </w:p>
    <w:p w:rsidR="00C5046A" w:rsidRPr="003A442A" w:rsidRDefault="00C5046A" w:rsidP="00C5046A">
      <w:pPr>
        <w:pStyle w:val="NoSpacing"/>
        <w:jc w:val="both"/>
        <w:rPr>
          <w:sz w:val="22"/>
        </w:rPr>
      </w:pPr>
      <w:r w:rsidRPr="003A442A">
        <w:rPr>
          <w:sz w:val="22"/>
        </w:rPr>
        <w:t xml:space="preserve">– МЗ Грачац </w:t>
      </w:r>
      <w:r>
        <w:rPr>
          <w:sz w:val="22"/>
        </w:rPr>
        <w:t>–</w:t>
      </w:r>
      <w:r w:rsidRPr="003A442A">
        <w:rPr>
          <w:sz w:val="22"/>
        </w:rPr>
        <w:t xml:space="preserve"> </w:t>
      </w:r>
      <w:r>
        <w:rPr>
          <w:sz w:val="22"/>
          <w:lang w:val="sr-Cyrl-CS"/>
        </w:rPr>
        <w:t>Веселиновић Мирослав</w:t>
      </w:r>
      <w:r w:rsidRPr="003A442A">
        <w:rPr>
          <w:sz w:val="22"/>
        </w:rPr>
        <w:t>, председник савета</w:t>
      </w:r>
    </w:p>
    <w:p w:rsidR="00C5046A" w:rsidRPr="003A442A" w:rsidRDefault="00C5046A" w:rsidP="00C5046A">
      <w:pPr>
        <w:pStyle w:val="NoSpacing"/>
        <w:jc w:val="both"/>
        <w:rPr>
          <w:sz w:val="22"/>
        </w:rPr>
      </w:pPr>
      <w:r w:rsidRPr="003A442A">
        <w:rPr>
          <w:sz w:val="22"/>
        </w:rPr>
        <w:t>– МЗ Вранеши - Гочанин Мирослав, председник савета</w:t>
      </w:r>
    </w:p>
    <w:p w:rsidR="00C5046A" w:rsidRPr="003A442A" w:rsidRDefault="00C5046A" w:rsidP="00C5046A">
      <w:pPr>
        <w:pStyle w:val="NoSpacing"/>
        <w:jc w:val="both"/>
        <w:rPr>
          <w:sz w:val="22"/>
        </w:rPr>
      </w:pPr>
      <w:r w:rsidRPr="003A442A">
        <w:rPr>
          <w:sz w:val="22"/>
        </w:rPr>
        <w:t>– МЗ Вукушица - Ердоглија Милан, председник савета</w:t>
      </w:r>
    </w:p>
    <w:p w:rsidR="00C5046A" w:rsidRPr="003A442A" w:rsidRDefault="00C5046A" w:rsidP="00C5046A">
      <w:pPr>
        <w:pStyle w:val="NoSpacing"/>
        <w:jc w:val="both"/>
        <w:rPr>
          <w:sz w:val="22"/>
        </w:rPr>
      </w:pPr>
      <w:r w:rsidRPr="003A442A">
        <w:rPr>
          <w:sz w:val="22"/>
        </w:rPr>
        <w:t>– МЗ Врњци - Смиљанић Живота, председник савета</w:t>
      </w:r>
    </w:p>
    <w:p w:rsidR="00C5046A" w:rsidRPr="003A442A" w:rsidRDefault="00C5046A" w:rsidP="00C5046A">
      <w:pPr>
        <w:pStyle w:val="NoSpacing"/>
        <w:jc w:val="both"/>
        <w:rPr>
          <w:sz w:val="22"/>
        </w:rPr>
      </w:pPr>
      <w:r w:rsidRPr="003A442A">
        <w:rPr>
          <w:sz w:val="22"/>
        </w:rPr>
        <w:t>– МЗ Руђинци- Лазић Драган, председник савета</w:t>
      </w:r>
    </w:p>
    <w:p w:rsidR="00C5046A" w:rsidRPr="003A442A" w:rsidRDefault="00C5046A" w:rsidP="00C5046A">
      <w:pPr>
        <w:pStyle w:val="NoSpacing"/>
        <w:jc w:val="both"/>
        <w:rPr>
          <w:sz w:val="22"/>
        </w:rPr>
      </w:pPr>
      <w:r w:rsidRPr="003A442A">
        <w:rPr>
          <w:sz w:val="22"/>
        </w:rPr>
        <w:t>– МЗ Подунавци - Тошић Дарко, председник савета</w:t>
      </w:r>
    </w:p>
    <w:p w:rsidR="00C5046A" w:rsidRPr="003A442A" w:rsidRDefault="00C5046A" w:rsidP="00C5046A">
      <w:pPr>
        <w:pStyle w:val="NoSpacing"/>
        <w:jc w:val="both"/>
        <w:rPr>
          <w:sz w:val="22"/>
        </w:rPr>
      </w:pPr>
      <w:r w:rsidRPr="003A442A">
        <w:rPr>
          <w:sz w:val="22"/>
        </w:rPr>
        <w:t>– МЗ Штулац - Стојановић Саша, председник савета</w:t>
      </w:r>
    </w:p>
    <w:p w:rsidR="00C5046A" w:rsidRPr="003A442A" w:rsidRDefault="00C5046A" w:rsidP="00C5046A">
      <w:pPr>
        <w:pStyle w:val="NoSpacing"/>
        <w:jc w:val="both"/>
        <w:rPr>
          <w:sz w:val="22"/>
        </w:rPr>
      </w:pPr>
      <w:r w:rsidRPr="003A442A">
        <w:rPr>
          <w:sz w:val="22"/>
        </w:rPr>
        <w:t>– МЗ Рсовци - Чолић Бојан, председник савета</w:t>
      </w:r>
    </w:p>
    <w:p w:rsidR="00C5046A" w:rsidRPr="003A442A" w:rsidRDefault="00C5046A" w:rsidP="00C5046A">
      <w:pPr>
        <w:pStyle w:val="NoSpacing"/>
        <w:jc w:val="both"/>
        <w:rPr>
          <w:sz w:val="22"/>
        </w:rPr>
      </w:pPr>
      <w:r w:rsidRPr="003A442A">
        <w:rPr>
          <w:sz w:val="22"/>
        </w:rPr>
        <w:t>– МЗ Станишинци - Дубравац Југослав, председник савета</w:t>
      </w:r>
    </w:p>
    <w:p w:rsidR="00C5046A" w:rsidRPr="003A442A" w:rsidRDefault="00C5046A" w:rsidP="00C5046A">
      <w:pPr>
        <w:pStyle w:val="NoSpacing"/>
        <w:jc w:val="both"/>
        <w:rPr>
          <w:sz w:val="22"/>
        </w:rPr>
      </w:pPr>
      <w:r w:rsidRPr="003A442A">
        <w:rPr>
          <w:sz w:val="22"/>
        </w:rPr>
        <w:t xml:space="preserve"> </w:t>
      </w:r>
      <w:r w:rsidRPr="003A442A">
        <w:rPr>
          <w:sz w:val="22"/>
          <w:lang w:val="sr-Cyrl-CS"/>
        </w:rPr>
        <w:t xml:space="preserve">Шифра и назив програмске активности: </w:t>
      </w:r>
      <w:r w:rsidRPr="003A442A">
        <w:rPr>
          <w:sz w:val="22"/>
        </w:rPr>
        <w:t>06</w:t>
      </w:r>
      <w:r w:rsidRPr="003A442A">
        <w:rPr>
          <w:sz w:val="22"/>
          <w:lang w:val="sr-Cyrl-CS"/>
        </w:rPr>
        <w:t>0</w:t>
      </w:r>
      <w:r w:rsidRPr="003A442A">
        <w:rPr>
          <w:sz w:val="22"/>
        </w:rPr>
        <w:t>2</w:t>
      </w:r>
      <w:r w:rsidRPr="003A442A">
        <w:rPr>
          <w:sz w:val="22"/>
          <w:lang w:val="sr-Cyrl-CS"/>
        </w:rPr>
        <w:t>-000</w:t>
      </w:r>
      <w:r w:rsidRPr="003A442A">
        <w:rPr>
          <w:sz w:val="22"/>
        </w:rPr>
        <w:t>2</w:t>
      </w:r>
      <w:r w:rsidRPr="003A442A">
        <w:rPr>
          <w:sz w:val="22"/>
          <w:lang w:val="sr-Cyrl-CS"/>
        </w:rPr>
        <w:t xml:space="preserve"> </w:t>
      </w:r>
      <w:r w:rsidRPr="003A442A">
        <w:rPr>
          <w:sz w:val="22"/>
        </w:rPr>
        <w:t xml:space="preserve">Месне заједнице председници </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lang w:val="sr-Cyrl-CS"/>
        </w:rPr>
        <w:t>ОПИС И КЉУЧНИ ЦИЉ(ЕВИ) ПРОГРАМА И ПРОГРАМСКИХ АКТИВНОСТИ:</w:t>
      </w:r>
    </w:p>
    <w:p w:rsidR="00C5046A" w:rsidRPr="003A442A" w:rsidRDefault="00C5046A" w:rsidP="00C5046A">
      <w:pPr>
        <w:pStyle w:val="NoSpacing"/>
        <w:jc w:val="both"/>
        <w:rPr>
          <w:sz w:val="22"/>
        </w:rPr>
      </w:pPr>
    </w:p>
    <w:p w:rsidR="00C5046A" w:rsidRPr="003A442A" w:rsidRDefault="00C5046A" w:rsidP="00C5046A">
      <w:pPr>
        <w:pStyle w:val="NoSpacing"/>
        <w:jc w:val="both"/>
        <w:rPr>
          <w:sz w:val="22"/>
          <w:lang w:val="sr-Cyrl-CS"/>
        </w:rPr>
      </w:pPr>
      <w:r w:rsidRPr="003A442A">
        <w:rPr>
          <w:sz w:val="22"/>
          <w:lang w:val="sr-Cyrl-CS"/>
        </w:rPr>
        <w:t xml:space="preserve">Програм се бави реализацијом пружања услуга грађанима у оквирима Законом о локалној самоуправи утврђених надлежности Општине Врњачка Бања у делу који спроводе органи општине и то:  </w:t>
      </w:r>
      <w:r w:rsidRPr="003A442A">
        <w:rPr>
          <w:sz w:val="22"/>
        </w:rPr>
        <w:t>С</w:t>
      </w:r>
      <w:r w:rsidRPr="003A442A">
        <w:rPr>
          <w:sz w:val="22"/>
          <w:lang w:val="sr-Cyrl-CS"/>
        </w:rPr>
        <w:t xml:space="preserve">купштина општине, </w:t>
      </w:r>
      <w:r w:rsidRPr="003A442A">
        <w:rPr>
          <w:sz w:val="22"/>
        </w:rPr>
        <w:t>П</w:t>
      </w:r>
      <w:r w:rsidRPr="003A442A">
        <w:rPr>
          <w:sz w:val="22"/>
          <w:lang w:val="sr-Cyrl-CS"/>
        </w:rPr>
        <w:t xml:space="preserve">редседник општине, </w:t>
      </w:r>
      <w:r w:rsidRPr="003A442A">
        <w:rPr>
          <w:sz w:val="22"/>
        </w:rPr>
        <w:t>О</w:t>
      </w:r>
      <w:r w:rsidRPr="003A442A">
        <w:rPr>
          <w:sz w:val="22"/>
          <w:lang w:val="sr-Cyrl-CS"/>
        </w:rPr>
        <w:t xml:space="preserve">пштинско веће, </w:t>
      </w:r>
      <w:r w:rsidRPr="003A442A">
        <w:rPr>
          <w:sz w:val="22"/>
        </w:rPr>
        <w:t>Општинско ј</w:t>
      </w:r>
      <w:r w:rsidRPr="003A442A">
        <w:rPr>
          <w:sz w:val="22"/>
          <w:lang w:val="sr-Cyrl-CS"/>
        </w:rPr>
        <w:t>авно правобранилаштво</w:t>
      </w:r>
      <w:r w:rsidRPr="003A442A">
        <w:rPr>
          <w:sz w:val="22"/>
        </w:rPr>
        <w:t>,</w:t>
      </w:r>
      <w:r w:rsidRPr="003A442A">
        <w:rPr>
          <w:sz w:val="22"/>
          <w:lang w:val="sr-Cyrl-CS"/>
        </w:rPr>
        <w:t xml:space="preserve"> </w:t>
      </w:r>
      <w:r w:rsidRPr="003A442A">
        <w:rPr>
          <w:sz w:val="22"/>
        </w:rPr>
        <w:t>О</w:t>
      </w:r>
      <w:r w:rsidRPr="003A442A">
        <w:rPr>
          <w:sz w:val="22"/>
          <w:lang w:val="sr-Cyrl-CS"/>
        </w:rPr>
        <w:t>пштинска управа</w:t>
      </w:r>
      <w:r w:rsidRPr="003A442A">
        <w:rPr>
          <w:sz w:val="22"/>
        </w:rPr>
        <w:t xml:space="preserve"> </w:t>
      </w:r>
      <w:r w:rsidRPr="003A442A">
        <w:rPr>
          <w:sz w:val="22"/>
          <w:lang w:val="sr-Cyrl-CS"/>
        </w:rPr>
        <w:t>и месне заједнице. У делу спровођења Стратегије одрживог развоја општине Врњачка Бања у периоду 2013-2023.г. планирају се активности које ће допринети реализацији општи</w:t>
      </w:r>
      <w:r w:rsidRPr="003A442A">
        <w:rPr>
          <w:sz w:val="22"/>
        </w:rPr>
        <w:t>х</w:t>
      </w:r>
      <w:r w:rsidRPr="003A442A">
        <w:rPr>
          <w:sz w:val="22"/>
          <w:lang w:val="sr-Cyrl-CS"/>
        </w:rPr>
        <w:t xml:space="preserve"> и посебних циљева у оквиру стратешког приоритета 5- Унапређење локалних институција, и то:</w:t>
      </w:r>
    </w:p>
    <w:p w:rsidR="00C5046A" w:rsidRPr="003A442A" w:rsidRDefault="00C5046A" w:rsidP="00C5046A">
      <w:pPr>
        <w:pStyle w:val="NoSpacing"/>
        <w:jc w:val="both"/>
        <w:rPr>
          <w:sz w:val="22"/>
        </w:rPr>
      </w:pPr>
    </w:p>
    <w:p w:rsidR="00C5046A" w:rsidRPr="003A442A" w:rsidRDefault="00C5046A" w:rsidP="00C5046A">
      <w:pPr>
        <w:pStyle w:val="NoSpacing"/>
        <w:jc w:val="both"/>
        <w:rPr>
          <w:sz w:val="22"/>
        </w:rPr>
      </w:pPr>
      <w:r w:rsidRPr="003A442A">
        <w:rPr>
          <w:sz w:val="22"/>
        </w:rPr>
        <w:t>Општи циљ 5.1. - Унапређење људских ресурса у локалним институцијама</w:t>
      </w:r>
    </w:p>
    <w:p w:rsidR="00C5046A" w:rsidRPr="003A442A" w:rsidRDefault="00C5046A" w:rsidP="00C5046A">
      <w:pPr>
        <w:pStyle w:val="NoSpacing"/>
        <w:jc w:val="both"/>
        <w:rPr>
          <w:sz w:val="22"/>
        </w:rPr>
      </w:pPr>
      <w:r w:rsidRPr="003A442A">
        <w:rPr>
          <w:sz w:val="22"/>
        </w:rPr>
        <w:t>Посебни циљеви</w:t>
      </w:r>
    </w:p>
    <w:p w:rsidR="00C5046A" w:rsidRDefault="00C5046A" w:rsidP="00C5046A">
      <w:pPr>
        <w:pStyle w:val="NoSpacing"/>
        <w:jc w:val="both"/>
        <w:rPr>
          <w:sz w:val="22"/>
        </w:rPr>
      </w:pPr>
      <w:r w:rsidRPr="003A442A">
        <w:rPr>
          <w:sz w:val="22"/>
        </w:rPr>
        <w:t>5.1.1.- Израда базе података о расположивим људским ресурсима у Општинској управи, јавним установама и јавним предузећима</w:t>
      </w:r>
    </w:p>
    <w:p w:rsidR="00C5046A" w:rsidRDefault="00C5046A" w:rsidP="00C5046A">
      <w:pPr>
        <w:pStyle w:val="NoSpacing"/>
        <w:jc w:val="both"/>
        <w:rPr>
          <w:sz w:val="22"/>
        </w:rPr>
      </w:pPr>
      <w:r w:rsidRPr="003A442A">
        <w:rPr>
          <w:sz w:val="22"/>
        </w:rPr>
        <w:lastRenderedPageBreak/>
        <w:t>За посебни циљ 5.1.1. индикатор исхода је: израђена базе података о расположивим људским ресурсима у Општинској управи, јавним установама и јавним предузећима</w:t>
      </w:r>
      <w:r>
        <w:rPr>
          <w:sz w:val="22"/>
        </w:rPr>
        <w:t>.</w:t>
      </w:r>
    </w:p>
    <w:p w:rsidR="00C5046A" w:rsidRPr="0080589C" w:rsidRDefault="00C5046A" w:rsidP="00C5046A">
      <w:pPr>
        <w:pStyle w:val="NoSpacing"/>
        <w:jc w:val="both"/>
        <w:rPr>
          <w:sz w:val="22"/>
          <w:lang w:val="sr-Cyrl-CS"/>
        </w:rPr>
      </w:pPr>
      <w:r w:rsidRPr="00AF22AA">
        <w:rPr>
          <w:b/>
          <w:sz w:val="22"/>
          <w:lang w:val="sr-Cyrl-CS"/>
        </w:rPr>
        <w:t>Извештај о оства</w:t>
      </w:r>
      <w:r>
        <w:rPr>
          <w:b/>
          <w:sz w:val="22"/>
          <w:lang w:val="sr-Cyrl-CS"/>
        </w:rPr>
        <w:t>рењу циља за период 01.01.-30.09.</w:t>
      </w:r>
      <w:r w:rsidRPr="0080589C">
        <w:rPr>
          <w:b/>
          <w:sz w:val="22"/>
          <w:lang w:val="sr-Cyrl-CS"/>
        </w:rPr>
        <w:t>201</w:t>
      </w:r>
      <w:r w:rsidRPr="0080589C">
        <w:rPr>
          <w:b/>
          <w:sz w:val="22"/>
        </w:rPr>
        <w:t>6</w:t>
      </w:r>
      <w:r w:rsidRPr="0080589C">
        <w:rPr>
          <w:b/>
          <w:sz w:val="22"/>
          <w:lang w:val="sr-Cyrl-CS"/>
        </w:rPr>
        <w:t>.г.</w:t>
      </w:r>
      <w:r w:rsidRPr="0080589C">
        <w:rPr>
          <w:b/>
          <w:sz w:val="22"/>
        </w:rPr>
        <w:t xml:space="preserve">: </w:t>
      </w:r>
      <w:r w:rsidRPr="0080589C">
        <w:rPr>
          <w:sz w:val="22"/>
          <w:lang w:val="sr-Cyrl-CS"/>
        </w:rPr>
        <w:t>у оквиру Службе за општу управу води се евиденција о расположивим људским ресурсима о чему постоје табеларни прикази који се ажурирају сваког месеца.</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Општи циљ 5.3. - Унапређење организационе структуре</w:t>
      </w:r>
    </w:p>
    <w:p w:rsidR="00C5046A" w:rsidRPr="0080589C" w:rsidRDefault="00C5046A" w:rsidP="00C5046A">
      <w:pPr>
        <w:pStyle w:val="NoSpacing"/>
        <w:jc w:val="both"/>
        <w:rPr>
          <w:sz w:val="22"/>
        </w:rPr>
      </w:pPr>
      <w:r w:rsidRPr="0080589C">
        <w:rPr>
          <w:sz w:val="22"/>
        </w:rPr>
        <w:t>Посебни циљеви</w:t>
      </w:r>
    </w:p>
    <w:p w:rsidR="00C5046A" w:rsidRPr="0080589C" w:rsidRDefault="00C5046A" w:rsidP="00C5046A">
      <w:pPr>
        <w:pStyle w:val="NoSpacing"/>
        <w:jc w:val="both"/>
        <w:rPr>
          <w:sz w:val="22"/>
          <w:lang w:val="sr-Cyrl-CS"/>
        </w:rPr>
      </w:pPr>
      <w:r w:rsidRPr="0080589C">
        <w:rPr>
          <w:sz w:val="22"/>
        </w:rPr>
        <w:t>5.3.3. -</w:t>
      </w:r>
      <w:r w:rsidRPr="0080589C">
        <w:rPr>
          <w:sz w:val="22"/>
        </w:rPr>
        <w:tab/>
        <w:t>Споразум о интерној и екстерној комуникацији унутар и између Општинске управе, јавних установа и јавних предузећа</w:t>
      </w:r>
    </w:p>
    <w:p w:rsidR="00C5046A" w:rsidRPr="0080589C" w:rsidRDefault="00C5046A" w:rsidP="00C5046A">
      <w:pPr>
        <w:pStyle w:val="NoSpacing"/>
        <w:jc w:val="both"/>
        <w:rPr>
          <w:sz w:val="22"/>
          <w:lang w:val="sr-Cyrl-CS"/>
        </w:rPr>
      </w:pPr>
      <w:r w:rsidRPr="0080589C">
        <w:rPr>
          <w:sz w:val="22"/>
        </w:rPr>
        <w:t>За посебни циљ 5.3.3. индикатор исхода је:</w:t>
      </w:r>
      <w:r w:rsidRPr="0080589C">
        <w:rPr>
          <w:sz w:val="22"/>
          <w:lang w:val="sr-Cyrl-CS"/>
        </w:rPr>
        <w:t xml:space="preserve"> </w:t>
      </w:r>
      <w:r w:rsidRPr="0080589C">
        <w:rPr>
          <w:sz w:val="22"/>
        </w:rPr>
        <w:t>Закључен Споразум о интерној и екстерној комуникацији унутар и између Општинске управе, јавних установа и јавних предузећа</w:t>
      </w:r>
      <w:r w:rsidRPr="0080589C">
        <w:rPr>
          <w:sz w:val="22"/>
          <w:lang w:val="sr-Cyrl-CS"/>
        </w:rPr>
        <w:t>.</w:t>
      </w:r>
    </w:p>
    <w:p w:rsidR="00C5046A" w:rsidRPr="0080589C" w:rsidRDefault="00C5046A" w:rsidP="00C5046A">
      <w:pPr>
        <w:pStyle w:val="NoSpacing"/>
        <w:jc w:val="both"/>
        <w:rPr>
          <w:sz w:val="22"/>
          <w:lang w:val="sr-Cyrl-CS"/>
        </w:rPr>
      </w:pPr>
      <w:r w:rsidRPr="0080589C">
        <w:rPr>
          <w:b/>
          <w:sz w:val="22"/>
          <w:lang w:val="sr-Cyrl-CS"/>
        </w:rPr>
        <w:t>Извештај о остварењу циља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Није з</w:t>
      </w:r>
      <w:r w:rsidRPr="0080589C">
        <w:rPr>
          <w:sz w:val="22"/>
        </w:rPr>
        <w:t>акључен Споразум о интерној и екстерној комуникацији унутар и између Општинске управе, јавних установа и јавних предузећа у извештајном периоду.</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lang w:val="sr-Cyrl-CS"/>
        </w:rPr>
      </w:pPr>
      <w:r w:rsidRPr="0080589C">
        <w:rPr>
          <w:sz w:val="22"/>
        </w:rPr>
        <w:t>5.3.4.</w:t>
      </w:r>
      <w:r w:rsidRPr="0080589C">
        <w:rPr>
          <w:sz w:val="22"/>
        </w:rPr>
        <w:tab/>
        <w:t xml:space="preserve">Споразум о сарадњи и координацији рада Општинске управе, јавних установа и јавних предузећа </w:t>
      </w:r>
    </w:p>
    <w:p w:rsidR="00C5046A" w:rsidRPr="0080589C" w:rsidRDefault="00C5046A" w:rsidP="00C5046A">
      <w:pPr>
        <w:pStyle w:val="NoSpacing"/>
        <w:jc w:val="both"/>
        <w:rPr>
          <w:sz w:val="22"/>
          <w:lang w:val="sr-Cyrl-CS"/>
        </w:rPr>
      </w:pPr>
      <w:r w:rsidRPr="0080589C">
        <w:rPr>
          <w:sz w:val="22"/>
        </w:rPr>
        <w:t>За посебни циљ 5.3.4. индикатор исхода је:</w:t>
      </w:r>
      <w:r w:rsidRPr="0080589C">
        <w:rPr>
          <w:sz w:val="22"/>
        </w:rPr>
        <w:tab/>
        <w:t>Закључен Споразум о сарадњи и координацији рада Општинске управе, јавних установа и јавних предузећа</w:t>
      </w:r>
      <w:r w:rsidRPr="0080589C">
        <w:rPr>
          <w:sz w:val="22"/>
          <w:lang w:val="sr-Cyrl-CS"/>
        </w:rPr>
        <w:t>.</w:t>
      </w:r>
    </w:p>
    <w:p w:rsidR="00C5046A" w:rsidRPr="0080589C" w:rsidRDefault="00C5046A" w:rsidP="00C5046A">
      <w:pPr>
        <w:pStyle w:val="NoSpacing"/>
        <w:jc w:val="both"/>
        <w:rPr>
          <w:sz w:val="22"/>
          <w:lang w:val="sr-Cyrl-CS"/>
        </w:rPr>
      </w:pPr>
      <w:r w:rsidRPr="0080589C">
        <w:rPr>
          <w:b/>
          <w:sz w:val="22"/>
          <w:lang w:val="sr-Cyrl-CS"/>
        </w:rPr>
        <w:t>Извештај о остварењу циља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Није з</w:t>
      </w:r>
      <w:r w:rsidRPr="0080589C">
        <w:rPr>
          <w:sz w:val="22"/>
        </w:rPr>
        <w:t>акључен Споразум о сарадњи и координацији рада Општинске управе, јавних установа и јавних предузећа</w:t>
      </w:r>
      <w:r w:rsidRPr="0080589C">
        <w:rPr>
          <w:sz w:val="22"/>
          <w:lang w:val="sr-Cyrl-CS"/>
        </w:rPr>
        <w:t>.</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lang w:val="sr-Cyrl-CS"/>
        </w:rPr>
      </w:pPr>
      <w:r w:rsidRPr="0080589C">
        <w:rPr>
          <w:sz w:val="22"/>
        </w:rPr>
        <w:t>5.3.7.</w:t>
      </w:r>
      <w:r w:rsidRPr="0080589C">
        <w:rPr>
          <w:sz w:val="22"/>
        </w:rPr>
        <w:tab/>
        <w:t>Организовање специјализоване обуке за запослена лица у Општинској Управи, јавним предузећима и установама за израду и управљање пројектима финансираних из средстава ЕУ</w:t>
      </w:r>
    </w:p>
    <w:p w:rsidR="00C5046A" w:rsidRPr="0080589C" w:rsidRDefault="00C5046A" w:rsidP="00C5046A">
      <w:pPr>
        <w:pStyle w:val="NoSpacing"/>
        <w:jc w:val="both"/>
        <w:rPr>
          <w:sz w:val="22"/>
          <w:lang w:val="sr-Cyrl-CS"/>
        </w:rPr>
      </w:pPr>
      <w:r w:rsidRPr="0080589C">
        <w:rPr>
          <w:sz w:val="22"/>
        </w:rPr>
        <w:t>За посебни циљ 5.3.7. индикатор исхода је:</w:t>
      </w:r>
      <w:r w:rsidRPr="0080589C">
        <w:rPr>
          <w:sz w:val="22"/>
          <w:lang w:val="sr-Cyrl-CS"/>
        </w:rPr>
        <w:t xml:space="preserve"> </w:t>
      </w:r>
      <w:r w:rsidRPr="0080589C">
        <w:rPr>
          <w:sz w:val="22"/>
        </w:rPr>
        <w:t>Завршена специјализована обуке за запослена лица у Општинској управи за израду и управљање пројектима финансираних из средстава ЕУ</w:t>
      </w:r>
    </w:p>
    <w:p w:rsidR="00C5046A" w:rsidRPr="0080589C" w:rsidRDefault="00C5046A" w:rsidP="00C5046A">
      <w:pPr>
        <w:pStyle w:val="NoSpacing"/>
        <w:jc w:val="both"/>
        <w:rPr>
          <w:sz w:val="22"/>
          <w:lang w:val="sr-Cyrl-CS"/>
        </w:rPr>
      </w:pPr>
      <w:r w:rsidRPr="0080589C">
        <w:rPr>
          <w:b/>
          <w:sz w:val="22"/>
          <w:lang w:val="sr-Cyrl-CS"/>
        </w:rPr>
        <w:t>Извештај о остварењу циља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 xml:space="preserve">У извештајном периоду нису организоване специјализоване </w:t>
      </w:r>
      <w:r w:rsidRPr="0080589C">
        <w:rPr>
          <w:sz w:val="22"/>
        </w:rPr>
        <w:t>обуке за запослена лица у Општинској Управи, јавним предузећима и установама за израду и управљање пројектима финансираних из средстава ЕУ</w:t>
      </w:r>
      <w:r w:rsidRPr="0080589C">
        <w:rPr>
          <w:sz w:val="22"/>
          <w:lang w:val="sr-Cyrl-CS"/>
        </w:rPr>
        <w:t>.</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rPr>
      </w:pPr>
      <w:r w:rsidRPr="0080589C">
        <w:rPr>
          <w:sz w:val="22"/>
        </w:rPr>
        <w:t>Корисник буџета који реализује активности које доприносе остварењу циља: Општинска управа</w:t>
      </w:r>
    </w:p>
    <w:p w:rsidR="00C5046A" w:rsidRPr="0080589C" w:rsidRDefault="00C5046A" w:rsidP="00C5046A">
      <w:pPr>
        <w:pStyle w:val="NoSpacing"/>
        <w:jc w:val="both"/>
        <w:rPr>
          <w:sz w:val="22"/>
        </w:rPr>
      </w:pPr>
    </w:p>
    <w:p w:rsidR="00C5046A" w:rsidRPr="0080589C" w:rsidRDefault="00C5046A" w:rsidP="00C5046A">
      <w:pPr>
        <w:pStyle w:val="ListParagraph"/>
        <w:ind w:left="0"/>
        <w:jc w:val="both"/>
        <w:outlineLvl w:val="1"/>
        <w:rPr>
          <w:bCs/>
          <w:sz w:val="22"/>
        </w:rPr>
      </w:pPr>
      <w:r w:rsidRPr="0080589C">
        <w:rPr>
          <w:bCs/>
          <w:sz w:val="22"/>
        </w:rPr>
        <w:t>Општи циљ 3.1.Брига о деци, младима и породици</w:t>
      </w:r>
    </w:p>
    <w:p w:rsidR="00C5046A" w:rsidRPr="0080589C" w:rsidRDefault="00C5046A" w:rsidP="00C5046A">
      <w:pPr>
        <w:pStyle w:val="ListParagraph"/>
        <w:ind w:left="0"/>
        <w:jc w:val="both"/>
        <w:outlineLvl w:val="1"/>
        <w:rPr>
          <w:bCs/>
          <w:sz w:val="22"/>
        </w:rPr>
      </w:pPr>
      <w:r w:rsidRPr="0080589C">
        <w:rPr>
          <w:bCs/>
          <w:sz w:val="22"/>
        </w:rPr>
        <w:t>Посебан циљ</w:t>
      </w:r>
    </w:p>
    <w:p w:rsidR="00C5046A" w:rsidRPr="0080589C" w:rsidRDefault="00C5046A" w:rsidP="00C5046A">
      <w:pPr>
        <w:pStyle w:val="ListParagraph"/>
        <w:ind w:left="0"/>
        <w:jc w:val="both"/>
        <w:outlineLvl w:val="1"/>
        <w:rPr>
          <w:bCs/>
          <w:sz w:val="22"/>
        </w:rPr>
      </w:pPr>
      <w:r w:rsidRPr="0080589C">
        <w:rPr>
          <w:bCs/>
          <w:sz w:val="22"/>
        </w:rPr>
        <w:t xml:space="preserve">3.1.3. </w:t>
      </w:r>
      <w:r w:rsidRPr="0080589C">
        <w:rPr>
          <w:bCs/>
          <w:color w:val="000000"/>
          <w:sz w:val="22"/>
        </w:rPr>
        <w:t>Превенција социјалне патологије кроз формирање и активности канцеларије и клуба за младе</w:t>
      </w:r>
    </w:p>
    <w:p w:rsidR="00C5046A" w:rsidRPr="0080589C" w:rsidRDefault="00C5046A" w:rsidP="00C5046A">
      <w:pPr>
        <w:pStyle w:val="ListParagraph"/>
        <w:ind w:left="0"/>
        <w:jc w:val="both"/>
        <w:outlineLvl w:val="1"/>
        <w:rPr>
          <w:bCs/>
          <w:color w:val="000000"/>
          <w:sz w:val="22"/>
        </w:rPr>
      </w:pPr>
      <w:r w:rsidRPr="0080589C">
        <w:rPr>
          <w:sz w:val="22"/>
        </w:rPr>
        <w:t xml:space="preserve">За посебни циљ </w:t>
      </w:r>
      <w:r w:rsidRPr="0080589C">
        <w:rPr>
          <w:bCs/>
          <w:sz w:val="22"/>
        </w:rPr>
        <w:t xml:space="preserve">3.1.3. </w:t>
      </w:r>
      <w:r w:rsidRPr="0080589C">
        <w:rPr>
          <w:sz w:val="22"/>
        </w:rPr>
        <w:t xml:space="preserve">индикатор исхода је: Усвојен програм </w:t>
      </w:r>
      <w:r w:rsidRPr="0080589C">
        <w:rPr>
          <w:bCs/>
          <w:color w:val="000000"/>
          <w:sz w:val="22"/>
        </w:rPr>
        <w:t>активности Канцеларије и клуба за младе.</w:t>
      </w:r>
    </w:p>
    <w:p w:rsidR="00C5046A" w:rsidRPr="0080589C" w:rsidRDefault="00C5046A" w:rsidP="00C5046A">
      <w:pPr>
        <w:pStyle w:val="ListParagraph"/>
        <w:ind w:left="0"/>
        <w:jc w:val="both"/>
        <w:outlineLvl w:val="1"/>
        <w:rPr>
          <w:sz w:val="22"/>
        </w:rPr>
      </w:pPr>
      <w:r w:rsidRPr="0080589C">
        <w:rPr>
          <w:b/>
          <w:sz w:val="22"/>
        </w:rPr>
        <w:t xml:space="preserve">Извештај о остварењу циља за период 01.01.-30.09.2016.г.: </w:t>
      </w:r>
      <w:r w:rsidRPr="0080589C">
        <w:rPr>
          <w:sz w:val="22"/>
        </w:rPr>
        <w:t>Закључком председника општине број 400-81/16 од 14.03.2016.г., усвојен је Финансијски план са Програмом активности Канцеларије за младе у 2016.г.</w:t>
      </w:r>
    </w:p>
    <w:p w:rsidR="00C5046A" w:rsidRPr="0080589C" w:rsidRDefault="00C5046A" w:rsidP="00C5046A">
      <w:pPr>
        <w:pStyle w:val="ListParagraph"/>
        <w:ind w:left="0"/>
        <w:jc w:val="both"/>
        <w:outlineLvl w:val="1"/>
        <w:rPr>
          <w:sz w:val="22"/>
        </w:rPr>
      </w:pPr>
    </w:p>
    <w:p w:rsidR="00C5046A" w:rsidRPr="0080589C" w:rsidRDefault="00C5046A" w:rsidP="00C5046A">
      <w:pPr>
        <w:pStyle w:val="ListParagraph"/>
        <w:ind w:left="0"/>
        <w:jc w:val="both"/>
        <w:outlineLvl w:val="1"/>
        <w:rPr>
          <w:bCs/>
          <w:color w:val="000000"/>
          <w:sz w:val="22"/>
        </w:rPr>
      </w:pPr>
      <w:r w:rsidRPr="0080589C">
        <w:rPr>
          <w:bCs/>
          <w:sz w:val="22"/>
        </w:rPr>
        <w:t xml:space="preserve">3.1.4. </w:t>
      </w:r>
      <w:r w:rsidRPr="0080589C">
        <w:rPr>
          <w:bCs/>
          <w:color w:val="000000"/>
          <w:sz w:val="22"/>
        </w:rPr>
        <w:t>Оснивање Савета за младе</w:t>
      </w:r>
    </w:p>
    <w:p w:rsidR="00C5046A" w:rsidRPr="0080589C" w:rsidRDefault="00C5046A" w:rsidP="00C5046A">
      <w:pPr>
        <w:pStyle w:val="ListParagraph"/>
        <w:ind w:left="0"/>
        <w:jc w:val="both"/>
        <w:outlineLvl w:val="1"/>
        <w:rPr>
          <w:bCs/>
          <w:color w:val="000000"/>
          <w:sz w:val="22"/>
        </w:rPr>
      </w:pPr>
      <w:r w:rsidRPr="0080589C">
        <w:rPr>
          <w:sz w:val="22"/>
        </w:rPr>
        <w:t xml:space="preserve">За посебни циљ </w:t>
      </w:r>
      <w:r w:rsidRPr="0080589C">
        <w:rPr>
          <w:bCs/>
          <w:sz w:val="22"/>
        </w:rPr>
        <w:t xml:space="preserve">3.1.4. </w:t>
      </w:r>
      <w:r w:rsidRPr="0080589C">
        <w:rPr>
          <w:sz w:val="22"/>
        </w:rPr>
        <w:t>индикатор исхода је:</w:t>
      </w:r>
      <w:r w:rsidRPr="0080589C">
        <w:rPr>
          <w:bCs/>
          <w:sz w:val="22"/>
        </w:rPr>
        <w:t xml:space="preserve"> </w:t>
      </w:r>
      <w:r w:rsidRPr="0080589C">
        <w:rPr>
          <w:bCs/>
          <w:color w:val="000000"/>
          <w:sz w:val="22"/>
        </w:rPr>
        <w:t>Основан Савет за младе.</w:t>
      </w:r>
    </w:p>
    <w:p w:rsidR="00C5046A" w:rsidRPr="0080589C" w:rsidRDefault="00C5046A" w:rsidP="00C5046A">
      <w:pPr>
        <w:pStyle w:val="ListParagraph"/>
        <w:ind w:left="0"/>
        <w:jc w:val="both"/>
        <w:outlineLvl w:val="1"/>
        <w:rPr>
          <w:sz w:val="22"/>
        </w:rPr>
      </w:pPr>
      <w:r w:rsidRPr="0080589C">
        <w:rPr>
          <w:b/>
          <w:sz w:val="22"/>
        </w:rPr>
        <w:t>Извештај о остварењу циља за период 01.01.-30.09.2016.г.:</w:t>
      </w:r>
      <w:r w:rsidRPr="0080589C">
        <w:t xml:space="preserve"> </w:t>
      </w:r>
      <w:r w:rsidRPr="0080589C">
        <w:rPr>
          <w:sz w:val="22"/>
        </w:rPr>
        <w:t>Одлуком СО Врњачка Бања број 020-100/15 од 30.09.2015.г., основан је омладински савет Општине Врњачка Бања.</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lang w:val="sr-Cyrl-CS"/>
        </w:rPr>
      </w:pPr>
      <w:r w:rsidRPr="0080589C">
        <w:rPr>
          <w:sz w:val="22"/>
        </w:rPr>
        <w:t>Корисник буџета који реализује активности које доприносе остварењу циља: Скупштина општине (Канцеларија за младе)</w:t>
      </w: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Редни број програма 2</w:t>
      </w: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ПРОГРАМ: Комунална делатност</w:t>
      </w:r>
    </w:p>
    <w:p w:rsidR="00C5046A" w:rsidRPr="0080589C" w:rsidRDefault="00C5046A" w:rsidP="00C5046A">
      <w:pPr>
        <w:pStyle w:val="NoSpacing"/>
        <w:jc w:val="both"/>
        <w:rPr>
          <w:sz w:val="22"/>
          <w:lang w:val="sr-Cyrl-CS"/>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lang w:val="sr-Cyrl-CS"/>
        </w:rPr>
        <w:t xml:space="preserve">:  Комунална делатност – 0601 </w:t>
      </w:r>
    </w:p>
    <w:p w:rsidR="00C5046A" w:rsidRPr="0080589C" w:rsidRDefault="00C5046A" w:rsidP="00C5046A">
      <w:pPr>
        <w:pStyle w:val="NoSpacing"/>
        <w:jc w:val="both"/>
        <w:rPr>
          <w:sz w:val="22"/>
          <w:lang w:val="sr-Cyrl-CS"/>
        </w:rPr>
      </w:pPr>
      <w:r w:rsidRPr="0080589C">
        <w:rPr>
          <w:sz w:val="22"/>
          <w:lang w:val="sr-Cyrl-CS"/>
        </w:rPr>
        <w:t xml:space="preserve">Сектор: Локални и регионални развој </w:t>
      </w:r>
    </w:p>
    <w:p w:rsidR="00C5046A" w:rsidRPr="0080589C" w:rsidRDefault="00C5046A" w:rsidP="00C5046A">
      <w:pPr>
        <w:pStyle w:val="NoSpacing"/>
        <w:jc w:val="both"/>
        <w:rPr>
          <w:sz w:val="22"/>
        </w:rPr>
      </w:pPr>
      <w:r w:rsidRPr="0080589C">
        <w:rPr>
          <w:sz w:val="22"/>
          <w:lang w:val="sr-Cyrl-CS"/>
        </w:rPr>
        <w:t xml:space="preserve">Сврха: </w:t>
      </w:r>
      <w:r w:rsidRPr="0080589C">
        <w:rPr>
          <w:color w:val="000000"/>
          <w:sz w:val="22"/>
        </w:rPr>
        <w:t>Обезбеђивање рационалног обављања комуналних делатности са што већом обухватношћу територије и становништва ЈЛС и побољшање квалитета живота становништва успостављањем ефикасног система комуналних услуга</w:t>
      </w:r>
    </w:p>
    <w:p w:rsidR="00C5046A" w:rsidRPr="0080589C" w:rsidRDefault="00C5046A" w:rsidP="00C5046A">
      <w:pPr>
        <w:pStyle w:val="NoSpacing"/>
        <w:jc w:val="both"/>
        <w:rPr>
          <w:spacing w:val="-6"/>
          <w:sz w:val="22"/>
        </w:rPr>
      </w:pPr>
    </w:p>
    <w:p w:rsidR="00C5046A" w:rsidRPr="0080589C" w:rsidRDefault="00C5046A" w:rsidP="00C5046A">
      <w:pPr>
        <w:jc w:val="both"/>
        <w:rPr>
          <w:sz w:val="22"/>
          <w:szCs w:val="22"/>
        </w:rPr>
      </w:pPr>
      <w:r w:rsidRPr="0080589C">
        <w:rPr>
          <w:spacing w:val="-6"/>
          <w:sz w:val="22"/>
          <w:szCs w:val="22"/>
        </w:rPr>
        <w:lastRenderedPageBreak/>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lang w:val="sr-Cyrl-CS"/>
        </w:rPr>
        <w:t>- ЈП „</w:t>
      </w:r>
      <w:r w:rsidRPr="0080589C">
        <w:rPr>
          <w:sz w:val="22"/>
        </w:rPr>
        <w:t xml:space="preserve">Бели Извор“ – </w:t>
      </w:r>
      <w:r w:rsidRPr="0080589C">
        <w:rPr>
          <w:sz w:val="22"/>
          <w:lang w:val="sr-Cyrl-CS"/>
        </w:rPr>
        <w:t>Драгослав Благојевић</w:t>
      </w:r>
      <w:r w:rsidRPr="0080589C">
        <w:rPr>
          <w:sz w:val="22"/>
        </w:rPr>
        <w:t>,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01-000</w:t>
      </w:r>
      <w:r w:rsidRPr="0080589C">
        <w:rPr>
          <w:sz w:val="22"/>
        </w:rPr>
        <w:t>8</w:t>
      </w:r>
      <w:r w:rsidRPr="0080589C">
        <w:rPr>
          <w:sz w:val="22"/>
          <w:lang w:val="sr-Cyrl-CS"/>
        </w:rPr>
        <w:t xml:space="preserve"> Јавн</w:t>
      </w:r>
      <w:r w:rsidRPr="0080589C">
        <w:rPr>
          <w:sz w:val="22"/>
        </w:rPr>
        <w:t>а хигијена</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w:t>
      </w:r>
      <w:r w:rsidRPr="0080589C">
        <w:rPr>
          <w:sz w:val="22"/>
        </w:rPr>
        <w:t>14 Остале комуналне услуге</w:t>
      </w:r>
    </w:p>
    <w:p w:rsidR="00C5046A" w:rsidRPr="0080589C" w:rsidRDefault="00C5046A" w:rsidP="00C5046A">
      <w:pPr>
        <w:pStyle w:val="NoSpacing"/>
        <w:jc w:val="both"/>
        <w:rPr>
          <w:sz w:val="22"/>
        </w:rPr>
      </w:pPr>
    </w:p>
    <w:p w:rsidR="00C5046A" w:rsidRPr="0080589C" w:rsidRDefault="00C5046A" w:rsidP="00C5046A">
      <w:pPr>
        <w:pStyle w:val="NoSpacing"/>
        <w:jc w:val="both"/>
        <w:rPr>
          <w:sz w:val="22"/>
          <w:lang w:val="sr-Cyrl-CS"/>
        </w:rPr>
      </w:pPr>
      <w:r w:rsidRPr="0080589C">
        <w:rPr>
          <w:sz w:val="22"/>
        </w:rPr>
        <w:t>- ЈП „Борјак“ – Ивица Лазаревић, директор</w:t>
      </w:r>
      <w:r w:rsidRPr="0080589C">
        <w:rPr>
          <w:sz w:val="22"/>
          <w:lang w:val="sr-Cyrl-CS"/>
        </w:rPr>
        <w:t xml:space="preserve"> и ЈП „Нови Аутопревоз“- Славољуб Петровић,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01-000</w:t>
      </w:r>
      <w:r w:rsidRPr="0080589C">
        <w:rPr>
          <w:sz w:val="22"/>
        </w:rPr>
        <w:t>9</w:t>
      </w:r>
      <w:r w:rsidRPr="0080589C">
        <w:rPr>
          <w:sz w:val="22"/>
          <w:lang w:val="sr-Cyrl-CS"/>
        </w:rPr>
        <w:t xml:space="preserve"> </w:t>
      </w:r>
      <w:r w:rsidRPr="0080589C">
        <w:rPr>
          <w:sz w:val="22"/>
        </w:rPr>
        <w:t>Уређење и одржавање зеленила</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w:t>
      </w:r>
      <w:r w:rsidRPr="0080589C">
        <w:rPr>
          <w:sz w:val="22"/>
        </w:rPr>
        <w:t>14 Остале комуналне услуге</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lang w:val="sr-Cyrl-CS"/>
        </w:rPr>
        <w:t>- ЈП</w:t>
      </w:r>
      <w:r w:rsidRPr="0080589C">
        <w:rPr>
          <w:sz w:val="22"/>
        </w:rPr>
        <w:t xml:space="preserve"> </w:t>
      </w:r>
      <w:r w:rsidRPr="0080589C">
        <w:rPr>
          <w:sz w:val="22"/>
          <w:lang w:val="sr-Cyrl-CS"/>
        </w:rPr>
        <w:t xml:space="preserve"> Дирекција за планирање и изградњу општине Врњачка Бања</w:t>
      </w:r>
      <w:r w:rsidRPr="0080589C">
        <w:rPr>
          <w:sz w:val="22"/>
        </w:rPr>
        <w:t xml:space="preserve"> – </w:t>
      </w:r>
      <w:r w:rsidRPr="0080589C">
        <w:rPr>
          <w:sz w:val="22"/>
          <w:lang w:val="sr-Cyrl-CS"/>
        </w:rPr>
        <w:t>Војкан Николић</w:t>
      </w:r>
      <w:r w:rsidRPr="0080589C">
        <w:rPr>
          <w:sz w:val="22"/>
        </w:rPr>
        <w:t xml:space="preserve">, </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01-0010 Јавна расвета</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 xml:space="preserve">- Општинска стамбена агенција – </w:t>
      </w:r>
      <w:r w:rsidRPr="0080589C">
        <w:rPr>
          <w:sz w:val="22"/>
          <w:lang w:val="sr-Cyrl-CS"/>
        </w:rPr>
        <w:t>Зоран Рајић</w:t>
      </w:r>
      <w:r w:rsidRPr="0080589C">
        <w:rPr>
          <w:sz w:val="22"/>
        </w:rPr>
        <w:t>,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w:t>
      </w:r>
      <w:r w:rsidRPr="0080589C">
        <w:rPr>
          <w:sz w:val="22"/>
        </w:rPr>
        <w:t>12 Одржавање стамбених зграда</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 Општинска управа, Драган Јанићијевић, начелник Општинске управе</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06</w:t>
      </w:r>
      <w:r w:rsidRPr="0080589C">
        <w:rPr>
          <w:sz w:val="22"/>
          <w:lang w:val="sr-Cyrl-CS"/>
        </w:rPr>
        <w:t>01-00</w:t>
      </w:r>
      <w:r w:rsidRPr="0080589C">
        <w:rPr>
          <w:sz w:val="22"/>
        </w:rPr>
        <w:t>14 Остале комуналне услуге</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jc w:val="both"/>
        <w:rPr>
          <w:sz w:val="22"/>
        </w:rPr>
      </w:pPr>
    </w:p>
    <w:p w:rsidR="00C5046A" w:rsidRPr="0080589C" w:rsidRDefault="00C5046A" w:rsidP="00C5046A">
      <w:pPr>
        <w:jc w:val="both"/>
        <w:rPr>
          <w:spacing w:val="-6"/>
          <w:sz w:val="22"/>
          <w:szCs w:val="22"/>
        </w:rPr>
      </w:pPr>
      <w:r w:rsidRPr="0080589C">
        <w:rPr>
          <w:sz w:val="22"/>
          <w:szCs w:val="22"/>
        </w:rPr>
        <w:t xml:space="preserve">ЈП „Бели Извор“ </w:t>
      </w:r>
      <w:r w:rsidRPr="0080589C">
        <w:rPr>
          <w:spacing w:val="-6"/>
          <w:sz w:val="22"/>
          <w:szCs w:val="22"/>
        </w:rPr>
        <w:t xml:space="preserve">реализује законом утврђене обавезе ЈЛС у области одржавање чистоће у градовима и насељима, у делу који се финансира из прихода буџета, члан 20. став 1. тачка 5) Закона о локалној самоуправи. </w:t>
      </w:r>
    </w:p>
    <w:p w:rsidR="00C5046A" w:rsidRPr="0080589C" w:rsidRDefault="00C5046A" w:rsidP="00C5046A">
      <w:pPr>
        <w:jc w:val="both"/>
        <w:rPr>
          <w:spacing w:val="-6"/>
          <w:sz w:val="22"/>
          <w:szCs w:val="22"/>
        </w:rPr>
      </w:pPr>
      <w:r w:rsidRPr="0080589C">
        <w:rPr>
          <w:sz w:val="22"/>
          <w:szCs w:val="22"/>
        </w:rPr>
        <w:t xml:space="preserve">ЈП „Борјак“ и ЈП „Нови Аутопревоз“ </w:t>
      </w:r>
      <w:r w:rsidRPr="0080589C">
        <w:rPr>
          <w:spacing w:val="-6"/>
          <w:sz w:val="22"/>
          <w:szCs w:val="22"/>
        </w:rPr>
        <w:t xml:space="preserve">реализује законом утврђене обавезе ЈЛС у области уређења и одржавања паркова и зелених површина, у делу који се финансира из прихода буџета, члан 20. став 1. тачка 5) Закона о локалној самоуправи. </w:t>
      </w:r>
    </w:p>
    <w:p w:rsidR="00C5046A" w:rsidRPr="0080589C" w:rsidRDefault="00C5046A" w:rsidP="00C5046A">
      <w:pPr>
        <w:pStyle w:val="NoSpacing"/>
        <w:jc w:val="both"/>
        <w:rPr>
          <w:sz w:val="22"/>
        </w:rPr>
      </w:pPr>
      <w:r w:rsidRPr="0080589C">
        <w:rPr>
          <w:sz w:val="22"/>
          <w:lang w:val="sr-Cyrl-CS"/>
        </w:rPr>
        <w:t>ЈП</w:t>
      </w:r>
      <w:r w:rsidRPr="0080589C">
        <w:rPr>
          <w:sz w:val="22"/>
        </w:rPr>
        <w:t xml:space="preserve"> </w:t>
      </w:r>
      <w:r w:rsidRPr="0080589C">
        <w:rPr>
          <w:sz w:val="22"/>
          <w:lang w:val="sr-Cyrl-CS"/>
        </w:rPr>
        <w:t xml:space="preserve"> Дирекција за планирање и изградњу општине Врњачка Бања </w:t>
      </w:r>
      <w:r w:rsidRPr="0080589C">
        <w:rPr>
          <w:spacing w:val="-6"/>
          <w:sz w:val="22"/>
        </w:rPr>
        <w:t xml:space="preserve">реализује законом утврђене обавезе ЈЛС у области уређења и одржавања јавне расвете, у делу који се финансира из прихода буџета, члан 20. став 1. тачка 5) Закона о локалној самоуправи, </w:t>
      </w:r>
      <w:r w:rsidRPr="0080589C">
        <w:rPr>
          <w:sz w:val="22"/>
          <w:lang w:val="sr-Cyrl-CS"/>
        </w:rPr>
        <w:t>и реализоваће се у 2015.годину у смислу одржавања постојећег система јавне расвете</w:t>
      </w:r>
      <w:r w:rsidRPr="0080589C">
        <w:rPr>
          <w:sz w:val="22"/>
        </w:rPr>
        <w:t xml:space="preserve"> (</w:t>
      </w:r>
      <w:r w:rsidRPr="0080589C">
        <w:rPr>
          <w:sz w:val="22"/>
          <w:lang w:val="sr-Cyrl-CS"/>
        </w:rPr>
        <w:t xml:space="preserve"> 6.700 сијаличних места</w:t>
      </w:r>
      <w:r w:rsidRPr="0080589C">
        <w:rPr>
          <w:sz w:val="22"/>
        </w:rPr>
        <w:t xml:space="preserve">) </w:t>
      </w:r>
      <w:r w:rsidRPr="0080589C">
        <w:rPr>
          <w:sz w:val="22"/>
          <w:lang w:val="sr-Cyrl-CS"/>
        </w:rPr>
        <w:t xml:space="preserve">и повећање територије обухватности јавном расветом </w:t>
      </w:r>
      <w:r w:rsidRPr="0080589C">
        <w:rPr>
          <w:sz w:val="22"/>
        </w:rPr>
        <w:t xml:space="preserve">( 70 нових </w:t>
      </w:r>
      <w:r w:rsidRPr="0080589C">
        <w:rPr>
          <w:sz w:val="22"/>
          <w:lang w:val="sr-Cyrl-CS"/>
        </w:rPr>
        <w:t>сијаличних места</w:t>
      </w:r>
      <w:r w:rsidRPr="0080589C">
        <w:rPr>
          <w:sz w:val="22"/>
        </w:rPr>
        <w:t>).</w:t>
      </w:r>
    </w:p>
    <w:p w:rsidR="00C5046A" w:rsidRPr="0080589C" w:rsidRDefault="00C5046A" w:rsidP="00C5046A">
      <w:pPr>
        <w:jc w:val="both"/>
        <w:rPr>
          <w:spacing w:val="-6"/>
          <w:sz w:val="22"/>
          <w:szCs w:val="22"/>
        </w:rPr>
      </w:pPr>
    </w:p>
    <w:p w:rsidR="00C5046A" w:rsidRPr="0080589C" w:rsidRDefault="00C5046A" w:rsidP="00C5046A">
      <w:pPr>
        <w:jc w:val="both"/>
        <w:rPr>
          <w:spacing w:val="-6"/>
          <w:sz w:val="22"/>
          <w:szCs w:val="22"/>
        </w:rPr>
      </w:pPr>
      <w:r w:rsidRPr="0080589C">
        <w:rPr>
          <w:sz w:val="22"/>
          <w:szCs w:val="22"/>
        </w:rPr>
        <w:t xml:space="preserve">Општинска стамбена агенција </w:t>
      </w:r>
      <w:r w:rsidRPr="0080589C">
        <w:rPr>
          <w:spacing w:val="-6"/>
          <w:sz w:val="22"/>
          <w:szCs w:val="22"/>
        </w:rPr>
        <w:t>реализује законом утврђене обавезе ЈЛС у области одржавања стамбених зграда, у делу који се финансира из прихода буџета, члан 20. став 1. тачка 6) Закона о локалној самоуправи.</w:t>
      </w:r>
    </w:p>
    <w:p w:rsidR="00C5046A" w:rsidRPr="0080589C" w:rsidRDefault="00C5046A" w:rsidP="00C5046A">
      <w:pPr>
        <w:jc w:val="both"/>
        <w:rPr>
          <w:spacing w:val="-6"/>
          <w:sz w:val="22"/>
          <w:szCs w:val="22"/>
        </w:rPr>
      </w:pPr>
      <w:r w:rsidRPr="0080589C">
        <w:rPr>
          <w:sz w:val="22"/>
          <w:szCs w:val="22"/>
        </w:rPr>
        <w:t xml:space="preserve">Општинска управа </w:t>
      </w:r>
      <w:r w:rsidRPr="0080589C">
        <w:rPr>
          <w:spacing w:val="-6"/>
          <w:sz w:val="22"/>
          <w:szCs w:val="22"/>
        </w:rPr>
        <w:t>реализује законом утврђене обавезе ЈЛС у области инспекцијског надзора комуналних делатности, у делу који се финансира из прихода буџета, члан 20. став 1. тачка 36) Закона о локалној самоуправи.</w:t>
      </w:r>
    </w:p>
    <w:p w:rsidR="00C5046A" w:rsidRPr="0080589C" w:rsidRDefault="00C5046A" w:rsidP="00C5046A">
      <w:pPr>
        <w:jc w:val="both"/>
        <w:rPr>
          <w:sz w:val="22"/>
          <w:szCs w:val="22"/>
        </w:rPr>
      </w:pPr>
      <w:r w:rsidRPr="0080589C">
        <w:rPr>
          <w:spacing w:val="-6"/>
          <w:sz w:val="22"/>
          <w:szCs w:val="22"/>
        </w:rPr>
        <w:t xml:space="preserve">Поред ових законских обавеза установа реализује и циљеве утврђене </w:t>
      </w:r>
      <w:r w:rsidRPr="0080589C">
        <w:rPr>
          <w:sz w:val="22"/>
          <w:szCs w:val="22"/>
        </w:rPr>
        <w:t>Стратегијом одрживог развоја општине Врњачка Бања у периоду 2013 -2023 годину и то:</w:t>
      </w:r>
    </w:p>
    <w:p w:rsidR="00C5046A" w:rsidRPr="0080589C" w:rsidRDefault="00C5046A" w:rsidP="00C5046A">
      <w:pPr>
        <w:jc w:val="both"/>
        <w:rPr>
          <w:spacing w:val="-6"/>
          <w:sz w:val="22"/>
          <w:szCs w:val="22"/>
        </w:rPr>
      </w:pPr>
    </w:p>
    <w:p w:rsidR="00C5046A" w:rsidRPr="0080589C" w:rsidRDefault="00C5046A" w:rsidP="00C5046A">
      <w:pPr>
        <w:pStyle w:val="NoSpacing"/>
        <w:jc w:val="both"/>
        <w:rPr>
          <w:sz w:val="22"/>
        </w:rPr>
      </w:pPr>
      <w:r w:rsidRPr="0080589C">
        <w:rPr>
          <w:sz w:val="22"/>
        </w:rPr>
        <w:t>Општи циљ 2.4. Социјална стамбена изградња</w:t>
      </w:r>
    </w:p>
    <w:p w:rsidR="00C5046A" w:rsidRPr="0080589C" w:rsidRDefault="00C5046A" w:rsidP="00C5046A">
      <w:pPr>
        <w:pStyle w:val="NoSpacing"/>
        <w:jc w:val="both"/>
        <w:rPr>
          <w:sz w:val="22"/>
        </w:rPr>
      </w:pPr>
      <w:r w:rsidRPr="0080589C">
        <w:rPr>
          <w:sz w:val="22"/>
        </w:rPr>
        <w:t>Посебни циљеви</w:t>
      </w:r>
    </w:p>
    <w:p w:rsidR="00C5046A" w:rsidRPr="0080589C" w:rsidRDefault="00C5046A" w:rsidP="00C5046A">
      <w:pPr>
        <w:pStyle w:val="NoSpacing"/>
        <w:jc w:val="both"/>
        <w:rPr>
          <w:sz w:val="22"/>
          <w:lang w:val="sr-Cyrl-CS"/>
        </w:rPr>
      </w:pPr>
      <w:r w:rsidRPr="0080589C">
        <w:rPr>
          <w:sz w:val="22"/>
        </w:rPr>
        <w:t>2.4.2.</w:t>
      </w:r>
      <w:r w:rsidRPr="0080589C">
        <w:rPr>
          <w:sz w:val="22"/>
        </w:rPr>
        <w:tab/>
        <w:t>Имплементација Стратегије социјалног становања – изградња станова (20 станова средствима Комесаријата за избеглице и имиграцију).</w:t>
      </w:r>
    </w:p>
    <w:p w:rsidR="00C5046A" w:rsidRPr="0080589C" w:rsidRDefault="00C5046A" w:rsidP="00C5046A">
      <w:pPr>
        <w:pStyle w:val="NoSpacing"/>
        <w:rPr>
          <w:sz w:val="22"/>
          <w:lang w:val="sr-Cyrl-CS"/>
        </w:rPr>
      </w:pPr>
      <w:r w:rsidRPr="0080589C">
        <w:rPr>
          <w:sz w:val="22"/>
        </w:rPr>
        <w:t xml:space="preserve">За посебни циљ 2.4.2. индикатор исхода је:Изграђено 20 станова. </w:t>
      </w:r>
    </w:p>
    <w:p w:rsidR="00C5046A" w:rsidRPr="0080589C" w:rsidRDefault="00C5046A" w:rsidP="00C5046A">
      <w:pPr>
        <w:autoSpaceDE w:val="0"/>
        <w:autoSpaceDN w:val="0"/>
        <w:adjustRightInd w:val="0"/>
        <w:jc w:val="both"/>
        <w:rPr>
          <w:bCs/>
          <w:sz w:val="22"/>
        </w:rPr>
      </w:pPr>
      <w:r w:rsidRPr="0080589C">
        <w:rPr>
          <w:b/>
          <w:sz w:val="22"/>
        </w:rPr>
        <w:t xml:space="preserve">Извештај о остварењу циља за период 01.01.-30.09.2016.г.: </w:t>
      </w:r>
      <w:r w:rsidRPr="0080589C">
        <w:rPr>
          <w:bCs/>
          <w:sz w:val="22"/>
        </w:rPr>
        <w:t>Није документовано остваривање овог циља од стране корисника буџета.</w:t>
      </w:r>
    </w:p>
    <w:p w:rsidR="00C5046A" w:rsidRPr="0080589C" w:rsidRDefault="00C5046A" w:rsidP="00C5046A">
      <w:pPr>
        <w:pStyle w:val="NoSpacing"/>
        <w:jc w:val="both"/>
        <w:rPr>
          <w:sz w:val="22"/>
          <w:lang w:val="sr-Cyrl-CS"/>
        </w:rPr>
      </w:pPr>
    </w:p>
    <w:p w:rsidR="00C5046A" w:rsidRPr="0080589C" w:rsidRDefault="00C5046A" w:rsidP="00C5046A">
      <w:pPr>
        <w:pStyle w:val="ListParagraph"/>
        <w:ind w:left="284"/>
        <w:jc w:val="both"/>
        <w:rPr>
          <w:sz w:val="22"/>
        </w:rPr>
      </w:pPr>
      <w:r w:rsidRPr="0080589C">
        <w:rPr>
          <w:sz w:val="22"/>
        </w:rPr>
        <w:t>ПРОЈЕКТИ</w:t>
      </w: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РЕАЛИЗУЈУ ПРОЈЕКТЕ И ОДГОВОРНА ЛИЦА ЗА РЕАЛИЗАЦИЈУ ПРОЈЕКАТА</w:t>
      </w:r>
      <w:r w:rsidRPr="0080589C">
        <w:rPr>
          <w:sz w:val="22"/>
          <w:szCs w:val="22"/>
        </w:rPr>
        <w:t xml:space="preserve">:  </w:t>
      </w:r>
    </w:p>
    <w:p w:rsidR="00C5046A" w:rsidRPr="0080589C" w:rsidRDefault="00C5046A" w:rsidP="00C5046A">
      <w:pPr>
        <w:jc w:val="both"/>
        <w:rPr>
          <w:sz w:val="22"/>
          <w:szCs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bCs/>
          <w:sz w:val="22"/>
          <w:lang w:val="sr-Cyrl-CS" w:eastAsia="sr-Latn-CS"/>
        </w:rPr>
      </w:pPr>
      <w:r w:rsidRPr="0080589C">
        <w:rPr>
          <w:sz w:val="22"/>
          <w:lang w:val="sr-Cyrl-CS"/>
        </w:rPr>
        <w:t xml:space="preserve">Шифра и назив пројекта: 0601-0001- </w:t>
      </w:r>
      <w:r w:rsidRPr="0080589C">
        <w:rPr>
          <w:bCs/>
          <w:sz w:val="22"/>
          <w:lang w:val="sr-Cyrl-CS" w:eastAsia="sr-Latn-CS"/>
        </w:rPr>
        <w:t>Водоснабдевање</w:t>
      </w:r>
      <w:r w:rsidRPr="0080589C">
        <w:rPr>
          <w:bCs/>
          <w:sz w:val="22"/>
          <w:lang w:eastAsia="sr-Latn-CS"/>
        </w:rPr>
        <w:t xml:space="preserve"> -</w:t>
      </w:r>
      <w:r w:rsidRPr="0080589C">
        <w:rPr>
          <w:sz w:val="22"/>
          <w:lang w:val="sr-Cyrl-CS"/>
        </w:rPr>
        <w:t xml:space="preserve"> 001 </w:t>
      </w:r>
      <w:r w:rsidRPr="0080589C">
        <w:rPr>
          <w:bCs/>
          <w:sz w:val="22"/>
          <w:lang w:eastAsia="sr-Latn-CS"/>
        </w:rPr>
        <w:t xml:space="preserve">Пројекат: </w:t>
      </w:r>
      <w:r w:rsidRPr="0080589C">
        <w:rPr>
          <w:bCs/>
          <w:sz w:val="22"/>
          <w:lang w:val="sr-Cyrl-CS" w:eastAsia="sr-Latn-CS"/>
        </w:rPr>
        <w:t>Водоснабдевање и канализација.</w:t>
      </w:r>
    </w:p>
    <w:p w:rsidR="00C5046A" w:rsidRPr="0080589C" w:rsidRDefault="00C5046A" w:rsidP="00C5046A">
      <w:pPr>
        <w:jc w:val="both"/>
        <w:rPr>
          <w:sz w:val="22"/>
          <w:szCs w:val="22"/>
        </w:rPr>
      </w:pPr>
      <w:r w:rsidRPr="0080589C">
        <w:rPr>
          <w:sz w:val="22"/>
          <w:szCs w:val="22"/>
        </w:rPr>
        <w:t>Реализација крај 2016.г.</w:t>
      </w:r>
    </w:p>
    <w:p w:rsidR="00C5046A" w:rsidRPr="0080589C" w:rsidRDefault="00C5046A" w:rsidP="00C5046A">
      <w:pPr>
        <w:jc w:val="both"/>
        <w:rPr>
          <w:sz w:val="22"/>
          <w:szCs w:val="22"/>
        </w:rPr>
      </w:pPr>
    </w:p>
    <w:p w:rsidR="00C5046A" w:rsidRPr="0080589C" w:rsidRDefault="00C5046A" w:rsidP="00C5046A">
      <w:pPr>
        <w:pStyle w:val="NoSpacing"/>
        <w:rPr>
          <w:sz w:val="22"/>
          <w:lang w:val="sr-Cyrl-CS"/>
        </w:rPr>
      </w:pPr>
      <w:r w:rsidRPr="0080589C">
        <w:rPr>
          <w:sz w:val="22"/>
        </w:rPr>
        <w:lastRenderedPageBreak/>
        <w:t>Општи циљ</w:t>
      </w:r>
      <w:r w:rsidRPr="0080589C">
        <w:rPr>
          <w:b/>
          <w:sz w:val="22"/>
        </w:rPr>
        <w:t xml:space="preserve"> </w:t>
      </w:r>
      <w:r w:rsidRPr="0080589C">
        <w:rPr>
          <w:sz w:val="22"/>
          <w:lang w:val="sr-Cyrl-CS"/>
        </w:rPr>
        <w:t>2.3.</w:t>
      </w:r>
      <w:r w:rsidRPr="0080589C">
        <w:rPr>
          <w:sz w:val="22"/>
        </w:rPr>
        <w:t xml:space="preserve"> </w:t>
      </w:r>
      <w:r w:rsidRPr="0080589C">
        <w:rPr>
          <w:sz w:val="22"/>
          <w:lang w:val="sr-Cyrl-CS"/>
        </w:rPr>
        <w:t>Изградња и реконструкција комуналне инфраструктуре</w:t>
      </w:r>
    </w:p>
    <w:p w:rsidR="00C5046A" w:rsidRPr="0080589C" w:rsidRDefault="00C5046A" w:rsidP="00C5046A">
      <w:pPr>
        <w:rPr>
          <w:b/>
          <w:spacing w:val="-6"/>
          <w:sz w:val="22"/>
          <w:szCs w:val="22"/>
        </w:rPr>
      </w:pPr>
    </w:p>
    <w:p w:rsidR="00C5046A" w:rsidRPr="0080589C" w:rsidRDefault="00C5046A" w:rsidP="00C5046A">
      <w:pPr>
        <w:rPr>
          <w:sz w:val="22"/>
        </w:rPr>
      </w:pPr>
      <w:r w:rsidRPr="0080589C">
        <w:rPr>
          <w:b/>
          <w:spacing w:val="-6"/>
          <w:sz w:val="22"/>
          <w:szCs w:val="22"/>
        </w:rPr>
        <w:t xml:space="preserve">Индикатори исхода: </w:t>
      </w:r>
      <w:r w:rsidRPr="0080589C">
        <w:rPr>
          <w:sz w:val="22"/>
        </w:rPr>
        <w:t>Завршен пројекат водоснабдевања и канализације</w:t>
      </w:r>
    </w:p>
    <w:p w:rsidR="00C5046A" w:rsidRPr="0080589C" w:rsidRDefault="00C5046A" w:rsidP="00C5046A">
      <w:pPr>
        <w:rPr>
          <w:spacing w:val="-6"/>
          <w:sz w:val="22"/>
          <w:szCs w:val="22"/>
        </w:rPr>
      </w:pPr>
      <w:r w:rsidRPr="0080589C">
        <w:rPr>
          <w:b/>
          <w:sz w:val="22"/>
        </w:rPr>
        <w:t xml:space="preserve">Извештај о остварењу циља за период 01.01.-30.09.2016.г.: </w:t>
      </w:r>
      <w:r w:rsidRPr="0080589C">
        <w:rPr>
          <w:sz w:val="22"/>
        </w:rPr>
        <w:t>У извештајном периоду није завршен пројекат водоснабдевања и канализације.</w:t>
      </w: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Редни број програма 3</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Локални економски развој</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xml:space="preserve">: 1501 </w:t>
      </w:r>
    </w:p>
    <w:p w:rsidR="00C5046A" w:rsidRPr="0080589C" w:rsidRDefault="00C5046A" w:rsidP="00C5046A">
      <w:pPr>
        <w:pStyle w:val="NoSpacing"/>
        <w:rPr>
          <w:sz w:val="22"/>
        </w:rPr>
      </w:pPr>
      <w:r w:rsidRPr="0080589C">
        <w:rPr>
          <w:sz w:val="22"/>
          <w:lang w:val="sr-Cyrl-CS"/>
        </w:rPr>
        <w:t xml:space="preserve">Сектор: </w:t>
      </w:r>
      <w:r w:rsidRPr="0080589C">
        <w:rPr>
          <w:sz w:val="22"/>
        </w:rPr>
        <w:t>Економска и развојна политика</w:t>
      </w:r>
    </w:p>
    <w:p w:rsidR="00C5046A" w:rsidRPr="0080589C" w:rsidRDefault="00C5046A" w:rsidP="00C5046A">
      <w:pPr>
        <w:pStyle w:val="NoSpacing"/>
        <w:rPr>
          <w:sz w:val="22"/>
        </w:rPr>
      </w:pPr>
      <w:r w:rsidRPr="0080589C">
        <w:rPr>
          <w:sz w:val="22"/>
          <w:lang w:val="sr-Cyrl-CS"/>
        </w:rPr>
        <w:t xml:space="preserve">Сврха: </w:t>
      </w:r>
      <w:r w:rsidRPr="0080589C">
        <w:rPr>
          <w:sz w:val="22"/>
        </w:rPr>
        <w:t>Обезбеђивање стимулативног оквира за пословање и адекватног привредног амбијента за привлачење инвестиција</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15</w:t>
      </w:r>
      <w:r w:rsidRPr="0080589C">
        <w:rPr>
          <w:sz w:val="22"/>
          <w:lang w:val="sr-Cyrl-CS"/>
        </w:rPr>
        <w:t>0</w:t>
      </w:r>
      <w:r w:rsidRPr="0080589C">
        <w:rPr>
          <w:sz w:val="22"/>
        </w:rPr>
        <w:t>1</w:t>
      </w:r>
      <w:r w:rsidRPr="0080589C">
        <w:rPr>
          <w:sz w:val="22"/>
          <w:lang w:val="sr-Cyrl-CS"/>
        </w:rPr>
        <w:t xml:space="preserve">-0001 </w:t>
      </w:r>
      <w:r w:rsidRPr="0080589C">
        <w:rPr>
          <w:sz w:val="22"/>
        </w:rPr>
        <w:t>Подршка постојећој привреди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1.5. Унапређење развоја малих и средњих предузећа и радњи</w:t>
      </w: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jc w:val="both"/>
        <w:rPr>
          <w:sz w:val="22"/>
          <w:szCs w:val="22"/>
        </w:rPr>
      </w:pPr>
      <w:r w:rsidRPr="0080589C">
        <w:rPr>
          <w:sz w:val="22"/>
          <w:szCs w:val="22"/>
        </w:rPr>
        <w:t>1.5.8.</w:t>
      </w:r>
      <w:r w:rsidRPr="0080589C">
        <w:rPr>
          <w:sz w:val="22"/>
          <w:szCs w:val="22"/>
        </w:rPr>
        <w:tab/>
        <w:t>Истраживање могућности  усклађивања потреба локалне привреде са понудом на тржишту рада (кроз олакшице за ново запошљавање и запошљавање приправника)</w:t>
      </w:r>
    </w:p>
    <w:p w:rsidR="00C5046A" w:rsidRPr="0080589C" w:rsidRDefault="00C5046A" w:rsidP="00C5046A">
      <w:pPr>
        <w:pStyle w:val="NoSpacing"/>
        <w:jc w:val="both"/>
        <w:rPr>
          <w:sz w:val="22"/>
          <w:lang w:val="sr-Cyrl-CS"/>
        </w:rPr>
      </w:pPr>
      <w:r w:rsidRPr="0080589C">
        <w:rPr>
          <w:sz w:val="22"/>
        </w:rPr>
        <w:t>За посебни циљ 1.5.8. индикатор исхода је: број  одобрених субвенција за ново запошљавање</w:t>
      </w:r>
      <w:r w:rsidRPr="0080589C">
        <w:rPr>
          <w:sz w:val="22"/>
          <w:lang w:val="sr-Cyrl-CS"/>
        </w:rPr>
        <w:t xml:space="preserve"> и б</w:t>
      </w:r>
      <w:r w:rsidRPr="0080589C">
        <w:rPr>
          <w:sz w:val="22"/>
        </w:rPr>
        <w:t>рој приправника-волонтера који је обавио стручну праксу</w:t>
      </w:r>
      <w:r w:rsidRPr="0080589C">
        <w:rPr>
          <w:sz w:val="22"/>
          <w:lang w:val="sr-Cyrl-CS"/>
        </w:rPr>
        <w:t>.</w:t>
      </w:r>
    </w:p>
    <w:p w:rsidR="00C5046A" w:rsidRPr="0080589C" w:rsidRDefault="00C5046A" w:rsidP="00C5046A">
      <w:pPr>
        <w:jc w:val="both"/>
        <w:rPr>
          <w:sz w:val="22"/>
          <w:szCs w:val="22"/>
        </w:rPr>
      </w:pPr>
      <w:r w:rsidRPr="0080589C">
        <w:rPr>
          <w:b/>
          <w:sz w:val="22"/>
        </w:rPr>
        <w:t xml:space="preserve">Извештај о остварењу циља за период 01.01.-30.09.2016.г.:  </w:t>
      </w:r>
      <w:r w:rsidRPr="0080589C">
        <w:rPr>
          <w:sz w:val="22"/>
        </w:rPr>
        <w:t xml:space="preserve">У извештајном периоду није било </w:t>
      </w:r>
      <w:r w:rsidRPr="0080589C">
        <w:rPr>
          <w:sz w:val="22"/>
          <w:szCs w:val="22"/>
        </w:rPr>
        <w:t>поднетих захтева за доделу субвенција послодавцима на територији Општине Врњачка Бања за отварање нових радних места, обзиром да за 2016.годину није донета Одлука о  додели субвенције послодавцима на територији општине Врњачка Бања за отварање нових радних места У извештајном периоду, стручну праксу обавило је 11 приправника-волонтера, док је закључено 84 нова уговора о обављању стручне праксе.</w:t>
      </w:r>
    </w:p>
    <w:p w:rsidR="0080589C" w:rsidRPr="0080589C" w:rsidRDefault="0080589C" w:rsidP="00C5046A">
      <w:pPr>
        <w:rPr>
          <w:spacing w:val="-6"/>
          <w:sz w:val="22"/>
          <w:szCs w:val="22"/>
        </w:rPr>
      </w:pPr>
    </w:p>
    <w:p w:rsidR="00C5046A" w:rsidRPr="0080589C" w:rsidRDefault="00C5046A" w:rsidP="00C5046A">
      <w:pPr>
        <w:pStyle w:val="ListParagraph"/>
        <w:ind w:left="284"/>
        <w:jc w:val="both"/>
        <w:rPr>
          <w:sz w:val="22"/>
        </w:rPr>
      </w:pPr>
      <w:r w:rsidRPr="0080589C">
        <w:rPr>
          <w:sz w:val="22"/>
        </w:rPr>
        <w:t>ПРОЈЕКТИ</w:t>
      </w: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РЕАЛИЗУЈУ ПРОЈЕКТЕ И ОДГОВОРНА ЛИЦА ЗА РЕАЛИЗАЦИЈУ ПРОЈЕКАТА</w:t>
      </w:r>
      <w:r w:rsidRPr="0080589C">
        <w:rPr>
          <w:sz w:val="22"/>
          <w:szCs w:val="22"/>
        </w:rPr>
        <w:t xml:space="preserve">:  </w:t>
      </w:r>
    </w:p>
    <w:p w:rsidR="00C5046A" w:rsidRPr="0080589C" w:rsidRDefault="00C5046A" w:rsidP="00C5046A">
      <w:pPr>
        <w:jc w:val="both"/>
        <w:rPr>
          <w:sz w:val="22"/>
          <w:szCs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bCs/>
          <w:sz w:val="22"/>
          <w:lang w:eastAsia="sr-Latn-CS"/>
        </w:rPr>
      </w:pPr>
      <w:r w:rsidRPr="0080589C">
        <w:rPr>
          <w:sz w:val="22"/>
          <w:lang w:val="sr-Cyrl-CS"/>
        </w:rPr>
        <w:t xml:space="preserve">Шифра и назив пројекта: 1501-0002- </w:t>
      </w:r>
      <w:r w:rsidRPr="0080589C">
        <w:rPr>
          <w:bCs/>
          <w:sz w:val="22"/>
          <w:lang w:eastAsia="sr-Latn-CS"/>
        </w:rPr>
        <w:t>Унапређење привредног амбијента -</w:t>
      </w:r>
      <w:r w:rsidRPr="0080589C">
        <w:rPr>
          <w:sz w:val="22"/>
          <w:lang w:val="sr-Cyrl-CS"/>
        </w:rPr>
        <w:t xml:space="preserve"> 001 </w:t>
      </w:r>
      <w:r w:rsidRPr="0080589C">
        <w:rPr>
          <w:bCs/>
          <w:sz w:val="22"/>
          <w:lang w:eastAsia="sr-Latn-CS"/>
        </w:rPr>
        <w:t>Пројекат: Уређење бањског парка</w:t>
      </w:r>
    </w:p>
    <w:p w:rsidR="00C5046A" w:rsidRPr="0080589C" w:rsidRDefault="00C5046A" w:rsidP="00C5046A">
      <w:pPr>
        <w:jc w:val="both"/>
        <w:rPr>
          <w:sz w:val="22"/>
          <w:szCs w:val="22"/>
        </w:rPr>
      </w:pPr>
      <w:r w:rsidRPr="0080589C">
        <w:rPr>
          <w:sz w:val="22"/>
          <w:szCs w:val="22"/>
        </w:rPr>
        <w:t>Пројекат реализован у 2015.г.- пренете обавезе из 2015.године.</w:t>
      </w:r>
    </w:p>
    <w:p w:rsidR="00C5046A" w:rsidRPr="0080589C" w:rsidRDefault="00C5046A" w:rsidP="00C5046A">
      <w:pPr>
        <w:jc w:val="both"/>
        <w:rPr>
          <w:sz w:val="22"/>
          <w:szCs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1.1 Унапређење услова за развој туризма</w:t>
      </w:r>
    </w:p>
    <w:p w:rsidR="00C5046A" w:rsidRPr="0080589C" w:rsidRDefault="00C5046A" w:rsidP="00C5046A">
      <w:pPr>
        <w:pStyle w:val="NoSpacing"/>
        <w:rPr>
          <w:spacing w:val="-6"/>
          <w:sz w:val="22"/>
        </w:rPr>
      </w:pPr>
      <w:r w:rsidRPr="0080589C">
        <w:rPr>
          <w:sz w:val="22"/>
        </w:rPr>
        <w:t>Посебан циљ</w:t>
      </w:r>
    </w:p>
    <w:p w:rsidR="00C5046A" w:rsidRPr="0080589C" w:rsidRDefault="00C5046A" w:rsidP="00C5046A">
      <w:pPr>
        <w:pStyle w:val="NoSpacing"/>
        <w:numPr>
          <w:ilvl w:val="2"/>
          <w:numId w:val="31"/>
        </w:numPr>
        <w:rPr>
          <w:spacing w:val="-6"/>
          <w:sz w:val="22"/>
        </w:rPr>
      </w:pPr>
      <w:r w:rsidRPr="0080589C">
        <w:rPr>
          <w:spacing w:val="-6"/>
          <w:sz w:val="22"/>
        </w:rPr>
        <w:t>Подизање нивоа туристичке понуде</w:t>
      </w:r>
    </w:p>
    <w:p w:rsidR="00C5046A" w:rsidRPr="0080589C" w:rsidRDefault="00C5046A" w:rsidP="00C5046A">
      <w:pPr>
        <w:rPr>
          <w:sz w:val="22"/>
        </w:rPr>
      </w:pPr>
      <w:r w:rsidRPr="0080589C">
        <w:rPr>
          <w:b/>
          <w:spacing w:val="-6"/>
          <w:sz w:val="22"/>
          <w:szCs w:val="22"/>
        </w:rPr>
        <w:t>Индикатори исхода:</w:t>
      </w:r>
      <w:r w:rsidRPr="0080589C">
        <w:rPr>
          <w:sz w:val="22"/>
        </w:rPr>
        <w:t xml:space="preserve"> Завршено уређење бањског парка (исплаћене обавезе)</w:t>
      </w:r>
    </w:p>
    <w:p w:rsidR="00C5046A" w:rsidRPr="0080589C" w:rsidRDefault="00C5046A" w:rsidP="00C5046A">
      <w:pPr>
        <w:rPr>
          <w:b/>
          <w:spacing w:val="-6"/>
          <w:sz w:val="22"/>
          <w:szCs w:val="22"/>
        </w:rPr>
      </w:pPr>
      <w:r w:rsidRPr="0080589C">
        <w:rPr>
          <w:b/>
          <w:sz w:val="22"/>
        </w:rPr>
        <w:t xml:space="preserve">Извештај о остварењу циља за период 01.01.-30.09.2016.г.: </w:t>
      </w:r>
      <w:r w:rsidRPr="0080589C">
        <w:rPr>
          <w:sz w:val="22"/>
        </w:rPr>
        <w:t>У извештајном периоду, исплаћене су пренете обавезе из 2015.године.</w:t>
      </w:r>
    </w:p>
    <w:p w:rsidR="00C5046A" w:rsidRPr="0080589C" w:rsidRDefault="00C5046A" w:rsidP="00C5046A">
      <w:pPr>
        <w:pStyle w:val="NoSpacing"/>
        <w:rPr>
          <w:spacing w:val="-6"/>
          <w:sz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bCs/>
          <w:sz w:val="22"/>
          <w:lang w:val="sr-Cyrl-CS" w:eastAsia="sr-Latn-CS"/>
        </w:rPr>
      </w:pPr>
      <w:r w:rsidRPr="0080589C">
        <w:rPr>
          <w:sz w:val="22"/>
          <w:lang w:val="sr-Cyrl-CS"/>
        </w:rPr>
        <w:t xml:space="preserve">Шифра и назив пројекта: 1501-0002- </w:t>
      </w:r>
      <w:r w:rsidRPr="0080589C">
        <w:rPr>
          <w:bCs/>
          <w:sz w:val="22"/>
          <w:lang w:eastAsia="sr-Latn-CS"/>
        </w:rPr>
        <w:t>Унапређење привредног амбијента -</w:t>
      </w:r>
      <w:r w:rsidRPr="0080589C">
        <w:rPr>
          <w:sz w:val="22"/>
          <w:lang w:val="sr-Cyrl-CS"/>
        </w:rPr>
        <w:t xml:space="preserve"> 002 </w:t>
      </w:r>
      <w:r w:rsidRPr="0080589C">
        <w:rPr>
          <w:bCs/>
          <w:sz w:val="22"/>
          <w:lang w:eastAsia="sr-Latn-CS"/>
        </w:rPr>
        <w:t xml:space="preserve">Пројекат: </w:t>
      </w:r>
      <w:r w:rsidRPr="0080589C">
        <w:rPr>
          <w:bCs/>
          <w:sz w:val="22"/>
          <w:lang w:val="sr-Cyrl-CS" w:eastAsia="sr-Latn-CS"/>
        </w:rPr>
        <w:t>Лавиринт-парк. Пренете обавезе из 2015.г.</w:t>
      </w:r>
    </w:p>
    <w:p w:rsidR="00C5046A" w:rsidRPr="0080589C" w:rsidRDefault="00C5046A" w:rsidP="00C5046A">
      <w:pPr>
        <w:jc w:val="both"/>
        <w:rPr>
          <w:sz w:val="22"/>
          <w:szCs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1.1 Унапређење услова за развој туризма</w:t>
      </w:r>
    </w:p>
    <w:p w:rsidR="00C5046A" w:rsidRPr="0080589C" w:rsidRDefault="00C5046A" w:rsidP="00C5046A">
      <w:pPr>
        <w:pStyle w:val="NoSpacing"/>
        <w:rPr>
          <w:spacing w:val="-6"/>
          <w:sz w:val="22"/>
        </w:rPr>
      </w:pPr>
      <w:r w:rsidRPr="0080589C">
        <w:rPr>
          <w:sz w:val="22"/>
        </w:rPr>
        <w:lastRenderedPageBreak/>
        <w:t>Посебан циљ</w:t>
      </w:r>
    </w:p>
    <w:p w:rsidR="00C5046A" w:rsidRPr="0080589C" w:rsidRDefault="00C5046A" w:rsidP="00C5046A">
      <w:pPr>
        <w:pStyle w:val="NoSpacing"/>
        <w:numPr>
          <w:ilvl w:val="2"/>
          <w:numId w:val="31"/>
        </w:numPr>
        <w:rPr>
          <w:spacing w:val="-6"/>
          <w:sz w:val="22"/>
        </w:rPr>
      </w:pPr>
      <w:r w:rsidRPr="0080589C">
        <w:rPr>
          <w:spacing w:val="-6"/>
          <w:sz w:val="22"/>
        </w:rPr>
        <w:t>Подизање нивоа туристичке понуде</w:t>
      </w:r>
    </w:p>
    <w:p w:rsidR="00C5046A" w:rsidRPr="0080589C" w:rsidRDefault="00C5046A" w:rsidP="00C5046A">
      <w:pPr>
        <w:rPr>
          <w:sz w:val="22"/>
        </w:rPr>
      </w:pPr>
      <w:r w:rsidRPr="0080589C">
        <w:rPr>
          <w:b/>
          <w:spacing w:val="-6"/>
          <w:sz w:val="22"/>
          <w:szCs w:val="22"/>
        </w:rPr>
        <w:t>Индикатори исхода:</w:t>
      </w:r>
      <w:r w:rsidRPr="0080589C">
        <w:rPr>
          <w:sz w:val="22"/>
        </w:rPr>
        <w:t xml:space="preserve"> Завршена изградња лавиринта у бањском парку (исплаћене обавезе)</w:t>
      </w:r>
    </w:p>
    <w:p w:rsidR="00C5046A" w:rsidRPr="0080589C" w:rsidRDefault="00C5046A" w:rsidP="00C5046A">
      <w:pPr>
        <w:rPr>
          <w:b/>
          <w:spacing w:val="-6"/>
          <w:sz w:val="22"/>
          <w:szCs w:val="22"/>
        </w:rPr>
      </w:pPr>
      <w:r w:rsidRPr="0080589C">
        <w:rPr>
          <w:b/>
          <w:sz w:val="22"/>
        </w:rPr>
        <w:t xml:space="preserve">Извештај о остварењу циља за период 01.01.-30.09.2016.г.: </w:t>
      </w:r>
      <w:r w:rsidRPr="0080589C">
        <w:rPr>
          <w:sz w:val="22"/>
        </w:rPr>
        <w:t>У извештајном периоду, исплаћене су пренете обавезе из 2015.године.</w:t>
      </w:r>
    </w:p>
    <w:p w:rsidR="00C5046A" w:rsidRPr="0080589C" w:rsidRDefault="00C5046A" w:rsidP="00C5046A">
      <w:pPr>
        <w:pStyle w:val="NoSpacing"/>
        <w:rPr>
          <w:spacing w:val="-6"/>
          <w:sz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bCs/>
          <w:sz w:val="22"/>
          <w:lang w:eastAsia="sr-Latn-CS"/>
        </w:rPr>
      </w:pPr>
      <w:r w:rsidRPr="0080589C">
        <w:rPr>
          <w:sz w:val="22"/>
          <w:lang w:val="sr-Cyrl-CS"/>
        </w:rPr>
        <w:t xml:space="preserve">Шифра и назив пројекта: 1501-0002- </w:t>
      </w:r>
      <w:r w:rsidRPr="0080589C">
        <w:rPr>
          <w:bCs/>
          <w:sz w:val="22"/>
          <w:lang w:eastAsia="sr-Latn-CS"/>
        </w:rPr>
        <w:t>Унапређење привредног амбијента -</w:t>
      </w:r>
      <w:r w:rsidRPr="0080589C">
        <w:rPr>
          <w:sz w:val="22"/>
          <w:lang w:val="sr-Cyrl-CS"/>
        </w:rPr>
        <w:t xml:space="preserve"> 003 </w:t>
      </w:r>
      <w:r w:rsidRPr="0080589C">
        <w:rPr>
          <w:bCs/>
          <w:sz w:val="22"/>
          <w:lang w:eastAsia="sr-Latn-CS"/>
        </w:rPr>
        <w:t>Пројекат: Фонтана на кружном току</w:t>
      </w:r>
    </w:p>
    <w:p w:rsidR="00C5046A" w:rsidRPr="0080589C" w:rsidRDefault="00C5046A" w:rsidP="00C5046A">
      <w:pPr>
        <w:jc w:val="both"/>
        <w:rPr>
          <w:sz w:val="22"/>
          <w:szCs w:val="22"/>
        </w:rPr>
      </w:pPr>
      <w:r w:rsidRPr="0080589C">
        <w:rPr>
          <w:sz w:val="22"/>
          <w:szCs w:val="22"/>
        </w:rPr>
        <w:t>Пројекат реализован у 2015.г.- пренете обавезе из 2015.године.</w:t>
      </w:r>
    </w:p>
    <w:p w:rsidR="00C5046A" w:rsidRPr="0080589C" w:rsidRDefault="00C5046A" w:rsidP="00C5046A">
      <w:pPr>
        <w:jc w:val="both"/>
        <w:rPr>
          <w:sz w:val="22"/>
          <w:szCs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1.1 Унапређење услова за развој туризма</w:t>
      </w:r>
    </w:p>
    <w:p w:rsidR="00C5046A" w:rsidRPr="0080589C" w:rsidRDefault="00C5046A" w:rsidP="00C5046A">
      <w:pPr>
        <w:pStyle w:val="NoSpacing"/>
        <w:rPr>
          <w:spacing w:val="-6"/>
          <w:sz w:val="22"/>
        </w:rPr>
      </w:pPr>
      <w:r w:rsidRPr="0080589C">
        <w:rPr>
          <w:sz w:val="22"/>
        </w:rPr>
        <w:t>Посебан циљ</w:t>
      </w:r>
    </w:p>
    <w:p w:rsidR="00C5046A" w:rsidRPr="0080589C" w:rsidRDefault="00C5046A" w:rsidP="00C5046A">
      <w:pPr>
        <w:pStyle w:val="NoSpacing"/>
        <w:numPr>
          <w:ilvl w:val="2"/>
          <w:numId w:val="31"/>
        </w:numPr>
        <w:rPr>
          <w:spacing w:val="-6"/>
          <w:sz w:val="22"/>
        </w:rPr>
      </w:pPr>
      <w:r w:rsidRPr="0080589C">
        <w:rPr>
          <w:spacing w:val="-6"/>
          <w:sz w:val="22"/>
        </w:rPr>
        <w:t>Подизање нивоа туристичке понуде</w:t>
      </w:r>
    </w:p>
    <w:p w:rsidR="00C5046A" w:rsidRPr="0080589C" w:rsidRDefault="00C5046A" w:rsidP="00C5046A">
      <w:pPr>
        <w:rPr>
          <w:b/>
          <w:spacing w:val="-6"/>
          <w:sz w:val="22"/>
          <w:szCs w:val="22"/>
        </w:rPr>
      </w:pPr>
      <w:r w:rsidRPr="0080589C">
        <w:rPr>
          <w:b/>
          <w:spacing w:val="-6"/>
          <w:sz w:val="22"/>
          <w:szCs w:val="22"/>
        </w:rPr>
        <w:t>Индикатори исхода:</w:t>
      </w:r>
    </w:p>
    <w:p w:rsidR="00C5046A" w:rsidRPr="0080589C" w:rsidRDefault="00C5046A" w:rsidP="00C5046A">
      <w:pPr>
        <w:pStyle w:val="NoSpacing"/>
        <w:rPr>
          <w:sz w:val="22"/>
          <w:lang w:val="sr-Cyrl-CS"/>
        </w:rPr>
      </w:pPr>
      <w:r w:rsidRPr="0080589C">
        <w:rPr>
          <w:sz w:val="22"/>
        </w:rPr>
        <w:t>- Изграђена фонтана на кружном току</w:t>
      </w:r>
      <w:r w:rsidRPr="0080589C">
        <w:rPr>
          <w:sz w:val="22"/>
          <w:lang w:val="sr-Cyrl-CS"/>
        </w:rPr>
        <w:t xml:space="preserve"> (исплаћене обавезе)</w:t>
      </w:r>
    </w:p>
    <w:p w:rsidR="00C5046A" w:rsidRPr="0080589C" w:rsidRDefault="00C5046A" w:rsidP="00C5046A">
      <w:pPr>
        <w:rPr>
          <w:b/>
          <w:spacing w:val="-6"/>
          <w:sz w:val="22"/>
          <w:szCs w:val="22"/>
        </w:rPr>
      </w:pPr>
      <w:r w:rsidRPr="0080589C">
        <w:rPr>
          <w:b/>
          <w:sz w:val="22"/>
        </w:rPr>
        <w:t xml:space="preserve">Извештај о остварењу циља за период 01.01.-30.09.2016.г.: </w:t>
      </w:r>
      <w:r w:rsidRPr="0080589C">
        <w:rPr>
          <w:sz w:val="22"/>
        </w:rPr>
        <w:t>У извештајном периоду, исплаћене су пренете обавезе из 2015.године.</w:t>
      </w:r>
    </w:p>
    <w:p w:rsidR="00C5046A" w:rsidRPr="0080589C" w:rsidRDefault="00C5046A" w:rsidP="00C5046A">
      <w:pPr>
        <w:pStyle w:val="NoSpacing"/>
        <w:rPr>
          <w:spacing w:val="-6"/>
          <w:sz w:val="22"/>
          <w:lang w:val="sr-Cyrl-CS"/>
        </w:rPr>
      </w:pPr>
    </w:p>
    <w:p w:rsidR="00C5046A" w:rsidRPr="0080589C" w:rsidRDefault="00C5046A" w:rsidP="00C5046A">
      <w:pPr>
        <w:jc w:val="both"/>
        <w:rPr>
          <w:sz w:val="22"/>
          <w:szCs w:val="22"/>
        </w:rPr>
      </w:pPr>
      <w:r w:rsidRPr="0080589C">
        <w:rPr>
          <w:sz w:val="22"/>
          <w:szCs w:val="22"/>
        </w:rPr>
        <w:t>Редни број програма 4</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Развој туризма</w:t>
      </w:r>
      <w:r w:rsidRPr="0080589C">
        <w:rPr>
          <w:b/>
          <w:bCs/>
          <w:spacing w:val="1"/>
          <w:sz w:val="22"/>
          <w:szCs w:val="22"/>
        </w:rPr>
        <w:t xml:space="preserve"> </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1502</w:t>
      </w:r>
    </w:p>
    <w:p w:rsidR="00C5046A" w:rsidRPr="0080589C" w:rsidRDefault="00C5046A" w:rsidP="00C5046A">
      <w:pPr>
        <w:pStyle w:val="NoSpacing"/>
        <w:rPr>
          <w:sz w:val="22"/>
        </w:rPr>
      </w:pPr>
      <w:r w:rsidRPr="0080589C">
        <w:rPr>
          <w:sz w:val="22"/>
          <w:lang w:val="sr-Cyrl-CS"/>
        </w:rPr>
        <w:t xml:space="preserve">Сектор: </w:t>
      </w:r>
      <w:r w:rsidRPr="0080589C">
        <w:rPr>
          <w:sz w:val="22"/>
        </w:rPr>
        <w:t>Локални и регионални развој</w:t>
      </w:r>
    </w:p>
    <w:p w:rsidR="00C5046A" w:rsidRPr="0080589C" w:rsidRDefault="00C5046A" w:rsidP="00C5046A">
      <w:pPr>
        <w:pStyle w:val="NoSpacing"/>
        <w:rPr>
          <w:sz w:val="22"/>
        </w:rPr>
      </w:pPr>
      <w:r w:rsidRPr="0080589C">
        <w:rPr>
          <w:sz w:val="22"/>
          <w:lang w:val="sr-Cyrl-CS"/>
        </w:rPr>
        <w:t xml:space="preserve">Сврха: </w:t>
      </w:r>
      <w:r w:rsidRPr="0080589C">
        <w:rPr>
          <w:sz w:val="22"/>
        </w:rPr>
        <w:t>Унапређе</w:t>
      </w:r>
      <w:r w:rsidRPr="0080589C">
        <w:rPr>
          <w:sz w:val="22"/>
          <w:lang w:val="sr-Cyrl-CS"/>
        </w:rPr>
        <w:t>њ</w:t>
      </w:r>
      <w:r w:rsidRPr="0080589C">
        <w:rPr>
          <w:sz w:val="22"/>
        </w:rPr>
        <w:t>е туристичке понуде у ЈЛС</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Установа „Туристичка организација“, Иван Трифуновић, директор</w:t>
      </w:r>
    </w:p>
    <w:p w:rsidR="00C5046A" w:rsidRPr="0080589C" w:rsidRDefault="00C5046A" w:rsidP="00C5046A">
      <w:pPr>
        <w:pStyle w:val="NoSpacing"/>
        <w:rPr>
          <w:sz w:val="22"/>
        </w:rPr>
      </w:pPr>
      <w:r w:rsidRPr="0080589C">
        <w:rPr>
          <w:sz w:val="22"/>
          <w:lang w:val="sr-Cyrl-CS"/>
        </w:rPr>
        <w:t>Шифра и назив програмске активности: 1</w:t>
      </w:r>
      <w:r w:rsidRPr="0080589C">
        <w:rPr>
          <w:sz w:val="22"/>
        </w:rPr>
        <w:t>5</w:t>
      </w:r>
      <w:r w:rsidRPr="0080589C">
        <w:rPr>
          <w:sz w:val="22"/>
          <w:lang w:val="sr-Cyrl-CS"/>
        </w:rPr>
        <w:t>02-0001 Управљање развојем туризма</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1.1.Унапређење услова за развој туризма</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pStyle w:val="NoSpacing"/>
        <w:rPr>
          <w:sz w:val="22"/>
        </w:rPr>
      </w:pPr>
      <w:r w:rsidRPr="0080589C">
        <w:rPr>
          <w:sz w:val="22"/>
        </w:rPr>
        <w:t>1.1.1.</w:t>
      </w:r>
      <w:r w:rsidRPr="0080589C">
        <w:rPr>
          <w:sz w:val="22"/>
        </w:rPr>
        <w:tab/>
        <w:t>Подизање нивоа туристичке понуде (Израда стратешких докумената)</w:t>
      </w:r>
    </w:p>
    <w:p w:rsidR="00C5046A" w:rsidRPr="0080589C" w:rsidRDefault="00C5046A" w:rsidP="00C5046A">
      <w:pPr>
        <w:pStyle w:val="NoSpacing"/>
        <w:rPr>
          <w:spacing w:val="-6"/>
          <w:sz w:val="22"/>
        </w:rPr>
      </w:pPr>
      <w:r w:rsidRPr="0080589C">
        <w:rPr>
          <w:spacing w:val="-6"/>
          <w:sz w:val="22"/>
        </w:rPr>
        <w:t>1.1.5.</w:t>
      </w:r>
      <w:r w:rsidRPr="0080589C">
        <w:rPr>
          <w:spacing w:val="-6"/>
          <w:sz w:val="22"/>
        </w:rPr>
        <w:tab/>
        <w:t>Унапређење капацитета Туристичке организације (Припрема програма за једнодневне и вишедневне излете, ђачке екскурзије и за упошљавање локалних туристичких водича)</w:t>
      </w:r>
    </w:p>
    <w:p w:rsidR="00C5046A" w:rsidRPr="0080589C" w:rsidRDefault="00C5046A" w:rsidP="00C5046A">
      <w:pPr>
        <w:pStyle w:val="NoSpacing"/>
        <w:rPr>
          <w:spacing w:val="-6"/>
          <w:sz w:val="22"/>
        </w:rPr>
      </w:pPr>
    </w:p>
    <w:p w:rsidR="00C5046A" w:rsidRPr="0080589C" w:rsidRDefault="00C5046A" w:rsidP="00C5046A">
      <w:pPr>
        <w:pStyle w:val="NoSpacing"/>
        <w:rPr>
          <w:b/>
          <w:sz w:val="22"/>
        </w:rPr>
      </w:pPr>
      <w:r w:rsidRPr="0080589C">
        <w:rPr>
          <w:sz w:val="22"/>
        </w:rPr>
        <w:t>Посебан циљ</w:t>
      </w:r>
    </w:p>
    <w:p w:rsidR="00C5046A" w:rsidRPr="0080589C" w:rsidRDefault="00C5046A" w:rsidP="00C5046A">
      <w:pPr>
        <w:pStyle w:val="NoSpacing"/>
        <w:rPr>
          <w:sz w:val="22"/>
        </w:rPr>
      </w:pPr>
      <w:r w:rsidRPr="0080589C">
        <w:rPr>
          <w:sz w:val="22"/>
        </w:rPr>
        <w:t>1.1.6. Промоција туристичке понуде(Снимање промотивног филма (до 10 минута), визуелни идентитет (израда промотивног материјала), припрема учешћа на домаћим и страним сајмовима и манифестацијама и остали видови промовисања Општине)</w:t>
      </w:r>
    </w:p>
    <w:p w:rsidR="00C5046A" w:rsidRPr="0080589C" w:rsidRDefault="00C5046A" w:rsidP="00C5046A">
      <w:pPr>
        <w:rPr>
          <w:b/>
          <w:spacing w:val="-6"/>
          <w:sz w:val="22"/>
          <w:szCs w:val="22"/>
        </w:rPr>
      </w:pPr>
    </w:p>
    <w:p w:rsidR="00C5046A" w:rsidRPr="0080589C" w:rsidRDefault="00C5046A" w:rsidP="00C5046A">
      <w:pPr>
        <w:rPr>
          <w:b/>
          <w:spacing w:val="-6"/>
          <w:sz w:val="22"/>
          <w:szCs w:val="22"/>
        </w:rPr>
      </w:pPr>
      <w:r w:rsidRPr="0080589C">
        <w:rPr>
          <w:b/>
          <w:spacing w:val="-6"/>
          <w:sz w:val="22"/>
          <w:szCs w:val="22"/>
        </w:rPr>
        <w:t>Индикатори исхода:</w:t>
      </w: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 xml:space="preserve">1.1.Унапређење услова за развој туризма </w:t>
      </w:r>
    </w:p>
    <w:p w:rsidR="00C5046A" w:rsidRPr="0080589C" w:rsidRDefault="00C5046A" w:rsidP="00C5046A">
      <w:pPr>
        <w:pStyle w:val="NoSpacing"/>
        <w:rPr>
          <w:sz w:val="22"/>
        </w:rPr>
      </w:pPr>
      <w:r w:rsidRPr="0080589C">
        <w:rPr>
          <w:sz w:val="22"/>
        </w:rPr>
        <w:t>За посебни циљ 1.1.1. индикатор исхода је:</w:t>
      </w:r>
    </w:p>
    <w:p w:rsidR="00C5046A" w:rsidRPr="0080589C" w:rsidRDefault="00C5046A" w:rsidP="00C5046A">
      <w:pPr>
        <w:pStyle w:val="NoSpacing"/>
        <w:rPr>
          <w:sz w:val="22"/>
        </w:rPr>
      </w:pPr>
      <w:r w:rsidRPr="0080589C">
        <w:rPr>
          <w:sz w:val="22"/>
        </w:rPr>
        <w:t>- Израђен стратешки документ</w:t>
      </w:r>
    </w:p>
    <w:p w:rsidR="00C5046A" w:rsidRPr="0080589C" w:rsidRDefault="00C5046A" w:rsidP="00C5046A">
      <w:pPr>
        <w:pStyle w:val="NoSpacing"/>
        <w:rPr>
          <w:spacing w:val="-6"/>
          <w:sz w:val="22"/>
        </w:rPr>
      </w:pPr>
      <w:r w:rsidRPr="0080589C">
        <w:rPr>
          <w:sz w:val="22"/>
        </w:rPr>
        <w:t>Извори верификације: Одлука о усвајању стратешког документа УО Туристичке документације.</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1.1.6. Промоција туристичке понуде</w:t>
      </w:r>
    </w:p>
    <w:p w:rsidR="00C5046A" w:rsidRPr="0080589C" w:rsidRDefault="00C5046A" w:rsidP="00C5046A">
      <w:pPr>
        <w:pStyle w:val="NoSpacing"/>
        <w:rPr>
          <w:sz w:val="22"/>
        </w:rPr>
      </w:pPr>
      <w:r w:rsidRPr="0080589C">
        <w:rPr>
          <w:sz w:val="22"/>
        </w:rPr>
        <w:t>За посебни циљ 1.1.6. индикатор исхода је:</w:t>
      </w:r>
    </w:p>
    <w:p w:rsidR="00C5046A" w:rsidRPr="0080589C" w:rsidRDefault="00C5046A" w:rsidP="00C5046A">
      <w:pPr>
        <w:pStyle w:val="NoSpacing"/>
        <w:rPr>
          <w:sz w:val="22"/>
        </w:rPr>
      </w:pPr>
      <w:r w:rsidRPr="0080589C">
        <w:rPr>
          <w:sz w:val="22"/>
        </w:rPr>
        <w:t>- Снимљен промотивни филм</w:t>
      </w:r>
    </w:p>
    <w:p w:rsidR="00C5046A" w:rsidRPr="0080589C" w:rsidRDefault="00C5046A" w:rsidP="00C5046A">
      <w:pPr>
        <w:pStyle w:val="NoSpacing"/>
        <w:rPr>
          <w:sz w:val="22"/>
          <w:lang w:val="sr-Cyrl-CS"/>
        </w:rPr>
      </w:pPr>
      <w:r w:rsidRPr="0080589C">
        <w:rPr>
          <w:sz w:val="22"/>
        </w:rPr>
        <w:lastRenderedPageBreak/>
        <w:t>- учешћа на домаћим и страним сајмовима и манифестацијама и остали видови промовисања Општине</w:t>
      </w:r>
    </w:p>
    <w:p w:rsidR="00C5046A" w:rsidRPr="0080589C" w:rsidRDefault="00C5046A" w:rsidP="00C5046A">
      <w:pPr>
        <w:pStyle w:val="NoSpacing"/>
        <w:rPr>
          <w:sz w:val="22"/>
          <w:lang w:val="sr-Cyrl-CS"/>
        </w:rPr>
      </w:pPr>
    </w:p>
    <w:p w:rsidR="00C5046A" w:rsidRPr="0080589C" w:rsidRDefault="00C5046A" w:rsidP="00C5046A">
      <w:pPr>
        <w:jc w:val="both"/>
        <w:rPr>
          <w:sz w:val="22"/>
          <w:szCs w:val="22"/>
        </w:rPr>
      </w:pPr>
      <w:r w:rsidRPr="0080589C">
        <w:rPr>
          <w:b/>
          <w:sz w:val="22"/>
        </w:rPr>
        <w:t xml:space="preserve">Извештај о остварењу циљева за период 01.01.-30.09.2016.г.: </w:t>
      </w:r>
      <w:r w:rsidRPr="0080589C">
        <w:rPr>
          <w:bCs/>
          <w:sz w:val="22"/>
        </w:rPr>
        <w:t>Није документовано остваривање овог циљева од стране корисника буџета.</w:t>
      </w: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Редни број програма 5</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Развој пољопривреде</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xml:space="preserve">: 0101 </w:t>
      </w:r>
    </w:p>
    <w:p w:rsidR="00C5046A" w:rsidRPr="0080589C" w:rsidRDefault="00C5046A" w:rsidP="00C5046A">
      <w:pPr>
        <w:pStyle w:val="NoSpacing"/>
        <w:rPr>
          <w:sz w:val="22"/>
        </w:rPr>
      </w:pPr>
      <w:r w:rsidRPr="0080589C">
        <w:rPr>
          <w:sz w:val="22"/>
          <w:lang w:val="sr-Cyrl-CS"/>
        </w:rPr>
        <w:t xml:space="preserve">Сектор: </w:t>
      </w:r>
      <w:r w:rsidRPr="0080589C">
        <w:rPr>
          <w:sz w:val="22"/>
        </w:rPr>
        <w:t>Пољопривреда и рурални развој</w:t>
      </w:r>
    </w:p>
    <w:p w:rsidR="00C5046A" w:rsidRPr="0080589C" w:rsidRDefault="00C5046A" w:rsidP="00C5046A">
      <w:pPr>
        <w:pStyle w:val="NoSpacing"/>
        <w:rPr>
          <w:sz w:val="22"/>
        </w:rPr>
      </w:pPr>
      <w:r w:rsidRPr="0080589C">
        <w:rPr>
          <w:sz w:val="22"/>
          <w:lang w:val="sr-Cyrl-CS"/>
        </w:rPr>
        <w:t xml:space="preserve">Сврха: </w:t>
      </w:r>
      <w:r w:rsidRPr="0080589C">
        <w:rPr>
          <w:sz w:val="22"/>
        </w:rPr>
        <w:t>Унапређење пољопривредне производње у општини</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01</w:t>
      </w:r>
      <w:r w:rsidRPr="0080589C">
        <w:rPr>
          <w:sz w:val="22"/>
          <w:lang w:val="sr-Cyrl-CS"/>
        </w:rPr>
        <w:t>0</w:t>
      </w:r>
      <w:r w:rsidRPr="0080589C">
        <w:rPr>
          <w:sz w:val="22"/>
        </w:rPr>
        <w:t>1</w:t>
      </w:r>
      <w:r w:rsidRPr="0080589C">
        <w:rPr>
          <w:sz w:val="22"/>
          <w:lang w:val="sr-Cyrl-CS"/>
        </w:rPr>
        <w:t xml:space="preserve">-0001 </w:t>
      </w:r>
      <w:r w:rsidRPr="0080589C">
        <w:rPr>
          <w:sz w:val="22"/>
        </w:rPr>
        <w:t>Унапређење услова за пољопривредну делатност</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01</w:t>
      </w:r>
      <w:r w:rsidRPr="0080589C">
        <w:rPr>
          <w:sz w:val="22"/>
          <w:lang w:val="sr-Cyrl-CS"/>
        </w:rPr>
        <w:t>0</w:t>
      </w:r>
      <w:r w:rsidRPr="0080589C">
        <w:rPr>
          <w:sz w:val="22"/>
        </w:rPr>
        <w:t>1</w:t>
      </w:r>
      <w:r w:rsidRPr="0080589C">
        <w:rPr>
          <w:sz w:val="22"/>
          <w:lang w:val="sr-Cyrl-CS"/>
        </w:rPr>
        <w:t>-000</w:t>
      </w:r>
      <w:r w:rsidRPr="0080589C">
        <w:rPr>
          <w:sz w:val="22"/>
        </w:rPr>
        <w:t>2</w:t>
      </w:r>
      <w:r w:rsidRPr="0080589C">
        <w:rPr>
          <w:sz w:val="22"/>
          <w:lang w:val="sr-Cyrl-CS"/>
        </w:rPr>
        <w:t xml:space="preserve"> </w:t>
      </w:r>
      <w:r w:rsidRPr="0080589C">
        <w:rPr>
          <w:sz w:val="22"/>
        </w:rPr>
        <w:t>Подстицаји пољопривредној производњи</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rPr>
      </w:pPr>
      <w:r w:rsidRPr="0080589C">
        <w:rPr>
          <w:sz w:val="22"/>
          <w:lang w:val="sr-Cyrl-CS"/>
        </w:rPr>
        <w:t xml:space="preserve">- Фонд за </w:t>
      </w:r>
      <w:r w:rsidRPr="0080589C">
        <w:rPr>
          <w:sz w:val="22"/>
        </w:rPr>
        <w:t xml:space="preserve">унапређење </w:t>
      </w:r>
      <w:r w:rsidRPr="0080589C">
        <w:rPr>
          <w:sz w:val="22"/>
          <w:lang w:val="sr-Cyrl-CS"/>
        </w:rPr>
        <w:t>пољопривреде</w:t>
      </w:r>
      <w:r w:rsidRPr="0080589C">
        <w:rPr>
          <w:sz w:val="22"/>
        </w:rPr>
        <w:t xml:space="preserve"> и рурални развој општине Врњачка Бања </w:t>
      </w:r>
      <w:r w:rsidRPr="0080589C">
        <w:rPr>
          <w:sz w:val="22"/>
          <w:lang w:val="sr-Cyrl-CS"/>
        </w:rPr>
        <w:t xml:space="preserve">– </w:t>
      </w:r>
      <w:r w:rsidRPr="0080589C">
        <w:rPr>
          <w:sz w:val="22"/>
        </w:rPr>
        <w:t xml:space="preserve">Александар </w:t>
      </w:r>
      <w:r w:rsidRPr="0080589C">
        <w:rPr>
          <w:sz w:val="22"/>
          <w:lang w:val="sr-Cyrl-CS"/>
        </w:rPr>
        <w:t>Јефтић, председник УО</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01</w:t>
      </w:r>
      <w:r w:rsidRPr="0080589C">
        <w:rPr>
          <w:sz w:val="22"/>
          <w:lang w:val="sr-Cyrl-CS"/>
        </w:rPr>
        <w:t>0</w:t>
      </w:r>
      <w:r w:rsidRPr="0080589C">
        <w:rPr>
          <w:sz w:val="22"/>
        </w:rPr>
        <w:t>1</w:t>
      </w:r>
      <w:r w:rsidRPr="0080589C">
        <w:rPr>
          <w:sz w:val="22"/>
          <w:lang w:val="sr-Cyrl-CS"/>
        </w:rPr>
        <w:t>-000</w:t>
      </w:r>
      <w:r w:rsidRPr="0080589C">
        <w:rPr>
          <w:sz w:val="22"/>
        </w:rPr>
        <w:t>2</w:t>
      </w:r>
      <w:r w:rsidRPr="0080589C">
        <w:rPr>
          <w:sz w:val="22"/>
          <w:lang w:val="sr-Cyrl-CS"/>
        </w:rPr>
        <w:t xml:space="preserve"> </w:t>
      </w:r>
      <w:r w:rsidRPr="0080589C">
        <w:rPr>
          <w:sz w:val="22"/>
        </w:rPr>
        <w:t>Подстицаји пољопривредној производњи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1.2. Унапређење услова за развој пољопривреде</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rPr>
          <w:sz w:val="22"/>
          <w:szCs w:val="22"/>
        </w:rPr>
      </w:pPr>
      <w:r w:rsidRPr="0080589C">
        <w:rPr>
          <w:sz w:val="22"/>
          <w:szCs w:val="22"/>
        </w:rPr>
        <w:t>1.2.3.</w:t>
      </w:r>
      <w:r w:rsidRPr="0080589C">
        <w:rPr>
          <w:sz w:val="22"/>
          <w:szCs w:val="22"/>
        </w:rPr>
        <w:tab/>
        <w:t>Одрживи развој села и побољшавање квалитета живота на селу</w:t>
      </w:r>
    </w:p>
    <w:p w:rsidR="00C5046A" w:rsidRPr="0080589C" w:rsidRDefault="00C5046A" w:rsidP="00C5046A">
      <w:pPr>
        <w:pStyle w:val="NoSpacing"/>
        <w:rPr>
          <w:sz w:val="22"/>
        </w:rPr>
      </w:pPr>
      <w:r w:rsidRPr="0080589C">
        <w:rPr>
          <w:sz w:val="22"/>
        </w:rPr>
        <w:t>За посебни циљ 1.2.3. индикатор исхода је:</w:t>
      </w:r>
      <w:r w:rsidRPr="0080589C">
        <w:rPr>
          <w:sz w:val="22"/>
          <w:lang w:val="sr-Cyrl-CS"/>
        </w:rPr>
        <w:t xml:space="preserve"> </w:t>
      </w:r>
      <w:r w:rsidRPr="0080589C">
        <w:rPr>
          <w:sz w:val="22"/>
        </w:rPr>
        <w:t>дужина рехабилитованих атарских путева</w:t>
      </w:r>
    </w:p>
    <w:p w:rsidR="00C5046A" w:rsidRPr="0080589C" w:rsidRDefault="00C5046A" w:rsidP="00C5046A">
      <w:pPr>
        <w:jc w:val="both"/>
        <w:rPr>
          <w:bCs/>
          <w:sz w:val="22"/>
        </w:rPr>
      </w:pPr>
      <w:r w:rsidRPr="0080589C">
        <w:rPr>
          <w:b/>
          <w:sz w:val="22"/>
        </w:rPr>
        <w:t xml:space="preserve">Извештај о остварењу циљева за период 01.01.-30.09.2016.г.: </w:t>
      </w:r>
      <w:r w:rsidRPr="0080589C">
        <w:rPr>
          <w:bCs/>
          <w:sz w:val="22"/>
        </w:rPr>
        <w:t>Није документовано остваривање наведених циљева од стране корисника буџета.</w:t>
      </w:r>
    </w:p>
    <w:p w:rsidR="00C5046A" w:rsidRPr="0080589C" w:rsidRDefault="00C5046A" w:rsidP="00C5046A">
      <w:pPr>
        <w:pStyle w:val="NoSpacing"/>
        <w:rPr>
          <w:sz w:val="22"/>
          <w:lang w:val="sr-Cyrl-CS"/>
        </w:rPr>
      </w:pP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rPr>
          <w:sz w:val="22"/>
          <w:szCs w:val="22"/>
        </w:rPr>
      </w:pPr>
      <w:r w:rsidRPr="0080589C">
        <w:rPr>
          <w:sz w:val="22"/>
          <w:szCs w:val="22"/>
        </w:rPr>
        <w:t>1.2.1.</w:t>
      </w:r>
      <w:r w:rsidRPr="0080589C">
        <w:rPr>
          <w:sz w:val="22"/>
          <w:szCs w:val="22"/>
        </w:rPr>
        <w:tab/>
        <w:t>Интензивирање производње</w:t>
      </w:r>
    </w:p>
    <w:p w:rsidR="00C5046A" w:rsidRPr="0080589C" w:rsidRDefault="00C5046A" w:rsidP="00C5046A">
      <w:pPr>
        <w:pStyle w:val="NoSpacing"/>
        <w:rPr>
          <w:sz w:val="22"/>
        </w:rPr>
      </w:pPr>
      <w:r w:rsidRPr="0080589C">
        <w:rPr>
          <w:sz w:val="22"/>
        </w:rPr>
        <w:t>За посебни циљ 1.2.1. индикатор исхода је:</w:t>
      </w:r>
    </w:p>
    <w:p w:rsidR="00C5046A" w:rsidRPr="0080589C" w:rsidRDefault="00C5046A" w:rsidP="00C5046A">
      <w:pPr>
        <w:pStyle w:val="NoSpacing"/>
        <w:rPr>
          <w:sz w:val="22"/>
        </w:rPr>
      </w:pPr>
      <w:r w:rsidRPr="0080589C">
        <w:rPr>
          <w:sz w:val="22"/>
        </w:rPr>
        <w:t>- број одобрених решења за субвенционисање камата за пољопривредне кредите</w:t>
      </w:r>
    </w:p>
    <w:p w:rsidR="00C5046A" w:rsidRPr="0080589C" w:rsidRDefault="00C5046A" w:rsidP="00C5046A">
      <w:pPr>
        <w:pStyle w:val="NoSpacing"/>
        <w:rPr>
          <w:sz w:val="22"/>
        </w:rPr>
      </w:pPr>
      <w:r w:rsidRPr="0080589C">
        <w:rPr>
          <w:sz w:val="22"/>
        </w:rPr>
        <w:t>- број одобрених регреса за вештачко осемењавање</w:t>
      </w:r>
    </w:p>
    <w:p w:rsidR="00C5046A" w:rsidRPr="0080589C" w:rsidRDefault="00C5046A" w:rsidP="00C5046A">
      <w:pPr>
        <w:pStyle w:val="NoSpacing"/>
        <w:rPr>
          <w:sz w:val="22"/>
        </w:rPr>
      </w:pPr>
      <w:r w:rsidRPr="0080589C">
        <w:rPr>
          <w:sz w:val="22"/>
        </w:rPr>
        <w:t xml:space="preserve">- број одобрених регреса за суфинансирање осигурања </w:t>
      </w:r>
    </w:p>
    <w:p w:rsidR="00C5046A" w:rsidRPr="0080589C" w:rsidRDefault="00C5046A" w:rsidP="00C5046A">
      <w:pPr>
        <w:rPr>
          <w:sz w:val="22"/>
          <w:szCs w:val="22"/>
        </w:rPr>
      </w:pPr>
      <w:r w:rsidRPr="0080589C">
        <w:rPr>
          <w:b/>
          <w:sz w:val="22"/>
        </w:rPr>
        <w:t xml:space="preserve">Извештај о остварењу циљева за период 01.01.-30.09.2016.г.: </w:t>
      </w:r>
      <w:r w:rsidRPr="0080589C">
        <w:rPr>
          <w:bCs/>
          <w:sz w:val="22"/>
        </w:rPr>
        <w:t>Није документовано остваривање наведених циљева од стране корисника буџета</w:t>
      </w: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Редни број програма 6</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Путна инфраструктура</w:t>
      </w:r>
      <w:r w:rsidRPr="0080589C">
        <w:rPr>
          <w:b/>
          <w:bCs/>
          <w:spacing w:val="1"/>
          <w:sz w:val="22"/>
          <w:szCs w:val="22"/>
        </w:rPr>
        <w:t xml:space="preserve"> </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xml:space="preserve">: 0701 </w:t>
      </w:r>
    </w:p>
    <w:p w:rsidR="00C5046A" w:rsidRPr="0080589C" w:rsidRDefault="00C5046A" w:rsidP="00C5046A">
      <w:pPr>
        <w:pStyle w:val="NoSpacing"/>
        <w:rPr>
          <w:sz w:val="22"/>
          <w:lang w:val="sr-Cyrl-CS"/>
        </w:rPr>
      </w:pPr>
      <w:r w:rsidRPr="0080589C">
        <w:rPr>
          <w:sz w:val="22"/>
          <w:lang w:val="sr-Cyrl-CS"/>
        </w:rPr>
        <w:t>Сектор: Инфраструктура и транспорт</w:t>
      </w:r>
    </w:p>
    <w:p w:rsidR="00C5046A" w:rsidRPr="0080589C" w:rsidRDefault="00C5046A" w:rsidP="00C5046A">
      <w:pPr>
        <w:pStyle w:val="NoSpacing"/>
        <w:rPr>
          <w:sz w:val="22"/>
        </w:rPr>
      </w:pPr>
      <w:r w:rsidRPr="0080589C">
        <w:rPr>
          <w:sz w:val="22"/>
          <w:lang w:val="sr-Cyrl-CS"/>
        </w:rPr>
        <w:t>Сврха: Унапређење путне инфраструктуре у ЈЛС</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ЈП</w:t>
      </w:r>
      <w:r w:rsidRPr="0080589C">
        <w:rPr>
          <w:sz w:val="22"/>
        </w:rPr>
        <w:t xml:space="preserve"> </w:t>
      </w:r>
      <w:r w:rsidRPr="0080589C">
        <w:rPr>
          <w:sz w:val="22"/>
          <w:lang w:val="sr-Cyrl-CS"/>
        </w:rPr>
        <w:t xml:space="preserve"> Дирекција за планирање и изградњу општине Врњачка Бања</w:t>
      </w:r>
      <w:r w:rsidRPr="0080589C">
        <w:rPr>
          <w:sz w:val="22"/>
        </w:rPr>
        <w:t xml:space="preserve"> – </w:t>
      </w:r>
      <w:r w:rsidRPr="0080589C">
        <w:rPr>
          <w:sz w:val="22"/>
          <w:lang w:val="sr-Cyrl-CS"/>
        </w:rPr>
        <w:t>Војкан Николић</w:t>
      </w:r>
      <w:r w:rsidRPr="0080589C">
        <w:rPr>
          <w:sz w:val="22"/>
        </w:rPr>
        <w:t>,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07</w:t>
      </w:r>
      <w:r w:rsidRPr="0080589C">
        <w:rPr>
          <w:sz w:val="22"/>
          <w:lang w:val="sr-Cyrl-CS"/>
        </w:rPr>
        <w:t>01-0001 Управљање саобраћајном инфраструктуром</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lastRenderedPageBreak/>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2.1. Израда неопходне планске документације</w:t>
      </w: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pStyle w:val="NoSpacing"/>
        <w:rPr>
          <w:sz w:val="22"/>
          <w:lang w:val="sr-Cyrl-CS"/>
        </w:rPr>
      </w:pPr>
      <w:r w:rsidRPr="0080589C">
        <w:rPr>
          <w:sz w:val="22"/>
        </w:rPr>
        <w:t>2.1.4.</w:t>
      </w:r>
      <w:r w:rsidRPr="0080589C">
        <w:rPr>
          <w:sz w:val="22"/>
        </w:rPr>
        <w:tab/>
        <w:t xml:space="preserve">Израда новог Урбанистичког плана </w:t>
      </w:r>
      <w:r w:rsidRPr="0080589C">
        <w:rPr>
          <w:sz w:val="22"/>
          <w:lang w:val="sr-Cyrl-CS"/>
        </w:rPr>
        <w:t>(План генералне  регулације Врњачка Бања и План генералне  регулације Гоч)</w:t>
      </w:r>
    </w:p>
    <w:p w:rsidR="00C5046A" w:rsidRPr="0080589C" w:rsidRDefault="00C5046A" w:rsidP="00C5046A">
      <w:pPr>
        <w:pStyle w:val="NoSpacing"/>
        <w:rPr>
          <w:sz w:val="22"/>
        </w:rPr>
      </w:pPr>
      <w:r w:rsidRPr="0080589C">
        <w:rPr>
          <w:sz w:val="22"/>
        </w:rPr>
        <w:t>2.1.7.</w:t>
      </w:r>
      <w:r w:rsidRPr="0080589C">
        <w:rPr>
          <w:sz w:val="22"/>
        </w:rPr>
        <w:tab/>
        <w:t>Израда пројектне документације</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pacing w:val="-6"/>
          <w:sz w:val="22"/>
        </w:rPr>
        <w:t>Општи циљ</w:t>
      </w:r>
      <w:r w:rsidRPr="0080589C">
        <w:rPr>
          <w:b/>
          <w:spacing w:val="-6"/>
          <w:sz w:val="22"/>
        </w:rPr>
        <w:t xml:space="preserve"> </w:t>
      </w:r>
      <w:r w:rsidRPr="0080589C">
        <w:rPr>
          <w:spacing w:val="-6"/>
          <w:sz w:val="22"/>
        </w:rPr>
        <w:t>2.2. Унапређење саобраћајне инфраструктуре у општини</w:t>
      </w:r>
    </w:p>
    <w:p w:rsidR="00C5046A" w:rsidRPr="0080589C" w:rsidRDefault="00C5046A" w:rsidP="00C5046A">
      <w:pPr>
        <w:pStyle w:val="NoSpacing"/>
        <w:rPr>
          <w:sz w:val="22"/>
        </w:rPr>
      </w:pPr>
      <w:r w:rsidRPr="0080589C">
        <w:rPr>
          <w:sz w:val="22"/>
        </w:rPr>
        <w:t xml:space="preserve">Посебан циљ </w:t>
      </w:r>
    </w:p>
    <w:p w:rsidR="00C5046A" w:rsidRPr="0080589C" w:rsidRDefault="00C5046A" w:rsidP="00C5046A">
      <w:pPr>
        <w:pStyle w:val="NoSpacing"/>
        <w:rPr>
          <w:sz w:val="22"/>
        </w:rPr>
      </w:pPr>
      <w:r w:rsidRPr="0080589C">
        <w:rPr>
          <w:sz w:val="22"/>
        </w:rPr>
        <w:t>2.2.3.</w:t>
      </w:r>
      <w:r w:rsidRPr="0080589C">
        <w:rPr>
          <w:sz w:val="22"/>
        </w:rPr>
        <w:tab/>
        <w:t xml:space="preserve">Реконструкција главних улица – Слатински </w:t>
      </w:r>
      <w:r w:rsidRPr="0080589C">
        <w:rPr>
          <w:sz w:val="22"/>
          <w:lang w:val="sr-Cyrl-CS"/>
        </w:rPr>
        <w:t>венац</w:t>
      </w:r>
    </w:p>
    <w:p w:rsidR="00C5046A" w:rsidRPr="0080589C" w:rsidRDefault="00C5046A" w:rsidP="00C5046A">
      <w:pPr>
        <w:pStyle w:val="NoSpacing"/>
        <w:rPr>
          <w:sz w:val="22"/>
        </w:rPr>
      </w:pPr>
      <w:r w:rsidRPr="0080589C">
        <w:rPr>
          <w:sz w:val="22"/>
        </w:rPr>
        <w:t>2.2.4.</w:t>
      </w:r>
      <w:r w:rsidRPr="0080589C">
        <w:rPr>
          <w:sz w:val="22"/>
        </w:rPr>
        <w:tab/>
        <w:t xml:space="preserve">Завршетак започетих улица </w:t>
      </w:r>
    </w:p>
    <w:p w:rsidR="00C5046A" w:rsidRPr="0080589C" w:rsidRDefault="00C5046A" w:rsidP="00C5046A">
      <w:pPr>
        <w:pStyle w:val="NoSpacing"/>
        <w:rPr>
          <w:sz w:val="22"/>
        </w:rPr>
      </w:pPr>
      <w:r w:rsidRPr="0080589C">
        <w:rPr>
          <w:sz w:val="22"/>
        </w:rPr>
        <w:t>2.2.5.</w:t>
      </w:r>
      <w:r w:rsidRPr="0080589C">
        <w:rPr>
          <w:sz w:val="22"/>
        </w:rPr>
        <w:tab/>
        <w:t xml:space="preserve">Асфалтирање макадамских путева </w:t>
      </w:r>
      <w:r w:rsidRPr="0080589C">
        <w:rPr>
          <w:sz w:val="22"/>
          <w:lang w:val="sr-Cyrl-CS"/>
        </w:rPr>
        <w:t xml:space="preserve">4.000 </w:t>
      </w:r>
      <w:r w:rsidRPr="0080589C">
        <w:rPr>
          <w:sz w:val="22"/>
        </w:rPr>
        <w:t>м</w:t>
      </w:r>
      <w:r w:rsidRPr="0080589C">
        <w:rPr>
          <w:sz w:val="22"/>
          <w:vertAlign w:val="superscript"/>
          <w:lang w:val="sr-Cyrl-CS"/>
        </w:rPr>
        <w:t>2</w:t>
      </w:r>
    </w:p>
    <w:p w:rsidR="00C5046A" w:rsidRPr="0080589C" w:rsidRDefault="00C5046A" w:rsidP="00C5046A">
      <w:pPr>
        <w:pStyle w:val="NoSpacing"/>
        <w:rPr>
          <w:spacing w:val="-6"/>
          <w:sz w:val="22"/>
        </w:rPr>
      </w:pPr>
    </w:p>
    <w:p w:rsidR="00C5046A" w:rsidRPr="0080589C" w:rsidRDefault="00C5046A" w:rsidP="00C5046A">
      <w:pPr>
        <w:rPr>
          <w:b/>
          <w:spacing w:val="-6"/>
          <w:sz w:val="22"/>
          <w:szCs w:val="22"/>
        </w:rPr>
      </w:pPr>
      <w:r w:rsidRPr="0080589C">
        <w:rPr>
          <w:b/>
          <w:spacing w:val="-6"/>
          <w:sz w:val="22"/>
          <w:szCs w:val="22"/>
        </w:rPr>
        <w:t>Индикатори исхода:</w:t>
      </w:r>
    </w:p>
    <w:p w:rsidR="00C5046A" w:rsidRPr="0080589C" w:rsidRDefault="00C5046A" w:rsidP="00C5046A">
      <w:pPr>
        <w:pStyle w:val="NoSpacing"/>
        <w:rPr>
          <w:sz w:val="22"/>
        </w:rPr>
      </w:pPr>
      <w:r w:rsidRPr="0080589C">
        <w:rPr>
          <w:b/>
          <w:sz w:val="22"/>
        </w:rPr>
        <w:t xml:space="preserve">Општи циљ </w:t>
      </w:r>
      <w:r w:rsidRPr="0080589C">
        <w:rPr>
          <w:sz w:val="22"/>
        </w:rPr>
        <w:t>2.1. Израда неопходне планске документације</w:t>
      </w:r>
    </w:p>
    <w:p w:rsidR="00C5046A" w:rsidRPr="0080589C" w:rsidRDefault="00C5046A" w:rsidP="00C5046A">
      <w:pPr>
        <w:pStyle w:val="NoSpacing"/>
        <w:rPr>
          <w:sz w:val="22"/>
        </w:rPr>
      </w:pPr>
      <w:r w:rsidRPr="0080589C">
        <w:rPr>
          <w:sz w:val="22"/>
        </w:rPr>
        <w:t>За посебни циљ 2.1.4. индикатор исхода је:</w:t>
      </w:r>
    </w:p>
    <w:p w:rsidR="00C5046A" w:rsidRPr="0080589C" w:rsidRDefault="00C5046A" w:rsidP="00C5046A">
      <w:pPr>
        <w:pStyle w:val="NoSpacing"/>
        <w:rPr>
          <w:sz w:val="22"/>
          <w:lang w:val="sr-Cyrl-CS"/>
        </w:rPr>
      </w:pPr>
      <w:r w:rsidRPr="0080589C">
        <w:rPr>
          <w:sz w:val="22"/>
        </w:rPr>
        <w:t>- Изра</w:t>
      </w:r>
      <w:r w:rsidRPr="0080589C">
        <w:rPr>
          <w:sz w:val="22"/>
          <w:lang w:val="sr-Cyrl-CS"/>
        </w:rPr>
        <w:t>да</w:t>
      </w:r>
      <w:r w:rsidRPr="0080589C">
        <w:rPr>
          <w:sz w:val="22"/>
        </w:rPr>
        <w:t xml:space="preserve"> урбанистичк</w:t>
      </w:r>
      <w:r w:rsidRPr="0080589C">
        <w:rPr>
          <w:sz w:val="22"/>
          <w:lang w:val="sr-Cyrl-CS"/>
        </w:rPr>
        <w:t>ог</w:t>
      </w:r>
      <w:r w:rsidRPr="0080589C">
        <w:rPr>
          <w:sz w:val="22"/>
        </w:rPr>
        <w:t xml:space="preserve"> план</w:t>
      </w:r>
      <w:r w:rsidRPr="0080589C">
        <w:rPr>
          <w:sz w:val="22"/>
          <w:lang w:val="sr-Cyrl-CS"/>
        </w:rPr>
        <w:t>а (План генералне  регулације Врњачка Бања и План генералне  регулације Гоч)</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z w:val="22"/>
        </w:rPr>
        <w:t>За посебни циљ 2.1.7. индикатор исхода је:</w:t>
      </w:r>
    </w:p>
    <w:p w:rsidR="00C5046A" w:rsidRPr="0080589C" w:rsidRDefault="00C5046A" w:rsidP="00C5046A">
      <w:pPr>
        <w:pStyle w:val="NoSpacing"/>
        <w:rPr>
          <w:sz w:val="22"/>
        </w:rPr>
      </w:pPr>
      <w:r w:rsidRPr="0080589C">
        <w:rPr>
          <w:sz w:val="22"/>
        </w:rPr>
        <w:t xml:space="preserve">- </w:t>
      </w:r>
      <w:r w:rsidRPr="0080589C">
        <w:rPr>
          <w:sz w:val="22"/>
          <w:lang w:val="sr-Cyrl-CS"/>
        </w:rPr>
        <w:t>Израђена пројектна документација</w:t>
      </w:r>
      <w:r w:rsidRPr="0080589C">
        <w:rPr>
          <w:sz w:val="22"/>
        </w:rPr>
        <w:t xml:space="preserve"> (20 </w:t>
      </w:r>
      <w:r w:rsidRPr="0080589C">
        <w:rPr>
          <w:sz w:val="22"/>
          <w:lang w:val="sr-Cyrl-CS"/>
        </w:rPr>
        <w:t>пројеката</w:t>
      </w:r>
      <w:r w:rsidRPr="0080589C">
        <w:rPr>
          <w:sz w:val="22"/>
        </w:rPr>
        <w:t>)</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pacing w:val="-6"/>
          <w:sz w:val="22"/>
        </w:rPr>
        <w:t>Општи циљ</w:t>
      </w:r>
      <w:r w:rsidRPr="0080589C">
        <w:rPr>
          <w:b/>
          <w:spacing w:val="-6"/>
          <w:sz w:val="22"/>
        </w:rPr>
        <w:t xml:space="preserve"> </w:t>
      </w:r>
      <w:r w:rsidRPr="0080589C">
        <w:rPr>
          <w:spacing w:val="-6"/>
          <w:sz w:val="22"/>
        </w:rPr>
        <w:t>2.2. Унапређење саобраћајне инфраструктуре у општини</w:t>
      </w:r>
    </w:p>
    <w:p w:rsidR="00C5046A" w:rsidRPr="0080589C" w:rsidRDefault="00C5046A" w:rsidP="00C5046A">
      <w:pPr>
        <w:pStyle w:val="NoSpacing"/>
        <w:rPr>
          <w:sz w:val="22"/>
        </w:rPr>
      </w:pPr>
      <w:r w:rsidRPr="0080589C">
        <w:rPr>
          <w:sz w:val="22"/>
        </w:rPr>
        <w:t>За посебни циљ</w:t>
      </w:r>
      <w:r w:rsidRPr="0080589C">
        <w:rPr>
          <w:spacing w:val="-6"/>
          <w:sz w:val="22"/>
        </w:rPr>
        <w:t xml:space="preserve"> </w:t>
      </w:r>
      <w:r w:rsidRPr="0080589C">
        <w:rPr>
          <w:sz w:val="22"/>
        </w:rPr>
        <w:t>2.2.3. индикатор исхода је:</w:t>
      </w:r>
    </w:p>
    <w:p w:rsidR="00C5046A" w:rsidRPr="0080589C" w:rsidRDefault="00C5046A" w:rsidP="00C5046A">
      <w:pPr>
        <w:pStyle w:val="NoSpacing"/>
        <w:rPr>
          <w:sz w:val="22"/>
          <w:lang w:val="sr-Cyrl-CS"/>
        </w:rPr>
      </w:pPr>
      <w:r w:rsidRPr="0080589C">
        <w:rPr>
          <w:sz w:val="22"/>
        </w:rPr>
        <w:t xml:space="preserve">- </w:t>
      </w:r>
      <w:r w:rsidRPr="0080589C">
        <w:rPr>
          <w:sz w:val="22"/>
          <w:lang w:val="sr-Cyrl-CS"/>
        </w:rPr>
        <w:t>Акт о техничком пријему улице, Решење о употреби објекта</w:t>
      </w:r>
      <w:r w:rsidRPr="0080589C">
        <w:rPr>
          <w:sz w:val="22"/>
        </w:rPr>
        <w:t xml:space="preserve"> </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z w:val="22"/>
        </w:rPr>
        <w:t>За посебни циљ</w:t>
      </w:r>
      <w:r w:rsidRPr="0080589C">
        <w:rPr>
          <w:spacing w:val="-6"/>
          <w:sz w:val="22"/>
        </w:rPr>
        <w:t xml:space="preserve"> </w:t>
      </w:r>
      <w:r w:rsidRPr="0080589C">
        <w:rPr>
          <w:sz w:val="22"/>
        </w:rPr>
        <w:t>2.2.4. индикатор исхода је:</w:t>
      </w:r>
    </w:p>
    <w:p w:rsidR="00C5046A" w:rsidRPr="0080589C" w:rsidRDefault="00C5046A" w:rsidP="00C5046A">
      <w:pPr>
        <w:pStyle w:val="NoSpacing"/>
        <w:rPr>
          <w:sz w:val="22"/>
        </w:rPr>
      </w:pPr>
      <w:r w:rsidRPr="0080589C">
        <w:rPr>
          <w:sz w:val="22"/>
        </w:rPr>
        <w:t xml:space="preserve">- </w:t>
      </w:r>
      <w:r w:rsidRPr="0080589C">
        <w:rPr>
          <w:sz w:val="22"/>
          <w:lang w:val="sr-Cyrl-CS"/>
        </w:rPr>
        <w:t xml:space="preserve">Акт о техничком пријему улице </w:t>
      </w:r>
      <w:r w:rsidRPr="0080589C">
        <w:rPr>
          <w:sz w:val="22"/>
        </w:rPr>
        <w:t xml:space="preserve"> </w:t>
      </w:r>
    </w:p>
    <w:p w:rsidR="00C5046A" w:rsidRPr="0080589C" w:rsidRDefault="00C5046A" w:rsidP="00C5046A">
      <w:pPr>
        <w:pStyle w:val="NoSpacing"/>
        <w:rPr>
          <w:sz w:val="22"/>
          <w:lang w:val="sr-Cyrl-CS"/>
        </w:rPr>
      </w:pPr>
    </w:p>
    <w:p w:rsidR="00C5046A" w:rsidRPr="0080589C" w:rsidRDefault="00C5046A" w:rsidP="00C5046A">
      <w:pPr>
        <w:pStyle w:val="NoSpacing"/>
        <w:jc w:val="both"/>
        <w:rPr>
          <w:sz w:val="22"/>
        </w:rPr>
      </w:pPr>
      <w:r w:rsidRPr="0080589C">
        <w:rPr>
          <w:sz w:val="22"/>
        </w:rPr>
        <w:t>За посебни циљ</w:t>
      </w:r>
      <w:r w:rsidRPr="0080589C">
        <w:rPr>
          <w:spacing w:val="-6"/>
          <w:sz w:val="22"/>
        </w:rPr>
        <w:t xml:space="preserve"> </w:t>
      </w:r>
      <w:r w:rsidRPr="0080589C">
        <w:rPr>
          <w:sz w:val="22"/>
        </w:rPr>
        <w:t>2.2.5. индикатор исхода је:</w:t>
      </w:r>
    </w:p>
    <w:p w:rsidR="00C5046A" w:rsidRPr="0080589C" w:rsidRDefault="00C5046A" w:rsidP="00C5046A">
      <w:pPr>
        <w:pStyle w:val="NoSpacing"/>
        <w:jc w:val="both"/>
        <w:rPr>
          <w:sz w:val="22"/>
        </w:rPr>
      </w:pPr>
      <w:r w:rsidRPr="0080589C">
        <w:rPr>
          <w:sz w:val="22"/>
        </w:rPr>
        <w:t xml:space="preserve">- </w:t>
      </w:r>
      <w:r w:rsidRPr="0080589C">
        <w:rPr>
          <w:sz w:val="22"/>
          <w:lang w:val="sr-Cyrl-CS"/>
        </w:rPr>
        <w:t xml:space="preserve">Извештај надзорног органа </w:t>
      </w:r>
      <w:r w:rsidRPr="0080589C">
        <w:rPr>
          <w:sz w:val="22"/>
        </w:rPr>
        <w:t xml:space="preserve"> </w:t>
      </w:r>
    </w:p>
    <w:p w:rsidR="00C5046A" w:rsidRPr="0080589C" w:rsidRDefault="00C5046A" w:rsidP="00C5046A">
      <w:pPr>
        <w:jc w:val="both"/>
        <w:rPr>
          <w:spacing w:val="-6"/>
          <w:sz w:val="22"/>
          <w:szCs w:val="22"/>
        </w:rPr>
      </w:pPr>
    </w:p>
    <w:p w:rsidR="00C5046A" w:rsidRPr="0080589C" w:rsidRDefault="00C5046A" w:rsidP="00C5046A">
      <w:pPr>
        <w:jc w:val="both"/>
        <w:rPr>
          <w:b/>
          <w:bCs/>
          <w:sz w:val="22"/>
          <w:lang w:val="en-US"/>
        </w:rPr>
      </w:pPr>
      <w:r w:rsidRPr="0080589C">
        <w:rPr>
          <w:b/>
          <w:sz w:val="22"/>
        </w:rPr>
        <w:t xml:space="preserve">Извештај о остварењу циљева за период 01.01.-30.09.2016.г.: </w:t>
      </w:r>
      <w:r w:rsidRPr="0080589C">
        <w:rPr>
          <w:sz w:val="22"/>
        </w:rPr>
        <w:t xml:space="preserve">ЈП „Дирекција за планирање и изградњу“ доставила је извештај у којем је наведено да су </w:t>
      </w:r>
      <w:r w:rsidRPr="0080589C">
        <w:rPr>
          <w:bCs/>
          <w:sz w:val="22"/>
        </w:rPr>
        <w:t>н</w:t>
      </w:r>
      <w:r w:rsidRPr="0080589C">
        <w:rPr>
          <w:bCs/>
          <w:sz w:val="22"/>
          <w:lang w:val="en-US"/>
        </w:rPr>
        <w:t xml:space="preserve">а територији Општине Врњачка Бања у првих </w:t>
      </w:r>
      <w:r w:rsidRPr="0080589C">
        <w:rPr>
          <w:bCs/>
          <w:sz w:val="22"/>
        </w:rPr>
        <w:t>девет</w:t>
      </w:r>
      <w:r w:rsidRPr="0080589C">
        <w:rPr>
          <w:bCs/>
          <w:sz w:val="22"/>
          <w:lang w:val="en-US"/>
        </w:rPr>
        <w:t xml:space="preserve"> месеци 2016. године, након спроведене јавне набавк у отвореном поступку и закљученог уговора са најповољнијим понуђачем, „Нови Пазар – пут“ АД из Новог Пазара, извођени радови на капитално инвестиционом одржавању улица и путева на територији Општине Врњачка Бања. За наведени износ извршена је поправка путне инфраструктуре у дужини од 3.213 м, што чини око 11.250 м2 асфалтне површине. Наведеном асфалтном површином је асфалтирани следећи путни правци и то: у МЗ Грачац, код куће Аце Чамагића дужине 220 м, код Векија Вукајловића дужине 115 м, код Мира Ђуровића дужине 125 м, према Јовановићима, Младеновићима и Петрушићима дужине 215 м, према Минић Небојши дужине 300 м, према Шљивићима и Минићима дужине 85 м, према Крљар Мирку дужине 200 м, код „рома“ дужине 35 м, према Горану Ђуровићу дужине 38 м, према Мили Ђуровић дужине 270 м, према Ђошовић Драгану дужине 55 м, код трафостанице дужине 200 м, код Чкребо Мирка дужине 130 м. У МЗ Ново Село, код предузећа „Техноматик“ дужине 330 м, код куће Вунића дужине 175 м, код куће Бежановића и „Борине кафане“ дужине 390 м, У МЗ Вранеши, код куће Чкребо Славољуба дужине 135 м и у МЗ Руђинци дужине 140 м. У оквиру овог уговора извођач радова је изводио и радове на крпљењу ударних рупа у насељу „Дубрава“, на потесу од кружног тока до Новог Села. Такође је вршено и насипање локалне улице, тј. ул. Мишка Ерчевића, укупне дужине 885 м.</w:t>
      </w:r>
    </w:p>
    <w:p w:rsidR="00C5046A" w:rsidRPr="0080589C" w:rsidRDefault="00C5046A" w:rsidP="00C5046A">
      <w:pPr>
        <w:jc w:val="both"/>
        <w:rPr>
          <w:spacing w:val="-6"/>
          <w:sz w:val="22"/>
          <w:szCs w:val="22"/>
        </w:rPr>
      </w:pPr>
    </w:p>
    <w:p w:rsidR="00C5046A" w:rsidRPr="0080589C" w:rsidRDefault="00C5046A" w:rsidP="00C5046A">
      <w:pPr>
        <w:jc w:val="both"/>
        <w:rPr>
          <w:sz w:val="22"/>
          <w:szCs w:val="22"/>
        </w:rPr>
      </w:pPr>
      <w:r w:rsidRPr="0080589C">
        <w:rPr>
          <w:sz w:val="22"/>
          <w:szCs w:val="22"/>
        </w:rPr>
        <w:t>Редни број програма 7</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Предшколско образовање</w:t>
      </w:r>
      <w:r w:rsidRPr="0080589C">
        <w:rPr>
          <w:b/>
          <w:bCs/>
          <w:spacing w:val="1"/>
          <w:sz w:val="22"/>
          <w:szCs w:val="22"/>
        </w:rPr>
        <w:t xml:space="preserve"> </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2001</w:t>
      </w:r>
    </w:p>
    <w:p w:rsidR="00C5046A" w:rsidRPr="0080589C" w:rsidRDefault="00C5046A" w:rsidP="00C5046A">
      <w:pPr>
        <w:pStyle w:val="NoSpacing"/>
        <w:rPr>
          <w:sz w:val="22"/>
        </w:rPr>
      </w:pPr>
      <w:r w:rsidRPr="0080589C">
        <w:rPr>
          <w:sz w:val="22"/>
          <w:lang w:val="sr-Cyrl-CS"/>
        </w:rPr>
        <w:t xml:space="preserve">Сектор: </w:t>
      </w:r>
      <w:r w:rsidRPr="0080589C">
        <w:rPr>
          <w:sz w:val="22"/>
        </w:rPr>
        <w:t>Образовање</w:t>
      </w:r>
    </w:p>
    <w:p w:rsidR="00C5046A" w:rsidRPr="0080589C" w:rsidRDefault="00C5046A" w:rsidP="00C5046A">
      <w:pPr>
        <w:pStyle w:val="NoSpacing"/>
        <w:rPr>
          <w:sz w:val="22"/>
        </w:rPr>
      </w:pPr>
      <w:r w:rsidRPr="0080589C">
        <w:rPr>
          <w:sz w:val="22"/>
          <w:lang w:val="sr-Cyrl-CS"/>
        </w:rPr>
        <w:t xml:space="preserve">Сврха: </w:t>
      </w:r>
      <w:r w:rsidRPr="0080589C">
        <w:rPr>
          <w:sz w:val="22"/>
        </w:rPr>
        <w:t>Омогућавање обухвата предшколске деце у вртићима</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Предшколска установа „Радост“, Драгана Хаџи-Ристић, директор</w:t>
      </w:r>
    </w:p>
    <w:p w:rsidR="00C5046A" w:rsidRPr="0080589C" w:rsidRDefault="00C5046A" w:rsidP="00C5046A">
      <w:pPr>
        <w:pStyle w:val="NoSpacing"/>
        <w:rPr>
          <w:sz w:val="22"/>
        </w:rPr>
      </w:pPr>
      <w:r w:rsidRPr="0080589C">
        <w:rPr>
          <w:sz w:val="22"/>
          <w:lang w:val="sr-Cyrl-CS"/>
        </w:rPr>
        <w:t xml:space="preserve">Шифра и назив програмске активности: </w:t>
      </w:r>
      <w:r w:rsidRPr="0080589C">
        <w:rPr>
          <w:sz w:val="22"/>
        </w:rPr>
        <w:t>20</w:t>
      </w:r>
      <w:r w:rsidRPr="0080589C">
        <w:rPr>
          <w:sz w:val="22"/>
          <w:lang w:val="sr-Cyrl-CS"/>
        </w:rPr>
        <w:t xml:space="preserve">01-0001 Функционисање </w:t>
      </w:r>
      <w:r w:rsidRPr="0080589C">
        <w:rPr>
          <w:sz w:val="22"/>
        </w:rPr>
        <w:t>предшколских установа</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jc w:val="both"/>
        <w:rPr>
          <w:sz w:val="22"/>
          <w:szCs w:val="22"/>
        </w:rPr>
      </w:pPr>
      <w:r w:rsidRPr="0080589C">
        <w:rPr>
          <w:spacing w:val="-6"/>
          <w:sz w:val="22"/>
          <w:szCs w:val="22"/>
        </w:rPr>
        <w:t xml:space="preserve">Предшколска установа реализује законом утврђене обавезе ЈЛС у области дечије заштите члан 20. став 1. тачка 16) Закона о локалној самоуправи. Поред ових законских обавеза установа реализује и циљеве утврђене </w:t>
      </w:r>
      <w:r w:rsidRPr="0080589C">
        <w:rPr>
          <w:sz w:val="22"/>
          <w:szCs w:val="22"/>
        </w:rPr>
        <w:t>Стратегијом одрживог развоја општине Врњачка Бања у периоду 2013 -2023 годину и то:</w:t>
      </w:r>
    </w:p>
    <w:p w:rsidR="00C5046A" w:rsidRPr="0080589C" w:rsidRDefault="00C5046A" w:rsidP="00C5046A">
      <w:pPr>
        <w:jc w:val="both"/>
        <w:rPr>
          <w:spacing w:val="-6"/>
          <w:sz w:val="22"/>
          <w:szCs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3.1. Брига о деци, младима и породици</w:t>
      </w: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pStyle w:val="NoSpacing"/>
        <w:rPr>
          <w:sz w:val="22"/>
        </w:rPr>
      </w:pPr>
      <w:r w:rsidRPr="0080589C">
        <w:rPr>
          <w:sz w:val="22"/>
        </w:rPr>
        <w:t>1.1.2.</w:t>
      </w:r>
      <w:r w:rsidRPr="0080589C">
        <w:rPr>
          <w:sz w:val="22"/>
        </w:rPr>
        <w:tab/>
        <w:t>Усвајање савремених програма рада дечијих вртића</w:t>
      </w:r>
    </w:p>
    <w:p w:rsidR="00C5046A" w:rsidRPr="0080589C" w:rsidRDefault="00C5046A" w:rsidP="00C5046A">
      <w:pPr>
        <w:pStyle w:val="NoSpacing"/>
        <w:jc w:val="both"/>
        <w:rPr>
          <w:sz w:val="22"/>
        </w:rPr>
      </w:pPr>
      <w:r w:rsidRPr="0080589C">
        <w:rPr>
          <w:sz w:val="22"/>
        </w:rPr>
        <w:t>За посебни циљ 1.1.2. индикатор исхода је:</w:t>
      </w:r>
      <w:r w:rsidRPr="0080589C">
        <w:rPr>
          <w:sz w:val="22"/>
          <w:lang w:val="sr-Cyrl-CS"/>
        </w:rPr>
        <w:t xml:space="preserve"> Већи</w:t>
      </w:r>
      <w:r w:rsidRPr="0080589C">
        <w:rPr>
          <w:sz w:val="22"/>
        </w:rPr>
        <w:t xml:space="preserve"> број деце</w:t>
      </w:r>
      <w:r w:rsidRPr="0080589C">
        <w:rPr>
          <w:sz w:val="22"/>
          <w:lang w:val="sr-Cyrl-CS"/>
        </w:rPr>
        <w:t xml:space="preserve"> обухваћене предшколским образовањем</w:t>
      </w:r>
      <w:r w:rsidRPr="0080589C">
        <w:rPr>
          <w:sz w:val="22"/>
        </w:rPr>
        <w:t xml:space="preserve"> у установи у односу на број деце рођене на територији општине Врњачка Бања </w:t>
      </w:r>
      <w:r w:rsidRPr="0080589C">
        <w:rPr>
          <w:sz w:val="22"/>
          <w:lang w:val="sr-Cyrl-CS"/>
        </w:rPr>
        <w:t xml:space="preserve">(база података је јун 2014. године и износи 702 уписане деце у односу на број 1591 рођене деце на територији Општине Врњачка Бања – обухват је 44,12% деце предшколског програма. Мериће се у односу на јун 2015. године.) </w:t>
      </w:r>
    </w:p>
    <w:p w:rsidR="00C5046A" w:rsidRPr="0080589C" w:rsidRDefault="00C5046A" w:rsidP="00C5046A">
      <w:pPr>
        <w:pStyle w:val="NoSpacing"/>
        <w:jc w:val="both"/>
        <w:rPr>
          <w:sz w:val="22"/>
          <w:lang w:val="sr-Cyrl-CS"/>
        </w:rPr>
      </w:pPr>
      <w:r w:rsidRPr="0080589C">
        <w:rPr>
          <w:b/>
          <w:sz w:val="22"/>
          <w:lang w:val="sr-Cyrl-CS"/>
        </w:rPr>
        <w:t>Извештај о остварењу циљева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У извештајном периоду, број рођене деце износи 1401, док број уписане деце износи 730, тако да обухват износи 52,10% деце предшколског програма.</w:t>
      </w:r>
    </w:p>
    <w:p w:rsidR="00C5046A" w:rsidRPr="0080589C" w:rsidRDefault="00C5046A" w:rsidP="00C5046A">
      <w:pPr>
        <w:jc w:val="both"/>
        <w:rPr>
          <w:sz w:val="22"/>
          <w:szCs w:val="22"/>
        </w:rPr>
      </w:pPr>
    </w:p>
    <w:p w:rsidR="00C5046A" w:rsidRPr="0080589C" w:rsidRDefault="00C5046A" w:rsidP="00C5046A">
      <w:pPr>
        <w:jc w:val="both"/>
        <w:rPr>
          <w:sz w:val="22"/>
          <w:szCs w:val="22"/>
        </w:rPr>
      </w:pPr>
    </w:p>
    <w:p w:rsidR="00C5046A" w:rsidRPr="0080589C" w:rsidRDefault="00C5046A" w:rsidP="00C5046A">
      <w:pPr>
        <w:jc w:val="both"/>
        <w:rPr>
          <w:sz w:val="22"/>
          <w:szCs w:val="22"/>
        </w:rPr>
      </w:pPr>
      <w:r w:rsidRPr="0080589C">
        <w:rPr>
          <w:sz w:val="22"/>
          <w:szCs w:val="22"/>
        </w:rPr>
        <w:t>Редни број програма 8</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Основно образовање</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2002</w:t>
      </w:r>
    </w:p>
    <w:p w:rsidR="00C5046A" w:rsidRPr="0080589C" w:rsidRDefault="00C5046A" w:rsidP="00C5046A">
      <w:pPr>
        <w:pStyle w:val="NoSpacing"/>
        <w:rPr>
          <w:sz w:val="22"/>
        </w:rPr>
      </w:pPr>
      <w:r w:rsidRPr="0080589C">
        <w:rPr>
          <w:sz w:val="22"/>
          <w:lang w:val="sr-Cyrl-CS"/>
        </w:rPr>
        <w:t xml:space="preserve">Сектор: </w:t>
      </w:r>
      <w:r w:rsidRPr="0080589C">
        <w:rPr>
          <w:sz w:val="22"/>
        </w:rPr>
        <w:t>Образовање</w:t>
      </w:r>
    </w:p>
    <w:p w:rsidR="00C5046A" w:rsidRPr="0080589C" w:rsidRDefault="00C5046A" w:rsidP="00C5046A">
      <w:pPr>
        <w:pStyle w:val="NoSpacing"/>
        <w:rPr>
          <w:sz w:val="22"/>
        </w:rPr>
      </w:pPr>
      <w:r w:rsidRPr="0080589C">
        <w:rPr>
          <w:sz w:val="22"/>
          <w:lang w:val="sr-Cyrl-CS"/>
        </w:rPr>
        <w:t xml:space="preserve">Сврха: </w:t>
      </w:r>
      <w:r w:rsidRPr="0080589C">
        <w:rPr>
          <w:sz w:val="22"/>
        </w:rPr>
        <w:t>Доступност основног образовања свој деци са територије општине у складу са прописаним стандардима</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 xml:space="preserve">- </w:t>
      </w:r>
      <w:r w:rsidRPr="0080589C">
        <w:rPr>
          <w:sz w:val="22"/>
        </w:rPr>
        <w:t>Основна школа „Попински борци“ – Славица Живковић, директор</w:t>
      </w:r>
    </w:p>
    <w:p w:rsidR="00C5046A" w:rsidRPr="0080589C" w:rsidRDefault="00C5046A" w:rsidP="00C5046A">
      <w:pPr>
        <w:pStyle w:val="NoSpacing"/>
        <w:jc w:val="both"/>
        <w:rPr>
          <w:sz w:val="22"/>
        </w:rPr>
      </w:pPr>
      <w:r w:rsidRPr="0080589C">
        <w:rPr>
          <w:sz w:val="22"/>
        </w:rPr>
        <w:t xml:space="preserve">- Основна школа „Бане Миленковић“ – </w:t>
      </w:r>
      <w:r w:rsidRPr="0080589C">
        <w:rPr>
          <w:sz w:val="22"/>
          <w:lang w:val="sr-Cyrl-CS"/>
        </w:rPr>
        <w:t>Снежана Матић Шпировић</w:t>
      </w:r>
      <w:r w:rsidRPr="0080589C">
        <w:rPr>
          <w:sz w:val="22"/>
        </w:rPr>
        <w:t>, директор</w:t>
      </w:r>
    </w:p>
    <w:p w:rsidR="00C5046A" w:rsidRPr="0080589C" w:rsidRDefault="00C5046A" w:rsidP="00C5046A">
      <w:pPr>
        <w:pStyle w:val="NoSpacing"/>
        <w:jc w:val="both"/>
        <w:rPr>
          <w:sz w:val="22"/>
        </w:rPr>
      </w:pPr>
      <w:r w:rsidRPr="0080589C">
        <w:rPr>
          <w:sz w:val="22"/>
        </w:rPr>
        <w:t xml:space="preserve">- Основна школа „Бранко Радичевић“ – </w:t>
      </w:r>
      <w:r w:rsidRPr="0080589C">
        <w:rPr>
          <w:sz w:val="22"/>
          <w:lang w:val="sr-Cyrl-CS"/>
        </w:rPr>
        <w:t>Радован Стаменчић</w:t>
      </w:r>
      <w:r w:rsidRPr="0080589C">
        <w:rPr>
          <w:sz w:val="22"/>
        </w:rPr>
        <w:t>, директор</w:t>
      </w:r>
    </w:p>
    <w:p w:rsidR="00C5046A" w:rsidRPr="0080589C" w:rsidRDefault="00C5046A" w:rsidP="00C5046A">
      <w:pPr>
        <w:pStyle w:val="NoSpacing"/>
        <w:jc w:val="both"/>
        <w:rPr>
          <w:sz w:val="22"/>
        </w:rPr>
      </w:pPr>
      <w:r w:rsidRPr="0080589C">
        <w:rPr>
          <w:sz w:val="22"/>
        </w:rPr>
        <w:t xml:space="preserve">- Основна школа „Младост“– </w:t>
      </w:r>
      <w:r w:rsidRPr="0080589C">
        <w:rPr>
          <w:sz w:val="22"/>
          <w:lang w:val="sr-Cyrl-CS"/>
        </w:rPr>
        <w:t>Игор Дрманац</w:t>
      </w:r>
      <w:r w:rsidRPr="0080589C">
        <w:rPr>
          <w:sz w:val="22"/>
        </w:rPr>
        <w:t>,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2002</w:t>
      </w:r>
      <w:r w:rsidRPr="0080589C">
        <w:rPr>
          <w:sz w:val="22"/>
          <w:lang w:val="sr-Cyrl-CS"/>
        </w:rPr>
        <w:t xml:space="preserve">-0001 </w:t>
      </w:r>
      <w:r w:rsidRPr="0080589C">
        <w:rPr>
          <w:sz w:val="22"/>
        </w:rPr>
        <w:t>Функционисање основновних школа</w:t>
      </w:r>
    </w:p>
    <w:p w:rsidR="00C5046A" w:rsidRPr="0080589C" w:rsidRDefault="00C5046A" w:rsidP="00C5046A">
      <w:pPr>
        <w:pStyle w:val="NoSpacing"/>
        <w:jc w:val="both"/>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rPr>
        <w:t xml:space="preserve">Основне школе обављају активности које су дефинисане Законом о основама система образовања и васпитања и Законом о основној школи и другим актима које доноси надлежно министарство за послове образовања. </w:t>
      </w:r>
      <w:r w:rsidRPr="0080589C">
        <w:rPr>
          <w:sz w:val="22"/>
          <w:lang w:val="sr-Cyrl-CS"/>
        </w:rPr>
        <w:t>У делу спровођења Стратегије одрживог развоја општине врњачка бања у периоду 2013-2023.г. планирају се активности које ће допринети реализацији општи</w:t>
      </w:r>
      <w:r w:rsidRPr="0080589C">
        <w:rPr>
          <w:sz w:val="22"/>
        </w:rPr>
        <w:t>х</w:t>
      </w:r>
      <w:r w:rsidRPr="0080589C">
        <w:rPr>
          <w:sz w:val="22"/>
          <w:lang w:val="sr-Cyrl-CS"/>
        </w:rPr>
        <w:t xml:space="preserve"> и посебних циљева у оквиру стратешког приоритета </w:t>
      </w:r>
      <w:r w:rsidRPr="0080589C">
        <w:rPr>
          <w:sz w:val="22"/>
        </w:rPr>
        <w:t xml:space="preserve">4 </w:t>
      </w:r>
      <w:r w:rsidRPr="0080589C">
        <w:rPr>
          <w:sz w:val="22"/>
          <w:lang w:val="sr-Cyrl-CS"/>
        </w:rPr>
        <w:t xml:space="preserve">- </w:t>
      </w:r>
      <w:r w:rsidRPr="0080589C">
        <w:rPr>
          <w:sz w:val="22"/>
        </w:rPr>
        <w:t>О</w:t>
      </w:r>
      <w:r w:rsidRPr="0080589C">
        <w:rPr>
          <w:sz w:val="22"/>
          <w:lang w:val="sr-Cyrl-CS"/>
        </w:rPr>
        <w:t>бразовање, култура и спорт, и то:</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 xml:space="preserve">4.2. Подизање нивоа ефикасности рада образовних и културних установа </w:t>
      </w:r>
    </w:p>
    <w:p w:rsidR="00C5046A" w:rsidRPr="0080589C" w:rsidRDefault="00C5046A" w:rsidP="00C5046A">
      <w:pPr>
        <w:pStyle w:val="NoSpacing"/>
        <w:rPr>
          <w:sz w:val="22"/>
        </w:rPr>
      </w:pPr>
      <w:r w:rsidRPr="0080589C">
        <w:rPr>
          <w:sz w:val="22"/>
        </w:rPr>
        <w:t>Посебан циљ</w:t>
      </w:r>
    </w:p>
    <w:p w:rsidR="00C5046A" w:rsidRPr="0080589C" w:rsidRDefault="00C5046A" w:rsidP="00C5046A">
      <w:pPr>
        <w:pStyle w:val="NoSpacing"/>
        <w:rPr>
          <w:sz w:val="22"/>
        </w:rPr>
      </w:pPr>
      <w:r w:rsidRPr="0080589C">
        <w:rPr>
          <w:sz w:val="22"/>
        </w:rPr>
        <w:t>4.2.1.</w:t>
      </w:r>
      <w:r w:rsidRPr="0080589C">
        <w:rPr>
          <w:sz w:val="22"/>
        </w:rPr>
        <w:tab/>
        <w:t>Успостављање мреже основних школа Општине</w:t>
      </w:r>
    </w:p>
    <w:p w:rsidR="00C5046A" w:rsidRPr="0080589C" w:rsidRDefault="00C5046A" w:rsidP="00C5046A">
      <w:pPr>
        <w:pStyle w:val="NoSpacing"/>
        <w:rPr>
          <w:sz w:val="22"/>
        </w:rPr>
      </w:pPr>
      <w:r w:rsidRPr="0080589C">
        <w:rPr>
          <w:sz w:val="22"/>
        </w:rPr>
        <w:t>За посебни циљ 4.2.1. индикатор исхода је:</w:t>
      </w:r>
    </w:p>
    <w:p w:rsidR="00C5046A" w:rsidRPr="0080589C" w:rsidRDefault="00C5046A" w:rsidP="00C5046A">
      <w:pPr>
        <w:pStyle w:val="NoSpacing"/>
        <w:rPr>
          <w:sz w:val="22"/>
        </w:rPr>
      </w:pPr>
      <w:r w:rsidRPr="0080589C">
        <w:rPr>
          <w:sz w:val="22"/>
        </w:rPr>
        <w:t>- Извештај о реализацији програма рада и финансијских планова школа</w:t>
      </w:r>
    </w:p>
    <w:p w:rsidR="00C5046A" w:rsidRPr="0080589C" w:rsidRDefault="00C5046A" w:rsidP="00C5046A">
      <w:pPr>
        <w:pStyle w:val="NoSpacing"/>
        <w:rPr>
          <w:sz w:val="22"/>
        </w:rPr>
      </w:pPr>
      <w:r w:rsidRPr="0080589C">
        <w:rPr>
          <w:sz w:val="22"/>
        </w:rPr>
        <w:t>Извори верификације: Годишњи извештаји о реализацији програма рада и финансијских планова школа</w:t>
      </w:r>
    </w:p>
    <w:p w:rsidR="00C5046A" w:rsidRPr="0080589C" w:rsidRDefault="00C5046A" w:rsidP="00C5046A">
      <w:pPr>
        <w:jc w:val="both"/>
        <w:rPr>
          <w:sz w:val="22"/>
          <w:szCs w:val="22"/>
        </w:rPr>
      </w:pPr>
      <w:r w:rsidRPr="0080589C">
        <w:rPr>
          <w:b/>
          <w:sz w:val="22"/>
        </w:rPr>
        <w:lastRenderedPageBreak/>
        <w:t>Извештај о остварењу циљева за период 01.01.-30.09.2016.г.:</w:t>
      </w:r>
      <w:r w:rsidRPr="0080589C">
        <w:rPr>
          <w:bCs/>
          <w:sz w:val="22"/>
        </w:rPr>
        <w:t xml:space="preserve"> Није документовано остваривање наведених циљева од стране корисника буџета.</w:t>
      </w:r>
    </w:p>
    <w:p w:rsidR="00C5046A" w:rsidRPr="0080589C" w:rsidRDefault="00C5046A" w:rsidP="00C5046A">
      <w:pPr>
        <w:pStyle w:val="ListParagraph"/>
        <w:widowControl w:val="0"/>
        <w:tabs>
          <w:tab w:val="left" w:pos="480"/>
          <w:tab w:val="left" w:pos="2440"/>
          <w:tab w:val="left" w:pos="3440"/>
          <w:tab w:val="left" w:pos="4640"/>
        </w:tabs>
        <w:autoSpaceDE w:val="0"/>
        <w:autoSpaceDN w:val="0"/>
        <w:adjustRightInd w:val="0"/>
        <w:spacing w:before="4"/>
        <w:ind w:left="1080" w:right="-20"/>
        <w:jc w:val="both"/>
        <w:rPr>
          <w:sz w:val="22"/>
        </w:rPr>
      </w:pPr>
    </w:p>
    <w:p w:rsidR="00C5046A" w:rsidRPr="0080589C" w:rsidRDefault="00C5046A" w:rsidP="00C5046A">
      <w:pPr>
        <w:pStyle w:val="ListParagraph"/>
        <w:widowControl w:val="0"/>
        <w:tabs>
          <w:tab w:val="left" w:pos="480"/>
          <w:tab w:val="left" w:pos="2440"/>
          <w:tab w:val="left" w:pos="3440"/>
          <w:tab w:val="left" w:pos="4640"/>
        </w:tabs>
        <w:autoSpaceDE w:val="0"/>
        <w:autoSpaceDN w:val="0"/>
        <w:adjustRightInd w:val="0"/>
        <w:spacing w:before="4"/>
        <w:ind w:left="1080" w:right="-20"/>
        <w:jc w:val="both"/>
        <w:rPr>
          <w:sz w:val="22"/>
        </w:rPr>
      </w:pPr>
    </w:p>
    <w:p w:rsidR="00C5046A" w:rsidRPr="0080589C" w:rsidRDefault="00C5046A" w:rsidP="00C5046A">
      <w:pPr>
        <w:jc w:val="both"/>
        <w:rPr>
          <w:sz w:val="22"/>
          <w:szCs w:val="22"/>
        </w:rPr>
      </w:pPr>
      <w:r w:rsidRPr="0080589C">
        <w:rPr>
          <w:sz w:val="22"/>
          <w:szCs w:val="22"/>
        </w:rPr>
        <w:t>Редни број програма 9</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Средње образовање</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2003</w:t>
      </w:r>
    </w:p>
    <w:p w:rsidR="00C5046A" w:rsidRPr="0080589C" w:rsidRDefault="00C5046A" w:rsidP="00C5046A">
      <w:pPr>
        <w:pStyle w:val="NoSpacing"/>
        <w:rPr>
          <w:sz w:val="22"/>
        </w:rPr>
      </w:pPr>
      <w:r w:rsidRPr="0080589C">
        <w:rPr>
          <w:sz w:val="22"/>
          <w:lang w:val="sr-Cyrl-CS"/>
        </w:rPr>
        <w:t xml:space="preserve">Сектор: </w:t>
      </w:r>
      <w:r w:rsidRPr="0080589C">
        <w:rPr>
          <w:sz w:val="22"/>
        </w:rPr>
        <w:t>Образовање</w:t>
      </w:r>
    </w:p>
    <w:p w:rsidR="00C5046A" w:rsidRPr="0080589C" w:rsidRDefault="00C5046A" w:rsidP="00C5046A">
      <w:pPr>
        <w:pStyle w:val="NoSpacing"/>
        <w:rPr>
          <w:sz w:val="22"/>
        </w:rPr>
      </w:pPr>
      <w:r w:rsidRPr="0080589C">
        <w:rPr>
          <w:sz w:val="22"/>
          <w:lang w:val="sr-Cyrl-CS"/>
        </w:rPr>
        <w:t xml:space="preserve">Сврха: </w:t>
      </w:r>
      <w:r w:rsidRPr="0080589C">
        <w:rPr>
          <w:sz w:val="22"/>
        </w:rPr>
        <w:t>Доступност средњег образовања у складу са прописаним стандардима и потребама за образовним профилима који одговарају циљевима развоја општине и привреде</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pacing w:val="-6"/>
          <w:sz w:val="22"/>
        </w:rPr>
        <w:t>Н</w:t>
      </w:r>
      <w:r w:rsidRPr="0080589C">
        <w:rPr>
          <w:spacing w:val="-1"/>
          <w:sz w:val="22"/>
        </w:rPr>
        <w:t>А</w:t>
      </w:r>
      <w:r w:rsidRPr="0080589C">
        <w:rPr>
          <w:sz w:val="22"/>
        </w:rPr>
        <w:t>З</w:t>
      </w:r>
      <w:r w:rsidRPr="0080589C">
        <w:rPr>
          <w:spacing w:val="3"/>
          <w:sz w:val="22"/>
        </w:rPr>
        <w:t>И</w:t>
      </w:r>
      <w:r w:rsidRPr="0080589C">
        <w:rPr>
          <w:sz w:val="22"/>
        </w:rPr>
        <w:t>ВИ</w:t>
      </w:r>
      <w:r w:rsidRPr="0080589C">
        <w:rPr>
          <w:spacing w:val="-2"/>
          <w:sz w:val="22"/>
        </w:rPr>
        <w:t xml:space="preserve"> </w:t>
      </w:r>
      <w:r w:rsidRPr="0080589C">
        <w:rPr>
          <w:sz w:val="22"/>
        </w:rPr>
        <w:t>Б</w:t>
      </w:r>
      <w:r w:rsidRPr="0080589C">
        <w:rPr>
          <w:spacing w:val="1"/>
          <w:sz w:val="22"/>
        </w:rPr>
        <w:t>У</w:t>
      </w:r>
      <w:r w:rsidRPr="0080589C">
        <w:rPr>
          <w:spacing w:val="-6"/>
          <w:sz w:val="22"/>
        </w:rPr>
        <w:t>Џ</w:t>
      </w:r>
      <w:r w:rsidRPr="0080589C">
        <w:rPr>
          <w:spacing w:val="2"/>
          <w:sz w:val="22"/>
        </w:rPr>
        <w:t>ЕТ</w:t>
      </w:r>
      <w:r w:rsidRPr="0080589C">
        <w:rPr>
          <w:sz w:val="22"/>
        </w:rPr>
        <w:t>СК</w:t>
      </w:r>
      <w:r w:rsidRPr="0080589C">
        <w:rPr>
          <w:spacing w:val="-1"/>
          <w:sz w:val="22"/>
        </w:rPr>
        <w:t>О</w:t>
      </w:r>
      <w:r w:rsidRPr="0080589C">
        <w:rPr>
          <w:sz w:val="22"/>
        </w:rPr>
        <w:t>Г</w:t>
      </w:r>
      <w:r w:rsidRPr="0080589C">
        <w:rPr>
          <w:spacing w:val="-8"/>
          <w:sz w:val="22"/>
        </w:rPr>
        <w:t xml:space="preserve"> </w:t>
      </w:r>
      <w:r w:rsidRPr="0080589C">
        <w:rPr>
          <w:sz w:val="22"/>
        </w:rPr>
        <w:t>К</w:t>
      </w:r>
      <w:r w:rsidRPr="0080589C">
        <w:rPr>
          <w:spacing w:val="-1"/>
          <w:sz w:val="22"/>
        </w:rPr>
        <w:t>О</w:t>
      </w:r>
      <w:r w:rsidRPr="0080589C">
        <w:rPr>
          <w:spacing w:val="-2"/>
          <w:sz w:val="22"/>
        </w:rPr>
        <w:t>Р</w:t>
      </w:r>
      <w:r w:rsidRPr="0080589C">
        <w:rPr>
          <w:spacing w:val="-1"/>
          <w:sz w:val="22"/>
        </w:rPr>
        <w:t>И</w:t>
      </w:r>
      <w:r w:rsidRPr="0080589C">
        <w:rPr>
          <w:sz w:val="22"/>
        </w:rPr>
        <w:t>С</w:t>
      </w:r>
      <w:r w:rsidRPr="0080589C">
        <w:rPr>
          <w:spacing w:val="-6"/>
          <w:sz w:val="22"/>
        </w:rPr>
        <w:t>Н</w:t>
      </w:r>
      <w:r w:rsidRPr="0080589C">
        <w:rPr>
          <w:spacing w:val="-1"/>
          <w:sz w:val="22"/>
        </w:rPr>
        <w:t>И</w:t>
      </w:r>
      <w:r w:rsidRPr="0080589C">
        <w:rPr>
          <w:sz w:val="22"/>
        </w:rPr>
        <w:t>К</w:t>
      </w:r>
      <w:r w:rsidRPr="0080589C">
        <w:rPr>
          <w:spacing w:val="-1"/>
          <w:sz w:val="22"/>
        </w:rPr>
        <w:t>А КОЈИ СПРВОДЕ ПРОГРАМ И ОДГОВОРНА ЛИЦА ЗА РЕАЛИЗАЦИЈУ ПРОГРАМА</w:t>
      </w:r>
      <w:r w:rsidRPr="0080589C">
        <w:rPr>
          <w:sz w:val="22"/>
        </w:rPr>
        <w:t>:</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 xml:space="preserve">- </w:t>
      </w:r>
      <w:r w:rsidRPr="0080589C">
        <w:rPr>
          <w:sz w:val="22"/>
        </w:rPr>
        <w:t>Угоститељско-туристичка школа – Јелена Чеперковић, директор</w:t>
      </w:r>
    </w:p>
    <w:p w:rsidR="00C5046A" w:rsidRPr="0080589C" w:rsidRDefault="00C5046A" w:rsidP="00C5046A">
      <w:pPr>
        <w:pStyle w:val="NoSpacing"/>
        <w:jc w:val="both"/>
        <w:rPr>
          <w:sz w:val="22"/>
        </w:rPr>
      </w:pPr>
      <w:r w:rsidRPr="0080589C">
        <w:rPr>
          <w:sz w:val="22"/>
        </w:rPr>
        <w:t>- Гимназија Врњачка Бања  – Дојна Стодић, директор</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2003</w:t>
      </w:r>
      <w:r w:rsidRPr="0080589C">
        <w:rPr>
          <w:sz w:val="22"/>
          <w:lang w:val="sr-Cyrl-CS"/>
        </w:rPr>
        <w:t xml:space="preserve">-0001 </w:t>
      </w:r>
      <w:r w:rsidRPr="0080589C">
        <w:rPr>
          <w:sz w:val="22"/>
        </w:rPr>
        <w:t>Функционисање основновних школа</w:t>
      </w:r>
    </w:p>
    <w:p w:rsidR="00C5046A" w:rsidRPr="0080589C" w:rsidRDefault="00C5046A" w:rsidP="00C5046A">
      <w:pPr>
        <w:pStyle w:val="NoSpacing"/>
        <w:jc w:val="both"/>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jc w:val="both"/>
        <w:rPr>
          <w:sz w:val="22"/>
          <w:lang w:val="sr-Cyrl-CS"/>
        </w:rPr>
      </w:pPr>
      <w:r w:rsidRPr="0080589C">
        <w:rPr>
          <w:sz w:val="22"/>
        </w:rPr>
        <w:t xml:space="preserve">Средње школе обављају активности које су дефинисане Законом о основама система образовања и васпитања и Законом о средњој школи и другим актима које доноси надлежно министарство за послове образовања. </w:t>
      </w:r>
      <w:r w:rsidRPr="0080589C">
        <w:rPr>
          <w:sz w:val="22"/>
          <w:lang w:val="sr-Cyrl-CS"/>
        </w:rPr>
        <w:t>У делу спровођења Стратегије одрживог развоја општине Врњачка Бања у периоду 2013-2023.г. планирају се активности које ће допринети реализацији општи</w:t>
      </w:r>
      <w:r w:rsidRPr="0080589C">
        <w:rPr>
          <w:sz w:val="22"/>
        </w:rPr>
        <w:t>х</w:t>
      </w:r>
      <w:r w:rsidRPr="0080589C">
        <w:rPr>
          <w:sz w:val="22"/>
          <w:lang w:val="sr-Cyrl-CS"/>
        </w:rPr>
        <w:t xml:space="preserve"> и посебних циљева у оквиру стратешког приоритета </w:t>
      </w:r>
      <w:r w:rsidRPr="0080589C">
        <w:rPr>
          <w:sz w:val="22"/>
        </w:rPr>
        <w:t xml:space="preserve">4 </w:t>
      </w:r>
      <w:r w:rsidRPr="0080589C">
        <w:rPr>
          <w:sz w:val="22"/>
          <w:lang w:val="sr-Cyrl-CS"/>
        </w:rPr>
        <w:t xml:space="preserve">- </w:t>
      </w:r>
      <w:r w:rsidRPr="0080589C">
        <w:rPr>
          <w:sz w:val="22"/>
        </w:rPr>
        <w:t>О</w:t>
      </w:r>
      <w:r w:rsidRPr="0080589C">
        <w:rPr>
          <w:sz w:val="22"/>
          <w:lang w:val="sr-Cyrl-CS"/>
        </w:rPr>
        <w:t>бразовање, култура и спорт, и то:</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4.3 Усклађивање школског програма са захтевима тржишта рада</w:t>
      </w: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4.3 Усклађивање школског програма са захтевима тржишта рада</w:t>
      </w:r>
    </w:p>
    <w:p w:rsidR="00C5046A" w:rsidRPr="0080589C" w:rsidRDefault="00C5046A" w:rsidP="00C5046A">
      <w:pPr>
        <w:pStyle w:val="NoSpacing"/>
        <w:rPr>
          <w:sz w:val="22"/>
        </w:rPr>
      </w:pPr>
      <w:r w:rsidRPr="0080589C">
        <w:rPr>
          <w:sz w:val="22"/>
        </w:rPr>
        <w:t>- Извештај о реализацији програма рада и финансијских планова школа</w:t>
      </w:r>
    </w:p>
    <w:p w:rsidR="00C5046A" w:rsidRPr="0080589C" w:rsidRDefault="00C5046A" w:rsidP="00C5046A">
      <w:pPr>
        <w:jc w:val="both"/>
        <w:rPr>
          <w:sz w:val="22"/>
          <w:szCs w:val="22"/>
        </w:rPr>
      </w:pPr>
      <w:r w:rsidRPr="0080589C">
        <w:rPr>
          <w:b/>
          <w:sz w:val="22"/>
        </w:rPr>
        <w:t>Извештај о остварењу циљева за период 01.01.-30.09.2016.г.:</w:t>
      </w:r>
      <w:r w:rsidRPr="0080589C">
        <w:rPr>
          <w:bCs/>
          <w:sz w:val="22"/>
        </w:rPr>
        <w:t xml:space="preserve"> Није документовано остваривање наведених циљева од стране корисника буџета.</w:t>
      </w:r>
    </w:p>
    <w:p w:rsidR="00C5046A" w:rsidRPr="0080589C" w:rsidRDefault="00C5046A" w:rsidP="00C5046A">
      <w:pPr>
        <w:jc w:val="both"/>
        <w:rPr>
          <w:sz w:val="22"/>
          <w:szCs w:val="22"/>
        </w:rPr>
      </w:pPr>
    </w:p>
    <w:p w:rsidR="00C5046A" w:rsidRPr="0080589C" w:rsidRDefault="00C5046A" w:rsidP="00C5046A">
      <w:pPr>
        <w:pStyle w:val="ListParagraph"/>
        <w:ind w:left="709"/>
        <w:jc w:val="both"/>
        <w:rPr>
          <w:sz w:val="22"/>
        </w:rPr>
      </w:pPr>
    </w:p>
    <w:p w:rsidR="00C5046A" w:rsidRPr="0080589C" w:rsidRDefault="00C5046A" w:rsidP="00C5046A">
      <w:pPr>
        <w:jc w:val="both"/>
        <w:rPr>
          <w:sz w:val="22"/>
          <w:szCs w:val="22"/>
        </w:rPr>
      </w:pPr>
      <w:r w:rsidRPr="0080589C">
        <w:rPr>
          <w:sz w:val="22"/>
          <w:szCs w:val="22"/>
        </w:rPr>
        <w:t>Редни број програма 10</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Социјална и дечија заштита</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0901</w:t>
      </w:r>
    </w:p>
    <w:p w:rsidR="00C5046A" w:rsidRPr="0080589C" w:rsidRDefault="00C5046A" w:rsidP="00C5046A">
      <w:pPr>
        <w:pStyle w:val="NoSpacing"/>
        <w:rPr>
          <w:sz w:val="22"/>
        </w:rPr>
      </w:pPr>
      <w:r w:rsidRPr="0080589C">
        <w:rPr>
          <w:sz w:val="22"/>
          <w:lang w:val="sr-Cyrl-CS"/>
        </w:rPr>
        <w:t xml:space="preserve">Сектор: </w:t>
      </w:r>
      <w:r w:rsidRPr="0080589C">
        <w:rPr>
          <w:sz w:val="22"/>
        </w:rPr>
        <w:t>Социјална заштита</w:t>
      </w:r>
    </w:p>
    <w:p w:rsidR="00C5046A" w:rsidRPr="0080589C" w:rsidRDefault="00C5046A" w:rsidP="00C5046A">
      <w:pPr>
        <w:pStyle w:val="NoSpacing"/>
        <w:rPr>
          <w:sz w:val="22"/>
        </w:rPr>
      </w:pPr>
      <w:r w:rsidRPr="0080589C">
        <w:rPr>
          <w:sz w:val="22"/>
          <w:lang w:val="sr-Cyrl-CS"/>
        </w:rPr>
        <w:t xml:space="preserve">Сврха: </w:t>
      </w:r>
      <w:r w:rsidRPr="0080589C">
        <w:rPr>
          <w:sz w:val="22"/>
        </w:rPr>
        <w:t>Обезбеђивање свеобухватне социјалне заштите</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rPr>
        <w:t xml:space="preserve">- Центар за социјални рад - Сандра Миодраговић, директор </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0901</w:t>
      </w:r>
      <w:r w:rsidRPr="0080589C">
        <w:rPr>
          <w:sz w:val="22"/>
          <w:lang w:val="sr-Cyrl-CS"/>
        </w:rPr>
        <w:t xml:space="preserve">-0001 </w:t>
      </w:r>
      <w:r w:rsidRPr="0080589C">
        <w:rPr>
          <w:sz w:val="22"/>
        </w:rPr>
        <w:t>Социјалне помоћи</w:t>
      </w:r>
    </w:p>
    <w:p w:rsidR="00C5046A" w:rsidRPr="0080589C" w:rsidRDefault="00C5046A" w:rsidP="00C5046A">
      <w:pPr>
        <w:pStyle w:val="NoSpacing"/>
        <w:jc w:val="both"/>
        <w:rPr>
          <w:sz w:val="22"/>
        </w:rPr>
      </w:pPr>
    </w:p>
    <w:p w:rsidR="0080589C" w:rsidRPr="00C5046A" w:rsidRDefault="00C5046A" w:rsidP="0080589C">
      <w:pPr>
        <w:pStyle w:val="NoSpacing"/>
        <w:jc w:val="both"/>
        <w:rPr>
          <w:sz w:val="22"/>
        </w:rPr>
      </w:pPr>
      <w:r w:rsidRPr="0080589C">
        <w:rPr>
          <w:sz w:val="22"/>
        </w:rPr>
        <w:t xml:space="preserve">- </w:t>
      </w:r>
      <w:r w:rsidRPr="0080589C">
        <w:rPr>
          <w:sz w:val="22"/>
          <w:lang w:val="sr-Cyrl-CS"/>
        </w:rPr>
        <w:t>Општинска управа</w:t>
      </w:r>
      <w:r w:rsidRPr="0080589C">
        <w:rPr>
          <w:sz w:val="22"/>
        </w:rPr>
        <w:t xml:space="preserve"> – Драган Јанићијевић, начелник Општинске управе</w:t>
      </w:r>
      <w:r w:rsidR="0080589C">
        <w:rPr>
          <w:sz w:val="22"/>
        </w:rPr>
        <w:t xml:space="preserve"> до 18.08.2016, Славиша Пауновић од 18.08.2016.</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0901</w:t>
      </w:r>
      <w:r w:rsidRPr="0080589C">
        <w:rPr>
          <w:sz w:val="22"/>
          <w:lang w:val="sr-Cyrl-CS"/>
        </w:rPr>
        <w:t xml:space="preserve">-0001 </w:t>
      </w:r>
      <w:r w:rsidRPr="0080589C">
        <w:rPr>
          <w:sz w:val="22"/>
        </w:rPr>
        <w:t>Социјалне помоћи</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 xml:space="preserve">- Црвени крст – секретар </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0901</w:t>
      </w:r>
      <w:r w:rsidRPr="0080589C">
        <w:rPr>
          <w:sz w:val="22"/>
          <w:lang w:val="sr-Cyrl-CS"/>
        </w:rPr>
        <w:t>-000</w:t>
      </w:r>
      <w:r w:rsidRPr="0080589C">
        <w:rPr>
          <w:sz w:val="22"/>
        </w:rPr>
        <w:t>5</w:t>
      </w:r>
      <w:r w:rsidRPr="0080589C">
        <w:rPr>
          <w:sz w:val="22"/>
          <w:lang w:val="sr-Cyrl-CS"/>
        </w:rPr>
        <w:t xml:space="preserve"> </w:t>
      </w:r>
      <w:r w:rsidRPr="0080589C">
        <w:rPr>
          <w:sz w:val="22"/>
        </w:rPr>
        <w:t>Активности Црвеног крста</w:t>
      </w:r>
    </w:p>
    <w:p w:rsidR="00C5046A" w:rsidRPr="0080589C" w:rsidRDefault="00C5046A" w:rsidP="00C5046A">
      <w:pPr>
        <w:pStyle w:val="NoSpacing"/>
        <w:jc w:val="both"/>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Програм се бави реализацијом пружања услуга грађанима у оквирима</w:t>
      </w:r>
      <w:r w:rsidRPr="0080589C">
        <w:rPr>
          <w:sz w:val="22"/>
        </w:rPr>
        <w:t xml:space="preserve"> Закона о социјалној заштити, Закона о финансијској помоћи породици и Закона о црвеном крсту. </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Општи циљ 3.7 Јачање локалних ресурса за имплементацију Стратегије социјалне заштите</w:t>
      </w:r>
    </w:p>
    <w:p w:rsidR="00C5046A" w:rsidRPr="0080589C" w:rsidRDefault="00C5046A" w:rsidP="00C5046A">
      <w:pPr>
        <w:pStyle w:val="NoSpacing"/>
        <w:jc w:val="both"/>
        <w:rPr>
          <w:sz w:val="22"/>
        </w:rPr>
      </w:pPr>
      <w:r w:rsidRPr="0080589C">
        <w:rPr>
          <w:sz w:val="22"/>
        </w:rPr>
        <w:tab/>
        <w:t>Посебни циљеви</w:t>
      </w:r>
    </w:p>
    <w:p w:rsidR="00C5046A" w:rsidRPr="0080589C" w:rsidRDefault="00C5046A" w:rsidP="00C5046A">
      <w:pPr>
        <w:pStyle w:val="NoSpacing"/>
        <w:jc w:val="both"/>
        <w:rPr>
          <w:sz w:val="22"/>
        </w:rPr>
      </w:pPr>
      <w:r w:rsidRPr="0080589C">
        <w:rPr>
          <w:sz w:val="22"/>
        </w:rPr>
        <w:t>Формирање/ажурирарање базе података о социјалној заштити</w:t>
      </w:r>
    </w:p>
    <w:p w:rsidR="00C5046A" w:rsidRPr="0080589C" w:rsidRDefault="00C5046A" w:rsidP="00C5046A">
      <w:pPr>
        <w:pStyle w:val="NoSpacing"/>
        <w:jc w:val="both"/>
        <w:rPr>
          <w:sz w:val="22"/>
        </w:rPr>
      </w:pPr>
      <w:r w:rsidRPr="0080589C">
        <w:rPr>
          <w:sz w:val="22"/>
        </w:rPr>
        <w:t>Редовна координација и сарадња са осталим телима Општине</w:t>
      </w:r>
    </w:p>
    <w:p w:rsidR="00C5046A" w:rsidRPr="0080589C" w:rsidRDefault="00C5046A" w:rsidP="00C5046A">
      <w:pPr>
        <w:pStyle w:val="NoSpacing"/>
        <w:jc w:val="both"/>
        <w:rPr>
          <w:sz w:val="22"/>
        </w:rPr>
      </w:pPr>
      <w:r w:rsidRPr="0080589C">
        <w:rPr>
          <w:sz w:val="22"/>
        </w:rPr>
        <w:t>Корисник буџета који реализује активности које доприносе остварењу циља: Центар за социјални рад</w:t>
      </w:r>
    </w:p>
    <w:p w:rsidR="00C5046A" w:rsidRPr="0080589C" w:rsidRDefault="00C5046A" w:rsidP="00C5046A">
      <w:pPr>
        <w:jc w:val="both"/>
        <w:rPr>
          <w:spacing w:val="-6"/>
          <w:sz w:val="22"/>
          <w:szCs w:val="22"/>
        </w:rPr>
      </w:pPr>
      <w:r w:rsidRPr="0080589C">
        <w:rPr>
          <w:spacing w:val="-6"/>
          <w:sz w:val="22"/>
          <w:szCs w:val="22"/>
        </w:rPr>
        <w:t>За посебни циљ 3.7.1. индикатор исхода је:</w:t>
      </w:r>
      <w:r w:rsidRPr="0080589C">
        <w:rPr>
          <w:spacing w:val="-6"/>
          <w:sz w:val="22"/>
          <w:szCs w:val="22"/>
        </w:rPr>
        <w:tab/>
      </w:r>
    </w:p>
    <w:p w:rsidR="00C5046A" w:rsidRPr="0080589C" w:rsidRDefault="00C5046A" w:rsidP="00C5046A">
      <w:pPr>
        <w:jc w:val="both"/>
        <w:rPr>
          <w:spacing w:val="-6"/>
          <w:sz w:val="22"/>
          <w:szCs w:val="22"/>
        </w:rPr>
      </w:pPr>
      <w:r w:rsidRPr="0080589C">
        <w:rPr>
          <w:spacing w:val="-6"/>
          <w:sz w:val="22"/>
          <w:szCs w:val="22"/>
        </w:rPr>
        <w:t>- Формирана и ажурирана база података о социјалној заштити</w:t>
      </w:r>
    </w:p>
    <w:p w:rsidR="00C5046A" w:rsidRPr="0080589C" w:rsidRDefault="00C5046A" w:rsidP="00C5046A">
      <w:pPr>
        <w:jc w:val="both"/>
        <w:rPr>
          <w:spacing w:val="-6"/>
          <w:sz w:val="22"/>
          <w:szCs w:val="22"/>
        </w:rPr>
      </w:pPr>
      <w:r w:rsidRPr="0080589C">
        <w:rPr>
          <w:spacing w:val="-6"/>
          <w:sz w:val="22"/>
          <w:szCs w:val="22"/>
        </w:rPr>
        <w:t>За посебни циљ 3.7.7. индикатор исхода је:</w:t>
      </w:r>
      <w:r w:rsidRPr="0080589C">
        <w:rPr>
          <w:spacing w:val="-6"/>
          <w:sz w:val="22"/>
          <w:szCs w:val="22"/>
        </w:rPr>
        <w:tab/>
      </w:r>
    </w:p>
    <w:p w:rsidR="00C5046A" w:rsidRPr="0080589C" w:rsidRDefault="00C5046A" w:rsidP="00C5046A">
      <w:pPr>
        <w:jc w:val="both"/>
        <w:rPr>
          <w:spacing w:val="-6"/>
          <w:sz w:val="22"/>
          <w:szCs w:val="22"/>
        </w:rPr>
      </w:pPr>
      <w:r w:rsidRPr="0080589C">
        <w:rPr>
          <w:spacing w:val="-6"/>
          <w:sz w:val="22"/>
          <w:szCs w:val="22"/>
        </w:rPr>
        <w:t>- Успостављена координација и сарадња са осталим телима Општине</w:t>
      </w:r>
    </w:p>
    <w:p w:rsidR="00C5046A" w:rsidRPr="0080589C" w:rsidRDefault="00C5046A" w:rsidP="00C5046A">
      <w:pPr>
        <w:jc w:val="both"/>
        <w:rPr>
          <w:bCs/>
          <w:sz w:val="22"/>
        </w:rPr>
      </w:pPr>
      <w:r w:rsidRPr="0080589C">
        <w:rPr>
          <w:b/>
          <w:sz w:val="22"/>
        </w:rPr>
        <w:t>Извештај о остварењу циљева за период 01.01.-30.09.2016.г.:</w:t>
      </w:r>
      <w:r w:rsidRPr="0080589C">
        <w:rPr>
          <w:bCs/>
          <w:sz w:val="22"/>
        </w:rPr>
        <w:t xml:space="preserve"> Према достављеном извештају Центра за социјални рад, може се закључити да Центар има формирану базу података „Интеграл“, која се користи свакодневно јер је у питању посебан програм прилагођен раду стручних радника у Центру. У извештајном периоду, ажурирање и надоградња поменуте базе је вршена свакодневно.</w:t>
      </w:r>
    </w:p>
    <w:p w:rsidR="00C5046A" w:rsidRPr="0080589C" w:rsidRDefault="00C5046A" w:rsidP="00C5046A">
      <w:pPr>
        <w:jc w:val="both"/>
        <w:rPr>
          <w:sz w:val="22"/>
          <w:szCs w:val="22"/>
        </w:rPr>
      </w:pPr>
      <w:r w:rsidRPr="0080589C">
        <w:rPr>
          <w:bCs/>
          <w:sz w:val="22"/>
        </w:rPr>
        <w:t>У извештајном перидоу, Центар за социјални рад је имао редовну координацију и сарадњу са општиснким органима Општине Врњачка Бања али и са другим установама и институцијама, која се огледа у свакодневном контакту, координацији и сарадњи како усмено тако и писмено путем дописа, обавештења. Захтева, молби и других поднесака.</w:t>
      </w:r>
    </w:p>
    <w:p w:rsidR="00C5046A" w:rsidRPr="0080589C" w:rsidRDefault="00C5046A" w:rsidP="00C5046A">
      <w:pPr>
        <w:jc w:val="both"/>
        <w:rPr>
          <w:sz w:val="22"/>
          <w:szCs w:val="22"/>
          <w:lang w:val="sr-Latn-CS"/>
        </w:rPr>
      </w:pPr>
    </w:p>
    <w:p w:rsidR="00C5046A" w:rsidRPr="0080589C" w:rsidRDefault="00C5046A" w:rsidP="00C5046A">
      <w:pPr>
        <w:pStyle w:val="ListParagraph"/>
        <w:ind w:left="0"/>
        <w:jc w:val="both"/>
        <w:rPr>
          <w:sz w:val="22"/>
        </w:rPr>
      </w:pPr>
    </w:p>
    <w:p w:rsidR="00C5046A" w:rsidRPr="0080589C" w:rsidRDefault="00C5046A" w:rsidP="00C5046A">
      <w:pPr>
        <w:jc w:val="both"/>
        <w:rPr>
          <w:sz w:val="22"/>
          <w:szCs w:val="22"/>
        </w:rPr>
      </w:pPr>
      <w:r w:rsidRPr="0080589C">
        <w:rPr>
          <w:sz w:val="22"/>
          <w:szCs w:val="22"/>
        </w:rPr>
        <w:t>Редни број програма 11</w:t>
      </w:r>
    </w:p>
    <w:p w:rsidR="00C5046A" w:rsidRPr="0080589C" w:rsidRDefault="00C5046A" w:rsidP="00C5046A">
      <w:pPr>
        <w:jc w:val="both"/>
        <w:rPr>
          <w:sz w:val="22"/>
          <w:szCs w:val="22"/>
        </w:rPr>
      </w:pPr>
    </w:p>
    <w:p w:rsidR="00C5046A" w:rsidRPr="0080589C" w:rsidRDefault="00C5046A" w:rsidP="00C5046A">
      <w:pPr>
        <w:rPr>
          <w:b/>
          <w:bCs/>
          <w:spacing w:val="1"/>
          <w:sz w:val="22"/>
          <w:szCs w:val="22"/>
        </w:rPr>
      </w:pPr>
      <w:r w:rsidRPr="0080589C">
        <w:rPr>
          <w:sz w:val="22"/>
          <w:szCs w:val="22"/>
        </w:rPr>
        <w:t>ПРОГРАМ: Примарна здравствена заштита</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1801</w:t>
      </w:r>
    </w:p>
    <w:p w:rsidR="00C5046A" w:rsidRPr="0080589C" w:rsidRDefault="00C5046A" w:rsidP="00C5046A">
      <w:pPr>
        <w:pStyle w:val="NoSpacing"/>
        <w:rPr>
          <w:sz w:val="22"/>
        </w:rPr>
      </w:pPr>
      <w:r w:rsidRPr="0080589C">
        <w:rPr>
          <w:sz w:val="22"/>
          <w:lang w:val="sr-Cyrl-CS"/>
        </w:rPr>
        <w:t xml:space="preserve">Сектор: </w:t>
      </w:r>
      <w:r w:rsidRPr="0080589C">
        <w:rPr>
          <w:sz w:val="22"/>
        </w:rPr>
        <w:t>Здравство</w:t>
      </w:r>
    </w:p>
    <w:p w:rsidR="00C5046A" w:rsidRPr="0080589C" w:rsidRDefault="00C5046A" w:rsidP="00C5046A">
      <w:pPr>
        <w:pStyle w:val="NoSpacing"/>
        <w:rPr>
          <w:sz w:val="22"/>
        </w:rPr>
      </w:pPr>
      <w:r w:rsidRPr="0080589C">
        <w:rPr>
          <w:sz w:val="22"/>
          <w:lang w:val="sr-Cyrl-CS"/>
        </w:rPr>
        <w:t xml:space="preserve">Сврха: </w:t>
      </w:r>
      <w:r w:rsidRPr="0080589C">
        <w:rPr>
          <w:sz w:val="22"/>
        </w:rPr>
        <w:t>Доступност примарне здравствене заштите у складу са националним стандардима</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rPr>
        <w:t xml:space="preserve">- Дом здравља „Др Никола Џамић“ Врњачка Бања – Весна Малићанин, директор </w:t>
      </w:r>
    </w:p>
    <w:p w:rsidR="00C5046A" w:rsidRPr="0080589C" w:rsidRDefault="00C5046A" w:rsidP="00C5046A">
      <w:pPr>
        <w:pStyle w:val="NoSpacing"/>
        <w:jc w:val="both"/>
        <w:rPr>
          <w:sz w:val="22"/>
        </w:rPr>
      </w:pPr>
      <w:r w:rsidRPr="0080589C">
        <w:rPr>
          <w:sz w:val="22"/>
          <w:lang w:val="sr-Cyrl-CS"/>
        </w:rPr>
        <w:t xml:space="preserve">Шифра и назив програмске активности: </w:t>
      </w:r>
      <w:r w:rsidRPr="0080589C">
        <w:rPr>
          <w:sz w:val="22"/>
        </w:rPr>
        <w:t>1801</w:t>
      </w:r>
      <w:r w:rsidRPr="0080589C">
        <w:rPr>
          <w:sz w:val="22"/>
          <w:lang w:val="sr-Cyrl-CS"/>
        </w:rPr>
        <w:t xml:space="preserve">-0001 </w:t>
      </w:r>
      <w:r w:rsidRPr="0080589C">
        <w:rPr>
          <w:sz w:val="22"/>
        </w:rPr>
        <w:t>Функционисање установа примарне здравствене заштите</w:t>
      </w:r>
    </w:p>
    <w:p w:rsidR="00C5046A" w:rsidRPr="0080589C" w:rsidRDefault="00C5046A" w:rsidP="00C5046A">
      <w:pPr>
        <w:pStyle w:val="NoSpacing"/>
        <w:jc w:val="both"/>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lang w:val="sr-Cyrl-CS"/>
        </w:rPr>
        <w:t xml:space="preserve">Програм се бави реализацијом пружања услуга </w:t>
      </w:r>
      <w:r w:rsidRPr="0080589C">
        <w:rPr>
          <w:sz w:val="22"/>
        </w:rPr>
        <w:t xml:space="preserve">из области примарне здравствене заштите </w:t>
      </w:r>
      <w:r w:rsidRPr="0080589C">
        <w:rPr>
          <w:sz w:val="22"/>
          <w:lang w:val="sr-Cyrl-CS"/>
        </w:rPr>
        <w:t>грађанима у оквирима</w:t>
      </w:r>
      <w:r w:rsidRPr="0080589C">
        <w:rPr>
          <w:sz w:val="22"/>
        </w:rPr>
        <w:t xml:space="preserve"> Закона о здравственој заштити. </w:t>
      </w:r>
      <w:r w:rsidRPr="0080589C">
        <w:rPr>
          <w:sz w:val="22"/>
          <w:lang w:val="sr-Cyrl-CS"/>
        </w:rPr>
        <w:t>У делу спровођења Стратегије одрживог развоја општине Врњачка Бања у периоду 2013-2023.г. планирају се активности које ће допринети реализацији општи</w:t>
      </w:r>
      <w:r w:rsidRPr="0080589C">
        <w:rPr>
          <w:sz w:val="22"/>
        </w:rPr>
        <w:t>х</w:t>
      </w:r>
      <w:r w:rsidRPr="0080589C">
        <w:rPr>
          <w:sz w:val="22"/>
          <w:lang w:val="sr-Cyrl-CS"/>
        </w:rPr>
        <w:t xml:space="preserve"> и посебних циљева у оквиру стратешког приоритета 3. Развијени и очувани људски ресурси, и то:</w:t>
      </w:r>
    </w:p>
    <w:p w:rsidR="00C5046A" w:rsidRPr="0080589C" w:rsidRDefault="00C5046A" w:rsidP="00C5046A">
      <w:pPr>
        <w:pStyle w:val="NoSpacing"/>
        <w:jc w:val="both"/>
        <w:rPr>
          <w:sz w:val="22"/>
        </w:rPr>
      </w:pPr>
    </w:p>
    <w:p w:rsidR="00C5046A" w:rsidRPr="0080589C" w:rsidRDefault="00C5046A" w:rsidP="00C5046A">
      <w:pPr>
        <w:pStyle w:val="NoSpacing"/>
        <w:jc w:val="both"/>
        <w:rPr>
          <w:sz w:val="22"/>
        </w:rPr>
      </w:pPr>
      <w:r w:rsidRPr="0080589C">
        <w:rPr>
          <w:sz w:val="22"/>
        </w:rPr>
        <w:t>Општи циљ 3.8. Унапређење здравства</w:t>
      </w:r>
    </w:p>
    <w:p w:rsidR="00C5046A" w:rsidRPr="0080589C" w:rsidRDefault="00C5046A" w:rsidP="00C5046A">
      <w:pPr>
        <w:pStyle w:val="NoSpacing"/>
        <w:jc w:val="both"/>
        <w:rPr>
          <w:sz w:val="22"/>
        </w:rPr>
      </w:pPr>
      <w:r w:rsidRPr="0080589C">
        <w:rPr>
          <w:sz w:val="22"/>
        </w:rPr>
        <w:t>Посебни циљеви</w:t>
      </w:r>
    </w:p>
    <w:p w:rsidR="00C5046A" w:rsidRPr="0080589C" w:rsidRDefault="00C5046A" w:rsidP="00C5046A">
      <w:pPr>
        <w:pStyle w:val="NoSpacing"/>
        <w:jc w:val="both"/>
        <w:rPr>
          <w:sz w:val="22"/>
        </w:rPr>
      </w:pPr>
      <w:r w:rsidRPr="0080589C">
        <w:rPr>
          <w:sz w:val="22"/>
        </w:rPr>
        <w:t xml:space="preserve"> 3.8.1.</w:t>
      </w:r>
      <w:r w:rsidRPr="0080589C">
        <w:rPr>
          <w:sz w:val="22"/>
        </w:rPr>
        <w:tab/>
        <w:t>Израда/ажурирање базе података у области здравствене заштите</w:t>
      </w:r>
    </w:p>
    <w:p w:rsidR="00C5046A" w:rsidRPr="0080589C" w:rsidRDefault="00C5046A" w:rsidP="00C5046A">
      <w:pPr>
        <w:rPr>
          <w:b/>
          <w:spacing w:val="-6"/>
          <w:sz w:val="22"/>
          <w:szCs w:val="22"/>
        </w:rPr>
      </w:pPr>
      <w:r w:rsidRPr="0080589C">
        <w:rPr>
          <w:b/>
          <w:spacing w:val="-6"/>
          <w:sz w:val="22"/>
          <w:szCs w:val="22"/>
        </w:rPr>
        <w:t>Индикатори исхода:</w:t>
      </w:r>
    </w:p>
    <w:p w:rsidR="00C5046A" w:rsidRPr="0080589C" w:rsidRDefault="00C5046A" w:rsidP="00C5046A">
      <w:pPr>
        <w:rPr>
          <w:spacing w:val="-6"/>
          <w:sz w:val="22"/>
          <w:szCs w:val="22"/>
        </w:rPr>
      </w:pPr>
      <w:r w:rsidRPr="0080589C">
        <w:rPr>
          <w:spacing w:val="-6"/>
          <w:sz w:val="22"/>
          <w:szCs w:val="22"/>
        </w:rPr>
        <w:t xml:space="preserve">- Подаци којм се презентује извршење Годишњег извештаја о раду </w:t>
      </w:r>
      <w:r w:rsidRPr="0080589C">
        <w:rPr>
          <w:sz w:val="22"/>
          <w:szCs w:val="22"/>
        </w:rPr>
        <w:t>Дома здравља „Др Никола Џамић“ Врњачка Бања</w:t>
      </w:r>
      <w:r w:rsidRPr="0080589C">
        <w:rPr>
          <w:spacing w:val="-6"/>
          <w:sz w:val="22"/>
          <w:szCs w:val="22"/>
        </w:rPr>
        <w:t xml:space="preserve"> и финансијског плана.</w:t>
      </w:r>
    </w:p>
    <w:p w:rsidR="00C5046A" w:rsidRPr="0080589C" w:rsidRDefault="00C5046A" w:rsidP="00C5046A">
      <w:pPr>
        <w:rPr>
          <w:sz w:val="22"/>
          <w:szCs w:val="22"/>
        </w:rPr>
      </w:pPr>
      <w:r w:rsidRPr="0080589C">
        <w:rPr>
          <w:spacing w:val="-6"/>
          <w:sz w:val="22"/>
          <w:szCs w:val="22"/>
        </w:rPr>
        <w:t xml:space="preserve">- Израђена и ажурирана база </w:t>
      </w:r>
      <w:r w:rsidRPr="0080589C">
        <w:rPr>
          <w:sz w:val="22"/>
          <w:szCs w:val="22"/>
        </w:rPr>
        <w:t>података у области здравствене заштите</w:t>
      </w:r>
    </w:p>
    <w:p w:rsidR="00C5046A" w:rsidRPr="0080589C" w:rsidRDefault="00C5046A" w:rsidP="00C5046A">
      <w:pPr>
        <w:jc w:val="both"/>
        <w:rPr>
          <w:sz w:val="22"/>
          <w:szCs w:val="22"/>
        </w:rPr>
      </w:pPr>
      <w:r w:rsidRPr="0080589C">
        <w:rPr>
          <w:b/>
          <w:sz w:val="22"/>
        </w:rPr>
        <w:t>Извештај о остварењу циљева за период 01.01.-30.09.2016.г.:</w:t>
      </w:r>
      <w:r w:rsidRPr="0080589C">
        <w:rPr>
          <w:bCs/>
          <w:sz w:val="22"/>
        </w:rPr>
        <w:t xml:space="preserve"> Према достављеном извештају, не може се се извести закључак у којој мери су планирани циљеви реализовани.</w:t>
      </w:r>
    </w:p>
    <w:p w:rsidR="00C5046A" w:rsidRPr="0080589C" w:rsidRDefault="00C5046A" w:rsidP="00C5046A">
      <w:pPr>
        <w:rPr>
          <w:spacing w:val="-6"/>
        </w:rPr>
      </w:pPr>
    </w:p>
    <w:p w:rsidR="00C5046A" w:rsidRPr="0080589C" w:rsidRDefault="00C5046A" w:rsidP="00C5046A">
      <w:pPr>
        <w:jc w:val="both"/>
        <w:rPr>
          <w:sz w:val="22"/>
          <w:szCs w:val="22"/>
        </w:rPr>
      </w:pPr>
      <w:r w:rsidRPr="0080589C">
        <w:rPr>
          <w:sz w:val="22"/>
          <w:szCs w:val="22"/>
        </w:rPr>
        <w:lastRenderedPageBreak/>
        <w:t>Редни број програма 12</w:t>
      </w:r>
    </w:p>
    <w:p w:rsidR="00C5046A" w:rsidRPr="0080589C" w:rsidRDefault="00C5046A" w:rsidP="00C5046A">
      <w:pPr>
        <w:jc w:val="both"/>
        <w:rPr>
          <w:sz w:val="22"/>
          <w:szCs w:val="22"/>
        </w:rPr>
      </w:pPr>
    </w:p>
    <w:p w:rsidR="00C5046A" w:rsidRPr="0080589C" w:rsidRDefault="00C5046A" w:rsidP="00C5046A">
      <w:pPr>
        <w:pStyle w:val="NoSpacing"/>
        <w:rPr>
          <w:bCs/>
          <w:spacing w:val="1"/>
          <w:sz w:val="22"/>
        </w:rPr>
      </w:pPr>
      <w:r w:rsidRPr="0080589C">
        <w:rPr>
          <w:sz w:val="22"/>
        </w:rPr>
        <w:t xml:space="preserve">ПРОГРАМ: </w:t>
      </w:r>
      <w:r w:rsidRPr="0080589C">
        <w:rPr>
          <w:sz w:val="22"/>
          <w:lang w:val="sr-Cyrl-CS"/>
        </w:rPr>
        <w:t xml:space="preserve">  Развој културе</w:t>
      </w:r>
      <w:r w:rsidRPr="0080589C">
        <w:rPr>
          <w:bCs/>
          <w:spacing w:val="1"/>
          <w:sz w:val="22"/>
        </w:rPr>
        <w:t xml:space="preserve"> </w:t>
      </w:r>
    </w:p>
    <w:p w:rsidR="00C5046A" w:rsidRPr="0080589C" w:rsidRDefault="00C5046A" w:rsidP="00C5046A">
      <w:pPr>
        <w:pStyle w:val="NoSpacing"/>
        <w:rPr>
          <w:bCs/>
          <w:spacing w:val="1"/>
          <w:sz w:val="22"/>
        </w:rPr>
      </w:pPr>
    </w:p>
    <w:p w:rsidR="00C5046A" w:rsidRPr="0080589C" w:rsidRDefault="00C5046A" w:rsidP="00C5046A">
      <w:pPr>
        <w:pStyle w:val="NoSpacing"/>
        <w:rPr>
          <w:bCs/>
          <w:spacing w:val="1"/>
          <w:sz w:val="22"/>
          <w:lang w:val="sr-Cyrl-CS"/>
        </w:rPr>
      </w:pPr>
      <w:r w:rsidRPr="0080589C">
        <w:rPr>
          <w:bCs/>
          <w:spacing w:val="1"/>
          <w:sz w:val="22"/>
        </w:rPr>
        <w:t>Н</w:t>
      </w:r>
      <w:r w:rsidRPr="0080589C">
        <w:rPr>
          <w:bCs/>
          <w:spacing w:val="-1"/>
          <w:sz w:val="22"/>
        </w:rPr>
        <w:t>АЗ</w:t>
      </w:r>
      <w:r w:rsidRPr="0080589C">
        <w:rPr>
          <w:bCs/>
          <w:spacing w:val="-3"/>
          <w:sz w:val="22"/>
        </w:rPr>
        <w:t>И</w:t>
      </w:r>
      <w:r w:rsidRPr="0080589C">
        <w:rPr>
          <w:bCs/>
          <w:sz w:val="22"/>
        </w:rPr>
        <w:t>В</w:t>
      </w:r>
      <w:r w:rsidRPr="0080589C">
        <w:rPr>
          <w:bCs/>
          <w:spacing w:val="-2"/>
          <w:sz w:val="22"/>
        </w:rPr>
        <w:t xml:space="preserve"> </w:t>
      </w:r>
      <w:r w:rsidRPr="0080589C">
        <w:rPr>
          <w:bCs/>
          <w:sz w:val="22"/>
        </w:rPr>
        <w:t>И</w:t>
      </w:r>
      <w:r w:rsidRPr="0080589C">
        <w:rPr>
          <w:bCs/>
          <w:spacing w:val="-1"/>
          <w:sz w:val="22"/>
        </w:rPr>
        <w:t xml:space="preserve"> </w:t>
      </w:r>
      <w:r w:rsidRPr="0080589C">
        <w:rPr>
          <w:bCs/>
          <w:sz w:val="22"/>
        </w:rPr>
        <w:t>Ш</w:t>
      </w:r>
      <w:r w:rsidRPr="0080589C">
        <w:rPr>
          <w:bCs/>
          <w:spacing w:val="-3"/>
          <w:sz w:val="22"/>
        </w:rPr>
        <w:t>И</w:t>
      </w:r>
      <w:r w:rsidRPr="0080589C">
        <w:rPr>
          <w:bCs/>
          <w:spacing w:val="4"/>
          <w:sz w:val="22"/>
        </w:rPr>
        <w:t>Ф</w:t>
      </w:r>
      <w:r w:rsidRPr="0080589C">
        <w:rPr>
          <w:bCs/>
          <w:spacing w:val="-3"/>
          <w:sz w:val="22"/>
        </w:rPr>
        <w:t>Р</w:t>
      </w:r>
      <w:r w:rsidRPr="0080589C">
        <w:rPr>
          <w:bCs/>
          <w:sz w:val="22"/>
        </w:rPr>
        <w:t>А</w:t>
      </w:r>
      <w:r w:rsidRPr="0080589C">
        <w:rPr>
          <w:bCs/>
          <w:spacing w:val="-3"/>
          <w:sz w:val="22"/>
        </w:rPr>
        <w:t xml:space="preserve"> </w:t>
      </w:r>
      <w:r w:rsidRPr="0080589C">
        <w:rPr>
          <w:bCs/>
          <w:spacing w:val="1"/>
          <w:sz w:val="22"/>
        </w:rPr>
        <w:t>П</w:t>
      </w:r>
      <w:r w:rsidRPr="0080589C">
        <w:rPr>
          <w:bCs/>
          <w:spacing w:val="-3"/>
          <w:sz w:val="22"/>
        </w:rPr>
        <w:t>Р</w:t>
      </w:r>
      <w:r w:rsidRPr="0080589C">
        <w:rPr>
          <w:bCs/>
          <w:spacing w:val="1"/>
          <w:sz w:val="22"/>
        </w:rPr>
        <w:t>ОГ</w:t>
      </w:r>
      <w:r w:rsidRPr="0080589C">
        <w:rPr>
          <w:bCs/>
          <w:spacing w:val="-3"/>
          <w:sz w:val="22"/>
        </w:rPr>
        <w:t>Р</w:t>
      </w:r>
      <w:r w:rsidRPr="0080589C">
        <w:rPr>
          <w:bCs/>
          <w:spacing w:val="-6"/>
          <w:sz w:val="22"/>
        </w:rPr>
        <w:t>А</w:t>
      </w:r>
      <w:r w:rsidRPr="0080589C">
        <w:rPr>
          <w:bCs/>
          <w:spacing w:val="2"/>
          <w:sz w:val="22"/>
        </w:rPr>
        <w:t>М</w:t>
      </w:r>
      <w:r w:rsidRPr="0080589C">
        <w:rPr>
          <w:bCs/>
          <w:spacing w:val="-2"/>
          <w:sz w:val="22"/>
        </w:rPr>
        <w:t>А</w:t>
      </w:r>
      <w:r w:rsidRPr="0080589C">
        <w:rPr>
          <w:bCs/>
          <w:sz w:val="22"/>
        </w:rPr>
        <w:t xml:space="preserve">: </w:t>
      </w:r>
      <w:r w:rsidRPr="0080589C">
        <w:rPr>
          <w:bCs/>
          <w:spacing w:val="1"/>
          <w:sz w:val="22"/>
        </w:rPr>
        <w:t xml:space="preserve"> </w:t>
      </w:r>
      <w:r w:rsidRPr="0080589C">
        <w:rPr>
          <w:bCs/>
          <w:spacing w:val="1"/>
          <w:sz w:val="22"/>
          <w:lang w:val="sr-Cyrl-CS"/>
        </w:rPr>
        <w:t>1201</w:t>
      </w:r>
    </w:p>
    <w:p w:rsidR="00C5046A" w:rsidRPr="0080589C" w:rsidRDefault="00C5046A" w:rsidP="00C5046A">
      <w:pPr>
        <w:pStyle w:val="NoSpacing"/>
        <w:rPr>
          <w:bCs/>
          <w:spacing w:val="1"/>
          <w:sz w:val="22"/>
          <w:lang w:val="sr-Cyrl-CS"/>
        </w:rPr>
      </w:pPr>
      <w:r w:rsidRPr="0080589C">
        <w:rPr>
          <w:bCs/>
          <w:spacing w:val="1"/>
          <w:sz w:val="22"/>
          <w:lang w:val="sr-Cyrl-CS"/>
        </w:rPr>
        <w:t>Сектор: Култура, спорт и омладина</w:t>
      </w:r>
    </w:p>
    <w:p w:rsidR="00C5046A" w:rsidRPr="0080589C" w:rsidRDefault="00C5046A" w:rsidP="00C5046A">
      <w:pPr>
        <w:pStyle w:val="NoSpacing"/>
        <w:rPr>
          <w:bCs/>
          <w:spacing w:val="1"/>
          <w:sz w:val="22"/>
        </w:rPr>
      </w:pPr>
      <w:r w:rsidRPr="0080589C">
        <w:rPr>
          <w:bCs/>
          <w:spacing w:val="1"/>
          <w:sz w:val="22"/>
          <w:lang w:val="sr-Cyrl-CS"/>
        </w:rPr>
        <w:t>Сврха: Очување, унапређење културе и представљање локалног културног наслеђа, добара и баштине</w:t>
      </w:r>
    </w:p>
    <w:p w:rsidR="00C5046A" w:rsidRPr="0080589C" w:rsidRDefault="00C5046A" w:rsidP="00C5046A">
      <w:pPr>
        <w:pStyle w:val="NoSpacing"/>
        <w:rPr>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r w:rsidRPr="0080589C">
        <w:rPr>
          <w:sz w:val="22"/>
        </w:rPr>
        <w:t xml:space="preserve"> </w:t>
      </w:r>
    </w:p>
    <w:p w:rsidR="00C5046A" w:rsidRPr="0080589C" w:rsidRDefault="00C5046A" w:rsidP="00C5046A">
      <w:pPr>
        <w:pStyle w:val="NoSpacing"/>
        <w:rPr>
          <w:sz w:val="22"/>
        </w:rPr>
      </w:pPr>
      <w:r w:rsidRPr="0080589C">
        <w:rPr>
          <w:sz w:val="22"/>
          <w:lang w:val="sr-Cyrl-CS"/>
        </w:rPr>
        <w:t xml:space="preserve">Културни центар </w:t>
      </w:r>
      <w:r w:rsidRPr="0080589C">
        <w:rPr>
          <w:sz w:val="22"/>
        </w:rPr>
        <w:t xml:space="preserve">- </w:t>
      </w:r>
      <w:r w:rsidRPr="0080589C">
        <w:rPr>
          <w:sz w:val="22"/>
          <w:lang w:val="sr-Cyrl-CS"/>
        </w:rPr>
        <w:t>Саша Миленковић, директор</w:t>
      </w:r>
    </w:p>
    <w:p w:rsidR="00C5046A" w:rsidRPr="0080589C" w:rsidRDefault="00C5046A" w:rsidP="00C5046A">
      <w:pPr>
        <w:pStyle w:val="NoSpacing"/>
        <w:rPr>
          <w:sz w:val="22"/>
        </w:rPr>
      </w:pPr>
      <w:r w:rsidRPr="0080589C">
        <w:rPr>
          <w:sz w:val="22"/>
          <w:lang w:val="sr-Cyrl-CS"/>
        </w:rPr>
        <w:t>Шифра и назив програмске активности: 1201-0001 Функционисање локалних установа културе</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 xml:space="preserve">Народна библиотека „Др Душан  Радић“ – </w:t>
      </w:r>
      <w:r w:rsidRPr="0080589C">
        <w:rPr>
          <w:sz w:val="22"/>
          <w:lang w:val="sr-Cyrl-CS"/>
        </w:rPr>
        <w:t>Горан Атанасковић</w:t>
      </w:r>
      <w:r w:rsidRPr="0080589C">
        <w:rPr>
          <w:sz w:val="22"/>
        </w:rPr>
        <w:t>, директор</w:t>
      </w:r>
    </w:p>
    <w:p w:rsidR="00C5046A" w:rsidRPr="0080589C" w:rsidRDefault="00C5046A" w:rsidP="00C5046A">
      <w:pPr>
        <w:pStyle w:val="NoSpacing"/>
        <w:rPr>
          <w:sz w:val="22"/>
          <w:lang w:val="sr-Cyrl-CS"/>
        </w:rPr>
      </w:pPr>
      <w:r w:rsidRPr="0080589C">
        <w:rPr>
          <w:sz w:val="22"/>
          <w:lang w:val="sr-Cyrl-CS"/>
        </w:rPr>
        <w:t>Шифра и назив програмске активности: 1201-0001 Функционисање локалних установа културе</w:t>
      </w:r>
    </w:p>
    <w:p w:rsidR="00C5046A" w:rsidRPr="0080589C" w:rsidRDefault="00C5046A" w:rsidP="00C5046A">
      <w:pPr>
        <w:rPr>
          <w:sz w:val="22"/>
          <w:szCs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jc w:val="both"/>
        <w:rPr>
          <w:spacing w:val="-6"/>
          <w:sz w:val="22"/>
          <w:szCs w:val="22"/>
        </w:rPr>
      </w:pPr>
      <w:r w:rsidRPr="0080589C">
        <w:rPr>
          <w:spacing w:val="-6"/>
          <w:sz w:val="22"/>
          <w:szCs w:val="22"/>
        </w:rPr>
        <w:t xml:space="preserve">Установа </w:t>
      </w:r>
      <w:r w:rsidRPr="0080589C">
        <w:rPr>
          <w:sz w:val="22"/>
          <w:szCs w:val="22"/>
        </w:rPr>
        <w:t>Културни центар</w:t>
      </w:r>
      <w:r w:rsidRPr="0080589C">
        <w:rPr>
          <w:sz w:val="22"/>
          <w:szCs w:val="22"/>
          <w:lang w:val="sr-Latn-CS"/>
        </w:rPr>
        <w:t xml:space="preserve"> и Установа библиотека „Др Душан Радић“</w:t>
      </w:r>
      <w:r w:rsidRPr="0080589C">
        <w:rPr>
          <w:spacing w:val="-6"/>
          <w:sz w:val="22"/>
          <w:szCs w:val="22"/>
        </w:rPr>
        <w:t xml:space="preserve"> реализује законом утврђене обавезе ЈЛС у области културе члан 20. став 1. тачка 16) Закона о локалној самоуправи. Поред ових законских обавеза установе реализују и циљеве утврђене </w:t>
      </w:r>
      <w:r w:rsidRPr="0080589C">
        <w:rPr>
          <w:sz w:val="22"/>
          <w:szCs w:val="22"/>
        </w:rPr>
        <w:t>Стратегијом одрживог развоја општине Врњачка Бања у периоду 2013 -2023 годину и то:</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Општи циљ: 4.2. Подизање нивоа ефикасности рада образовних и културних установа</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Посебан циљ</w:t>
      </w:r>
    </w:p>
    <w:p w:rsidR="00C5046A" w:rsidRPr="0080589C" w:rsidRDefault="00C5046A" w:rsidP="00C5046A">
      <w:pPr>
        <w:pStyle w:val="NoSpacing"/>
        <w:rPr>
          <w:sz w:val="22"/>
        </w:rPr>
      </w:pPr>
      <w:r w:rsidRPr="0080589C">
        <w:rPr>
          <w:sz w:val="22"/>
          <w:lang w:val="sr-Cyrl-CS"/>
        </w:rPr>
        <w:t>4.2.4. Системско уређење садржаја културне понуде Општине</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Општи циљ 4.4. Подизање културног и образовног нивоа становника Општине</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Посебан циљ 4.4.2. Оживљавање рада биоскопа уз додатне садржаје</w:t>
      </w:r>
    </w:p>
    <w:p w:rsidR="00C5046A" w:rsidRPr="0080589C" w:rsidRDefault="00C5046A" w:rsidP="00C5046A">
      <w:pPr>
        <w:pStyle w:val="NoSpacing"/>
        <w:rPr>
          <w:sz w:val="22"/>
          <w:lang w:val="sr-Cyrl-CS"/>
        </w:rPr>
      </w:pPr>
      <w:r w:rsidRPr="0080589C">
        <w:rPr>
          <w:sz w:val="22"/>
          <w:lang w:val="sr-Cyrl-CS"/>
        </w:rPr>
        <w:t>За посебан циљ 4.4.2. индикатор исхода је:</w:t>
      </w:r>
      <w:r w:rsidRPr="0080589C">
        <w:rPr>
          <w:sz w:val="22"/>
        </w:rPr>
        <w:t xml:space="preserve"> </w:t>
      </w:r>
      <w:r w:rsidRPr="0080589C">
        <w:rPr>
          <w:sz w:val="22"/>
          <w:lang w:val="sr-Cyrl-CS"/>
        </w:rPr>
        <w:t>број приказаних филмова (100),</w:t>
      </w:r>
      <w:r w:rsidRPr="0080589C">
        <w:rPr>
          <w:sz w:val="22"/>
        </w:rPr>
        <w:t xml:space="preserve"> </w:t>
      </w:r>
      <w:r w:rsidRPr="0080589C">
        <w:rPr>
          <w:sz w:val="22"/>
          <w:lang w:val="sr-Cyrl-CS"/>
        </w:rPr>
        <w:t>број филмских пројекција (216) и број продатих улазница (8.100).</w:t>
      </w:r>
    </w:p>
    <w:p w:rsidR="00C5046A" w:rsidRPr="0080589C" w:rsidRDefault="00C5046A" w:rsidP="00C5046A">
      <w:pPr>
        <w:jc w:val="both"/>
        <w:rPr>
          <w:sz w:val="22"/>
          <w:szCs w:val="22"/>
        </w:rPr>
      </w:pPr>
      <w:r w:rsidRPr="0080589C">
        <w:rPr>
          <w:b/>
          <w:sz w:val="22"/>
        </w:rPr>
        <w:t>Извештај о остварењу циљева за период 01.01.-30.09.2016.г.:</w:t>
      </w:r>
      <w:r w:rsidRPr="0080589C">
        <w:rPr>
          <w:bCs/>
          <w:sz w:val="22"/>
        </w:rPr>
        <w:t xml:space="preserve"> Није документовано остваривање наведених циљева од стране корисника буџета.</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Посебан циљ 4.4.3. Гостовање позоришних представа и оживљавање едукативних програма и предавања, књижевних вечери и сл.</w:t>
      </w:r>
    </w:p>
    <w:p w:rsidR="00C5046A" w:rsidRPr="0080589C" w:rsidRDefault="00C5046A" w:rsidP="00C5046A">
      <w:pPr>
        <w:pStyle w:val="NoSpacing"/>
        <w:rPr>
          <w:sz w:val="22"/>
          <w:lang w:val="sr-Cyrl-CS"/>
        </w:rPr>
      </w:pPr>
      <w:r w:rsidRPr="0080589C">
        <w:rPr>
          <w:sz w:val="22"/>
          <w:lang w:val="sr-Cyrl-CS"/>
        </w:rPr>
        <w:t>За посебан циљ 4.4.3. индикатор исхода је:број гостујућих позоришних представа (10),</w:t>
      </w:r>
      <w:r w:rsidRPr="0080589C">
        <w:rPr>
          <w:sz w:val="22"/>
        </w:rPr>
        <w:t xml:space="preserve"> </w:t>
      </w:r>
      <w:r w:rsidRPr="0080589C">
        <w:rPr>
          <w:sz w:val="22"/>
          <w:lang w:val="sr-Cyrl-CS"/>
        </w:rPr>
        <w:t>број продатих улазница (940),</w:t>
      </w:r>
      <w:r w:rsidRPr="0080589C">
        <w:rPr>
          <w:sz w:val="22"/>
        </w:rPr>
        <w:t xml:space="preserve"> </w:t>
      </w:r>
      <w:r w:rsidRPr="0080589C">
        <w:rPr>
          <w:sz w:val="22"/>
          <w:lang w:val="sr-Cyrl-CS"/>
        </w:rPr>
        <w:t>број одржаних едукативних програма и књижевних вечери (11) и број посетилаца (1.050).</w:t>
      </w:r>
    </w:p>
    <w:p w:rsidR="00C5046A" w:rsidRPr="0080589C" w:rsidRDefault="00C5046A" w:rsidP="00C5046A">
      <w:pPr>
        <w:jc w:val="both"/>
        <w:rPr>
          <w:sz w:val="22"/>
          <w:szCs w:val="22"/>
        </w:rPr>
      </w:pPr>
      <w:r w:rsidRPr="0080589C">
        <w:rPr>
          <w:b/>
          <w:sz w:val="22"/>
        </w:rPr>
        <w:t>Извештај о остварењу циљева за период 01.01.-30.09.2016.г.:</w:t>
      </w:r>
      <w:r w:rsidRPr="0080589C">
        <w:rPr>
          <w:bCs/>
          <w:sz w:val="22"/>
        </w:rPr>
        <w:t xml:space="preserve"> Није документовано остваривање наведених циљева од стране корисника буџета.</w:t>
      </w:r>
    </w:p>
    <w:p w:rsidR="00C5046A" w:rsidRPr="0080589C" w:rsidRDefault="00C5046A" w:rsidP="00C5046A">
      <w:pPr>
        <w:pStyle w:val="NoSpacing"/>
        <w:jc w:val="both"/>
        <w:rPr>
          <w:sz w:val="22"/>
        </w:rPr>
      </w:pPr>
    </w:p>
    <w:p w:rsidR="00C5046A" w:rsidRPr="0080589C" w:rsidRDefault="00C5046A" w:rsidP="00C5046A">
      <w:pPr>
        <w:jc w:val="both"/>
        <w:rPr>
          <w:sz w:val="22"/>
          <w:szCs w:val="22"/>
          <w:lang w:val="sr-Latn-CS"/>
        </w:rPr>
      </w:pPr>
      <w:r w:rsidRPr="0080589C">
        <w:rPr>
          <w:sz w:val="22"/>
          <w:szCs w:val="22"/>
        </w:rPr>
        <w:t>За извршавање законских функција установе  Народна библиотека „Др Душан  Радић“ индикатор исхода је добро функционисање овог индиректног буџетског корисника у 2016.г. а извор верификације је годишњи извештај о раду овог корисника. Поред ових законских обавеза Народна библиотека „Др Душан  Радић“ реализује и опште и посебне циљеве утврђене Стратегијом одрживог развоја општине Врњачка Бања у периоду 2013 -2023 годину који су напред утврђени а индикатори исхода и извори верификације су следећи:</w:t>
      </w:r>
    </w:p>
    <w:p w:rsidR="00C5046A" w:rsidRPr="0080589C" w:rsidRDefault="00C5046A" w:rsidP="00C5046A">
      <w:pPr>
        <w:jc w:val="both"/>
        <w:rPr>
          <w:spacing w:val="-6"/>
          <w:sz w:val="22"/>
          <w:szCs w:val="22"/>
          <w:lang w:val="sr-Latn-CS"/>
        </w:rPr>
      </w:pPr>
    </w:p>
    <w:p w:rsidR="00C5046A" w:rsidRPr="0080589C" w:rsidRDefault="00C5046A" w:rsidP="00C5046A">
      <w:pPr>
        <w:pStyle w:val="NoSpacing"/>
        <w:rPr>
          <w:sz w:val="22"/>
        </w:rPr>
      </w:pPr>
      <w:r w:rsidRPr="0080589C">
        <w:rPr>
          <w:b/>
          <w:sz w:val="22"/>
        </w:rPr>
        <w:t xml:space="preserve">Општи циљ </w:t>
      </w:r>
      <w:r w:rsidRPr="0080589C">
        <w:rPr>
          <w:sz w:val="22"/>
        </w:rPr>
        <w:t>4.2. Подизање нивоа ефикасности рада образовних и културних установа</w:t>
      </w:r>
    </w:p>
    <w:p w:rsidR="00C5046A" w:rsidRPr="0080589C" w:rsidRDefault="00C5046A" w:rsidP="00C5046A">
      <w:pPr>
        <w:pStyle w:val="NoSpacing"/>
        <w:rPr>
          <w:sz w:val="22"/>
        </w:rPr>
      </w:pPr>
      <w:r w:rsidRPr="0080589C">
        <w:rPr>
          <w:sz w:val="22"/>
        </w:rPr>
        <w:t>За посебни циљ 4.2.4. индикатор исхода је:</w:t>
      </w:r>
    </w:p>
    <w:p w:rsidR="00C5046A" w:rsidRPr="0080589C" w:rsidRDefault="00C5046A" w:rsidP="00C5046A">
      <w:pPr>
        <w:pStyle w:val="NoSpacing"/>
        <w:rPr>
          <w:sz w:val="22"/>
        </w:rPr>
      </w:pPr>
      <w:r w:rsidRPr="0080589C">
        <w:rPr>
          <w:sz w:val="22"/>
        </w:rPr>
        <w:t>- број  набављених монографских и серијских публикација (</w:t>
      </w:r>
      <w:r w:rsidRPr="0080589C">
        <w:rPr>
          <w:spacing w:val="-6"/>
          <w:sz w:val="22"/>
        </w:rPr>
        <w:t>1.500 монографских публикација и 30 серијских публикација)</w:t>
      </w:r>
    </w:p>
    <w:p w:rsidR="00C5046A" w:rsidRPr="0080589C" w:rsidRDefault="00C5046A" w:rsidP="00C5046A">
      <w:pPr>
        <w:pStyle w:val="NoSpacing"/>
        <w:rPr>
          <w:sz w:val="22"/>
        </w:rPr>
      </w:pPr>
      <w:r w:rsidRPr="0080589C">
        <w:rPr>
          <w:sz w:val="22"/>
        </w:rPr>
        <w:t xml:space="preserve">- број уписаних чланова </w:t>
      </w:r>
      <w:r w:rsidRPr="0080589C">
        <w:rPr>
          <w:sz w:val="22"/>
          <w:lang w:val="sr-Cyrl-CS"/>
        </w:rPr>
        <w:t>(</w:t>
      </w:r>
      <w:r w:rsidRPr="0080589C">
        <w:rPr>
          <w:spacing w:val="-6"/>
          <w:sz w:val="22"/>
          <w:lang w:val="sr-Cyrl-CS"/>
        </w:rPr>
        <w:t xml:space="preserve">900 мештана, 300 гостију и </w:t>
      </w:r>
      <w:r w:rsidRPr="0080589C">
        <w:rPr>
          <w:spacing w:val="-6"/>
          <w:sz w:val="22"/>
        </w:rPr>
        <w:t>12</w:t>
      </w:r>
      <w:r w:rsidRPr="0080589C">
        <w:rPr>
          <w:spacing w:val="-6"/>
          <w:sz w:val="22"/>
          <w:lang w:val="sr-Cyrl-CS"/>
        </w:rPr>
        <w:t>0 ученика)</w:t>
      </w:r>
    </w:p>
    <w:p w:rsidR="00C5046A" w:rsidRPr="0080589C" w:rsidRDefault="00C5046A" w:rsidP="00C5046A">
      <w:pPr>
        <w:pStyle w:val="NoSpacing"/>
        <w:rPr>
          <w:sz w:val="22"/>
        </w:rPr>
      </w:pPr>
      <w:r w:rsidRPr="0080589C">
        <w:rPr>
          <w:sz w:val="22"/>
        </w:rPr>
        <w:lastRenderedPageBreak/>
        <w:t>- објављене две монографске публикације у оквиру Издавачке делатности</w:t>
      </w:r>
    </w:p>
    <w:p w:rsidR="00C5046A" w:rsidRPr="0080589C" w:rsidRDefault="00C5046A" w:rsidP="00C5046A">
      <w:pPr>
        <w:pStyle w:val="NoSpacing"/>
        <w:rPr>
          <w:spacing w:val="-6"/>
          <w:sz w:val="22"/>
        </w:rPr>
      </w:pPr>
    </w:p>
    <w:p w:rsidR="00C5046A" w:rsidRPr="0080589C" w:rsidRDefault="00C5046A" w:rsidP="00C5046A">
      <w:pPr>
        <w:pStyle w:val="NoSpacing"/>
        <w:rPr>
          <w:sz w:val="22"/>
        </w:rPr>
      </w:pPr>
      <w:r w:rsidRPr="0080589C">
        <w:rPr>
          <w:spacing w:val="-6"/>
          <w:sz w:val="22"/>
        </w:rPr>
        <w:t>Општи циљ</w:t>
      </w:r>
      <w:r w:rsidRPr="0080589C">
        <w:rPr>
          <w:b/>
          <w:spacing w:val="-6"/>
          <w:sz w:val="22"/>
        </w:rPr>
        <w:t xml:space="preserve"> </w:t>
      </w:r>
      <w:r w:rsidRPr="0080589C">
        <w:rPr>
          <w:spacing w:val="-6"/>
          <w:sz w:val="22"/>
        </w:rPr>
        <w:t>4.4. Подизање културног и образовног нивоа становника Општине</w:t>
      </w:r>
      <w:r w:rsidRPr="0080589C">
        <w:rPr>
          <w:sz w:val="22"/>
        </w:rPr>
        <w:t xml:space="preserve"> </w:t>
      </w:r>
    </w:p>
    <w:p w:rsidR="00C5046A" w:rsidRPr="0080589C" w:rsidRDefault="00C5046A" w:rsidP="00C5046A">
      <w:pPr>
        <w:pStyle w:val="NoSpacing"/>
        <w:rPr>
          <w:sz w:val="22"/>
        </w:rPr>
      </w:pPr>
      <w:r w:rsidRPr="0080589C">
        <w:rPr>
          <w:sz w:val="22"/>
        </w:rPr>
        <w:t>За посебни циљ</w:t>
      </w:r>
      <w:r w:rsidRPr="0080589C">
        <w:rPr>
          <w:spacing w:val="-6"/>
          <w:sz w:val="22"/>
        </w:rPr>
        <w:t xml:space="preserve"> 4.4. 3 </w:t>
      </w:r>
      <w:r w:rsidRPr="0080589C">
        <w:rPr>
          <w:sz w:val="22"/>
        </w:rPr>
        <w:t>индикатор исхода је:</w:t>
      </w:r>
    </w:p>
    <w:p w:rsidR="00C5046A" w:rsidRPr="0080589C" w:rsidRDefault="00C5046A" w:rsidP="00C5046A">
      <w:pPr>
        <w:pStyle w:val="NoSpacing"/>
        <w:rPr>
          <w:sz w:val="22"/>
          <w:lang w:val="sr-Cyrl-CS"/>
        </w:rPr>
      </w:pPr>
      <w:r w:rsidRPr="0080589C">
        <w:rPr>
          <w:sz w:val="22"/>
        </w:rPr>
        <w:t>- Одржавање књижевних вечери</w:t>
      </w:r>
    </w:p>
    <w:p w:rsidR="00C5046A" w:rsidRPr="0080589C" w:rsidRDefault="00C5046A" w:rsidP="00C5046A">
      <w:pPr>
        <w:pStyle w:val="ListParagraph"/>
        <w:ind w:left="0"/>
        <w:jc w:val="both"/>
        <w:rPr>
          <w:sz w:val="22"/>
        </w:rPr>
      </w:pPr>
      <w:r w:rsidRPr="0080589C">
        <w:rPr>
          <w:b/>
          <w:sz w:val="22"/>
        </w:rPr>
        <w:t xml:space="preserve">Извештај о остварењу циљева за период 01.01.-30.09.2016.г.: </w:t>
      </w:r>
      <w:r w:rsidRPr="0080589C">
        <w:rPr>
          <w:sz w:val="22"/>
        </w:rPr>
        <w:t>Према достављеном Извештају, у периоду од 01.01-30.09.2016.г., Установа Библиотека „Др Душан Радић“ је укупно набавила 910 монографских и 1350 серијских публикација, уписано је 662 мештана, 344 гостију и 197 ученика до 8.разреда основне школе, док је одржано 21 књижевно вече.</w:t>
      </w:r>
    </w:p>
    <w:p w:rsidR="00C5046A" w:rsidRPr="0080589C" w:rsidRDefault="00C5046A" w:rsidP="00C5046A">
      <w:pPr>
        <w:pStyle w:val="NoSpacing"/>
        <w:rPr>
          <w:sz w:val="22"/>
          <w:lang w:val="sr-Cyrl-CS"/>
        </w:rPr>
      </w:pPr>
    </w:p>
    <w:p w:rsidR="00C5046A" w:rsidRPr="0080589C" w:rsidRDefault="00C5046A" w:rsidP="00C5046A">
      <w:pPr>
        <w:jc w:val="both"/>
        <w:rPr>
          <w:sz w:val="22"/>
          <w:szCs w:val="22"/>
        </w:rPr>
      </w:pPr>
      <w:r w:rsidRPr="0080589C">
        <w:rPr>
          <w:sz w:val="22"/>
          <w:szCs w:val="22"/>
        </w:rPr>
        <w:t>Редни број програма 13</w:t>
      </w:r>
    </w:p>
    <w:p w:rsidR="00C5046A" w:rsidRPr="0080589C" w:rsidRDefault="00C5046A" w:rsidP="00C5046A">
      <w:pPr>
        <w:jc w:val="both"/>
        <w:rPr>
          <w:sz w:val="22"/>
        </w:rPr>
      </w:pPr>
    </w:p>
    <w:p w:rsidR="00C5046A" w:rsidRPr="0080589C" w:rsidRDefault="00C5046A" w:rsidP="00C5046A">
      <w:pPr>
        <w:rPr>
          <w:b/>
          <w:bCs/>
          <w:spacing w:val="1"/>
          <w:sz w:val="22"/>
          <w:szCs w:val="22"/>
        </w:rPr>
      </w:pPr>
      <w:r w:rsidRPr="0080589C">
        <w:rPr>
          <w:sz w:val="22"/>
          <w:szCs w:val="22"/>
        </w:rPr>
        <w:t>ПРОГРАМ: Развој спорта и омладине</w:t>
      </w:r>
    </w:p>
    <w:p w:rsidR="00C5046A" w:rsidRPr="0080589C" w:rsidRDefault="00C5046A" w:rsidP="00C5046A">
      <w:pPr>
        <w:pStyle w:val="NoSpacing"/>
        <w:rPr>
          <w:sz w:val="22"/>
        </w:rPr>
      </w:pPr>
      <w:r w:rsidRPr="0080589C">
        <w:rPr>
          <w:sz w:val="22"/>
        </w:rPr>
        <w:t>Н</w:t>
      </w:r>
      <w:r w:rsidRPr="0080589C">
        <w:rPr>
          <w:spacing w:val="-1"/>
          <w:sz w:val="22"/>
        </w:rPr>
        <w:t>АЗ</w:t>
      </w:r>
      <w:r w:rsidRPr="0080589C">
        <w:rPr>
          <w:spacing w:val="-3"/>
          <w:sz w:val="22"/>
        </w:rPr>
        <w:t>И</w:t>
      </w:r>
      <w:r w:rsidRPr="0080589C">
        <w:rPr>
          <w:sz w:val="22"/>
        </w:rPr>
        <w:t>В</w:t>
      </w:r>
      <w:r w:rsidRPr="0080589C">
        <w:rPr>
          <w:spacing w:val="-2"/>
          <w:sz w:val="22"/>
        </w:rPr>
        <w:t xml:space="preserve"> </w:t>
      </w:r>
      <w:r w:rsidRPr="0080589C">
        <w:rPr>
          <w:sz w:val="22"/>
        </w:rPr>
        <w:t>И</w:t>
      </w:r>
      <w:r w:rsidRPr="0080589C">
        <w:rPr>
          <w:spacing w:val="-1"/>
          <w:sz w:val="22"/>
        </w:rPr>
        <w:t xml:space="preserve"> </w:t>
      </w:r>
      <w:r w:rsidRPr="0080589C">
        <w:rPr>
          <w:sz w:val="22"/>
        </w:rPr>
        <w:t>Ш</w:t>
      </w:r>
      <w:r w:rsidRPr="0080589C">
        <w:rPr>
          <w:spacing w:val="-3"/>
          <w:sz w:val="22"/>
        </w:rPr>
        <w:t>И</w:t>
      </w:r>
      <w:r w:rsidRPr="0080589C">
        <w:rPr>
          <w:spacing w:val="4"/>
          <w:sz w:val="22"/>
        </w:rPr>
        <w:t>Ф</w:t>
      </w:r>
      <w:r w:rsidRPr="0080589C">
        <w:rPr>
          <w:spacing w:val="-3"/>
          <w:sz w:val="22"/>
        </w:rPr>
        <w:t>Р</w:t>
      </w:r>
      <w:r w:rsidRPr="0080589C">
        <w:rPr>
          <w:sz w:val="22"/>
        </w:rPr>
        <w:t>А</w:t>
      </w:r>
      <w:r w:rsidRPr="0080589C">
        <w:rPr>
          <w:spacing w:val="-3"/>
          <w:sz w:val="22"/>
        </w:rPr>
        <w:t xml:space="preserve"> </w:t>
      </w:r>
      <w:r w:rsidRPr="0080589C">
        <w:rPr>
          <w:sz w:val="22"/>
        </w:rPr>
        <w:t>П</w:t>
      </w:r>
      <w:r w:rsidRPr="0080589C">
        <w:rPr>
          <w:spacing w:val="-3"/>
          <w:sz w:val="22"/>
        </w:rPr>
        <w:t>Р</w:t>
      </w:r>
      <w:r w:rsidRPr="0080589C">
        <w:rPr>
          <w:sz w:val="22"/>
        </w:rPr>
        <w:t>ОГ</w:t>
      </w:r>
      <w:r w:rsidRPr="0080589C">
        <w:rPr>
          <w:spacing w:val="-3"/>
          <w:sz w:val="22"/>
        </w:rPr>
        <w:t>Р</w:t>
      </w:r>
      <w:r w:rsidRPr="0080589C">
        <w:rPr>
          <w:spacing w:val="-6"/>
          <w:sz w:val="22"/>
        </w:rPr>
        <w:t>А</w:t>
      </w:r>
      <w:r w:rsidRPr="0080589C">
        <w:rPr>
          <w:spacing w:val="2"/>
          <w:sz w:val="22"/>
        </w:rPr>
        <w:t>М</w:t>
      </w:r>
      <w:r w:rsidRPr="0080589C">
        <w:rPr>
          <w:spacing w:val="-2"/>
          <w:sz w:val="22"/>
        </w:rPr>
        <w:t>А</w:t>
      </w:r>
      <w:r w:rsidRPr="0080589C">
        <w:rPr>
          <w:sz w:val="22"/>
        </w:rPr>
        <w:t xml:space="preserve">: 1301 </w:t>
      </w:r>
    </w:p>
    <w:p w:rsidR="00C5046A" w:rsidRPr="0080589C" w:rsidRDefault="00C5046A" w:rsidP="00C5046A">
      <w:pPr>
        <w:pStyle w:val="NoSpacing"/>
        <w:rPr>
          <w:sz w:val="22"/>
        </w:rPr>
      </w:pPr>
      <w:r w:rsidRPr="0080589C">
        <w:rPr>
          <w:sz w:val="22"/>
          <w:lang w:val="sr-Cyrl-CS"/>
        </w:rPr>
        <w:t xml:space="preserve">Сектор: </w:t>
      </w:r>
      <w:r w:rsidRPr="0080589C">
        <w:rPr>
          <w:sz w:val="22"/>
        </w:rPr>
        <w:t>Култура спорт и омладина</w:t>
      </w:r>
    </w:p>
    <w:p w:rsidR="00C5046A" w:rsidRPr="0080589C" w:rsidRDefault="00C5046A" w:rsidP="00C5046A">
      <w:pPr>
        <w:pStyle w:val="NoSpacing"/>
        <w:rPr>
          <w:sz w:val="22"/>
        </w:rPr>
      </w:pPr>
      <w:r w:rsidRPr="0080589C">
        <w:rPr>
          <w:sz w:val="22"/>
          <w:lang w:val="sr-Cyrl-CS"/>
        </w:rPr>
        <w:t xml:space="preserve">Сврха: </w:t>
      </w:r>
      <w:r w:rsidRPr="0080589C">
        <w:rPr>
          <w:sz w:val="22"/>
        </w:rPr>
        <w:t>Обезбеђивање приступа спорту и подршка пројектима везаним за развој омладине и спорта</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СПРОВОДЕ ПРОГРАМ И ОДГОВОРНА ЛИЦА ЗА РЕАЛИЗАЦИЈУ ПРОГРАМА</w:t>
      </w:r>
      <w:r w:rsidRPr="0080589C">
        <w:rPr>
          <w:sz w:val="22"/>
          <w:szCs w:val="22"/>
        </w:rPr>
        <w:t xml:space="preserve">:  </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rPr>
        <w:t xml:space="preserve">Установа „Спортски центар“ -  </w:t>
      </w:r>
      <w:r w:rsidRPr="0080589C">
        <w:rPr>
          <w:position w:val="-1"/>
          <w:sz w:val="22"/>
        </w:rPr>
        <w:t>Ненад Станојевић</w:t>
      </w:r>
      <w:r w:rsidRPr="0080589C">
        <w:rPr>
          <w:sz w:val="22"/>
        </w:rPr>
        <w:t xml:space="preserve">, директор - </w:t>
      </w:r>
    </w:p>
    <w:p w:rsidR="00C5046A" w:rsidRPr="0080589C" w:rsidRDefault="00C5046A" w:rsidP="00C5046A">
      <w:pPr>
        <w:pStyle w:val="NoSpacing"/>
        <w:rPr>
          <w:sz w:val="22"/>
        </w:rPr>
      </w:pPr>
      <w:r w:rsidRPr="0080589C">
        <w:rPr>
          <w:sz w:val="22"/>
        </w:rPr>
        <w:t xml:space="preserve">Шифра и назив програмске активности: 1301-0003 Одржавање спортске инфраструктуре </w:t>
      </w:r>
    </w:p>
    <w:p w:rsidR="00C5046A" w:rsidRPr="0080589C" w:rsidRDefault="00C5046A" w:rsidP="00C5046A">
      <w:pPr>
        <w:pStyle w:val="NoSpacing"/>
        <w:rPr>
          <w:sz w:val="22"/>
        </w:rPr>
      </w:pPr>
    </w:p>
    <w:p w:rsidR="00C5046A" w:rsidRPr="0080589C" w:rsidRDefault="00C5046A" w:rsidP="00C5046A">
      <w:pPr>
        <w:pStyle w:val="NoSpacing"/>
        <w:rPr>
          <w:sz w:val="22"/>
        </w:rPr>
      </w:pPr>
      <w:r w:rsidRPr="0080589C">
        <w:rPr>
          <w:sz w:val="22"/>
          <w:lang w:val="sr-Cyrl-CS"/>
        </w:rPr>
        <w:t>ОПИС И КЉУЧНИ ЦИЉ(ЕВИ) ПРОГРАМА И ПРОГРАМСКИХ АКТИВНОСТИ:</w:t>
      </w:r>
    </w:p>
    <w:p w:rsidR="00C5046A" w:rsidRPr="0080589C" w:rsidRDefault="00C5046A" w:rsidP="00C5046A">
      <w:pPr>
        <w:pStyle w:val="NoSpacing"/>
        <w:rPr>
          <w:sz w:val="22"/>
        </w:rPr>
      </w:pPr>
    </w:p>
    <w:p w:rsidR="00C5046A" w:rsidRPr="0080589C" w:rsidRDefault="00C5046A" w:rsidP="00C5046A">
      <w:pPr>
        <w:pStyle w:val="NoSpacing"/>
        <w:jc w:val="both"/>
        <w:rPr>
          <w:sz w:val="22"/>
        </w:rPr>
      </w:pPr>
      <w:r w:rsidRPr="0080589C">
        <w:rPr>
          <w:sz w:val="22"/>
        </w:rPr>
        <w:t xml:space="preserve">Програмом развоја спорта и омладине у Врњачкој Бањи се финансирају делатности везане за спортске објекте у Врњачкој Бањи, њихово уређење, опремање, адаптација и реконструкција, као и редовно одржавање и изградња, промоција и подстицање бављења спортом, организација спортско-рекреативних активности радника, омладине и грађана, организација спортских манифестација, спортских кампова, суорганизација културно забавних догађаја на спортским објектима и доступност спортских објеката за крајње кориснике. Програмске активности се односе на спортске објекте спроводи  Установа Спортски Центар. У овом смислу ова установа даје допринос и остварењу стратешког циља утврђеног </w:t>
      </w:r>
      <w:r w:rsidRPr="0080589C">
        <w:rPr>
          <w:sz w:val="22"/>
          <w:lang w:val="sr-Cyrl-CS"/>
        </w:rPr>
        <w:t>Стратегијом одрживог развоја општине Врњачка Бања у периоду 2013 -2023 годину</w:t>
      </w:r>
      <w:r w:rsidRPr="0080589C">
        <w:rPr>
          <w:sz w:val="22"/>
        </w:rPr>
        <w:t xml:space="preserve"> и то:</w:t>
      </w:r>
    </w:p>
    <w:p w:rsidR="00C5046A" w:rsidRPr="0080589C" w:rsidRDefault="00C5046A" w:rsidP="00C5046A">
      <w:pPr>
        <w:pStyle w:val="NoSpacing"/>
        <w:jc w:val="both"/>
        <w:rPr>
          <w:spacing w:val="-6"/>
          <w:sz w:val="22"/>
        </w:rPr>
      </w:pPr>
    </w:p>
    <w:p w:rsidR="00C5046A" w:rsidRPr="0080589C" w:rsidRDefault="00C5046A" w:rsidP="00C5046A">
      <w:pPr>
        <w:pStyle w:val="NoSpacing"/>
        <w:rPr>
          <w:spacing w:val="-6"/>
          <w:sz w:val="22"/>
        </w:rPr>
      </w:pPr>
      <w:r w:rsidRPr="0080589C">
        <w:rPr>
          <w:sz w:val="22"/>
        </w:rPr>
        <w:t>Општи циљ</w:t>
      </w:r>
      <w:r w:rsidRPr="0080589C">
        <w:rPr>
          <w:b/>
          <w:sz w:val="22"/>
        </w:rPr>
        <w:t xml:space="preserve"> </w:t>
      </w:r>
      <w:r w:rsidRPr="0080589C">
        <w:rPr>
          <w:sz w:val="22"/>
        </w:rPr>
        <w:t>4.5. Унапређење услова за развијање спорта</w:t>
      </w:r>
    </w:p>
    <w:p w:rsidR="00C5046A" w:rsidRPr="0080589C" w:rsidRDefault="00C5046A" w:rsidP="00C5046A">
      <w:pPr>
        <w:pStyle w:val="NoSpacing"/>
        <w:rPr>
          <w:spacing w:val="-6"/>
          <w:sz w:val="22"/>
        </w:rPr>
      </w:pPr>
    </w:p>
    <w:p w:rsidR="00C5046A" w:rsidRPr="0080589C" w:rsidRDefault="00C5046A" w:rsidP="00C5046A">
      <w:pPr>
        <w:rPr>
          <w:b/>
          <w:spacing w:val="-6"/>
          <w:sz w:val="22"/>
          <w:szCs w:val="22"/>
        </w:rPr>
      </w:pPr>
      <w:r w:rsidRPr="0080589C">
        <w:rPr>
          <w:b/>
          <w:spacing w:val="-6"/>
          <w:sz w:val="22"/>
          <w:szCs w:val="22"/>
        </w:rPr>
        <w:t>Индикатори исхода:</w:t>
      </w:r>
    </w:p>
    <w:p w:rsidR="00C5046A" w:rsidRPr="0080589C" w:rsidRDefault="00C5046A" w:rsidP="00C5046A">
      <w:pPr>
        <w:pStyle w:val="NoSpacing"/>
        <w:rPr>
          <w:sz w:val="22"/>
        </w:rPr>
      </w:pPr>
      <w:r w:rsidRPr="0080589C">
        <w:rPr>
          <w:sz w:val="22"/>
        </w:rPr>
        <w:t>Општи циљ</w:t>
      </w:r>
      <w:r w:rsidRPr="0080589C">
        <w:rPr>
          <w:b/>
          <w:sz w:val="22"/>
        </w:rPr>
        <w:t xml:space="preserve"> </w:t>
      </w:r>
      <w:r w:rsidRPr="0080589C">
        <w:rPr>
          <w:sz w:val="22"/>
        </w:rPr>
        <w:t>4.5. Унапређење услова за развијање спорта</w:t>
      </w:r>
    </w:p>
    <w:p w:rsidR="00C5046A" w:rsidRPr="0080589C" w:rsidRDefault="00C5046A" w:rsidP="00C5046A">
      <w:pPr>
        <w:pStyle w:val="NoSpacing"/>
        <w:rPr>
          <w:b/>
          <w:spacing w:val="-6"/>
          <w:sz w:val="22"/>
        </w:rPr>
      </w:pPr>
      <w:r w:rsidRPr="0080589C">
        <w:rPr>
          <w:sz w:val="22"/>
        </w:rPr>
        <w:t>Индикатори исхода су следећи:</w:t>
      </w:r>
    </w:p>
    <w:p w:rsidR="00C5046A" w:rsidRPr="0080589C" w:rsidRDefault="00C5046A" w:rsidP="00C5046A">
      <w:pPr>
        <w:pStyle w:val="NoSpacing"/>
        <w:rPr>
          <w:sz w:val="22"/>
        </w:rPr>
      </w:pPr>
      <w:r w:rsidRPr="0080589C">
        <w:rPr>
          <w:sz w:val="22"/>
        </w:rPr>
        <w:t>- Повећање обима понуде у спортским објектима за најмање два нова или реновирана садржаја у односу на 201</w:t>
      </w:r>
      <w:r w:rsidRPr="0080589C">
        <w:rPr>
          <w:sz w:val="22"/>
          <w:lang w:val="sr-Cyrl-CS"/>
        </w:rPr>
        <w:t>5</w:t>
      </w:r>
      <w:r w:rsidRPr="0080589C">
        <w:rPr>
          <w:sz w:val="22"/>
        </w:rPr>
        <w:t xml:space="preserve"> </w:t>
      </w:r>
    </w:p>
    <w:p w:rsidR="00C5046A" w:rsidRPr="0080589C" w:rsidRDefault="00C5046A" w:rsidP="00C5046A">
      <w:pPr>
        <w:pStyle w:val="NoSpacing"/>
        <w:rPr>
          <w:sz w:val="22"/>
        </w:rPr>
      </w:pPr>
      <w:r w:rsidRPr="0080589C">
        <w:rPr>
          <w:sz w:val="22"/>
        </w:rPr>
        <w:t>- Повећан број корисника услуга спортских објеката за најмање 10% у односу на 201</w:t>
      </w:r>
      <w:r w:rsidRPr="0080589C">
        <w:rPr>
          <w:sz w:val="22"/>
          <w:lang w:val="sr-Cyrl-CS"/>
        </w:rPr>
        <w:t>5</w:t>
      </w:r>
      <w:r w:rsidRPr="0080589C">
        <w:rPr>
          <w:sz w:val="22"/>
        </w:rPr>
        <w:t xml:space="preserve"> </w:t>
      </w:r>
    </w:p>
    <w:p w:rsidR="00C5046A" w:rsidRPr="0080589C" w:rsidRDefault="00C5046A" w:rsidP="00C5046A">
      <w:pPr>
        <w:pStyle w:val="ListParagraph"/>
        <w:ind w:left="0"/>
        <w:jc w:val="both"/>
        <w:rPr>
          <w:sz w:val="22"/>
        </w:rPr>
      </w:pPr>
      <w:r w:rsidRPr="0080589C">
        <w:rPr>
          <w:b/>
          <w:sz w:val="22"/>
        </w:rPr>
        <w:t xml:space="preserve">Извештај о остварењу циљева за период 01.01.-30.09.2016.г.: </w:t>
      </w:r>
      <w:r w:rsidRPr="0080589C">
        <w:rPr>
          <w:sz w:val="22"/>
        </w:rPr>
        <w:t xml:space="preserve">Према достављеном извештају, Установа Спортски центар је, током првих девет месеци 2016.године, извршила реконструкцију старог тоалета на ски стази „Крст“ и мерење челичног ужета (сајле), у спортској хали „Владе Дивац“ израђени су и постављени алуминијусмки носачи мерача времена, извршена је поправка управљача временакао и сва потребна испитивања инсталација и обележавања противпожарних система, на објекту СМС „Коцка“ замењене су сијалице на рефлекторима и поставено је дечије игралиште на травнатом делу терена које је донација СББ Београд, на Олимпијском базену, извршен је сервис опреме за хлорисање и замена дотрајале опреме за хлорисање, урађен је сервис пумпи за воду на филтерском постројењу као и редован сервис електроинсталација и извршена су обележавања у складу са правилима противпожарне безбедности и безбедности на раду, набављена је и моторна пумпа која је заменила стару на усисивачу за базен. </w:t>
      </w:r>
    </w:p>
    <w:p w:rsidR="00C5046A" w:rsidRPr="0080589C" w:rsidRDefault="00C5046A" w:rsidP="00C5046A">
      <w:pPr>
        <w:pStyle w:val="ListParagraph"/>
        <w:ind w:left="0"/>
        <w:jc w:val="both"/>
        <w:rPr>
          <w:sz w:val="22"/>
        </w:rPr>
      </w:pPr>
      <w:r w:rsidRPr="0080589C">
        <w:rPr>
          <w:sz w:val="22"/>
        </w:rPr>
        <w:t>Како је наведено у достављеном извештају, у извештајном периоду, ски стаза „Крст“ радила је укупно 11 радних дана и њене услуге користило је 347 скијаша, у спортској хали било је 16 комерцијалних корисника, стадион малих спортова „Коцка“ имао је 6 организованих корисника и био је у употреби 16, док је на Олимпијском базену остварено 59 радних дана са 21.242 корисника.</w:t>
      </w:r>
    </w:p>
    <w:p w:rsidR="00C5046A" w:rsidRPr="0080589C" w:rsidRDefault="00C5046A" w:rsidP="00C5046A">
      <w:pPr>
        <w:pStyle w:val="ListParagraph"/>
        <w:ind w:left="0"/>
        <w:jc w:val="both"/>
        <w:rPr>
          <w:sz w:val="22"/>
        </w:rPr>
      </w:pPr>
      <w:r w:rsidRPr="0080589C">
        <w:rPr>
          <w:sz w:val="22"/>
        </w:rPr>
        <w:lastRenderedPageBreak/>
        <w:t xml:space="preserve"> </w:t>
      </w:r>
    </w:p>
    <w:p w:rsidR="00C5046A" w:rsidRPr="0080589C" w:rsidRDefault="00C5046A" w:rsidP="00C5046A">
      <w:pPr>
        <w:pStyle w:val="NoSpacing"/>
        <w:rPr>
          <w:sz w:val="22"/>
        </w:rPr>
      </w:pPr>
      <w:r w:rsidRPr="0080589C">
        <w:rPr>
          <w:sz w:val="22"/>
        </w:rPr>
        <w:t>ПРОЈЕКТИ</w:t>
      </w:r>
    </w:p>
    <w:p w:rsidR="00C5046A" w:rsidRPr="0080589C" w:rsidRDefault="00C5046A" w:rsidP="00C5046A">
      <w:pPr>
        <w:pStyle w:val="NoSpacing"/>
        <w:rPr>
          <w:spacing w:val="-6"/>
          <w:sz w:val="22"/>
        </w:rPr>
      </w:pPr>
    </w:p>
    <w:p w:rsidR="00C5046A" w:rsidRPr="0080589C" w:rsidRDefault="00C5046A" w:rsidP="00C5046A">
      <w:pPr>
        <w:jc w:val="both"/>
        <w:rPr>
          <w:sz w:val="22"/>
          <w:szCs w:val="22"/>
        </w:rPr>
      </w:pPr>
      <w:r w:rsidRPr="0080589C">
        <w:rPr>
          <w:spacing w:val="-6"/>
          <w:sz w:val="22"/>
          <w:szCs w:val="22"/>
        </w:rPr>
        <w:t>Н</w:t>
      </w:r>
      <w:r w:rsidRPr="0080589C">
        <w:rPr>
          <w:spacing w:val="-1"/>
          <w:sz w:val="22"/>
          <w:szCs w:val="22"/>
        </w:rPr>
        <w:t>А</w:t>
      </w:r>
      <w:r w:rsidRPr="0080589C">
        <w:rPr>
          <w:sz w:val="22"/>
          <w:szCs w:val="22"/>
        </w:rPr>
        <w:t>З</w:t>
      </w:r>
      <w:r w:rsidRPr="0080589C">
        <w:rPr>
          <w:spacing w:val="3"/>
          <w:sz w:val="22"/>
          <w:szCs w:val="22"/>
        </w:rPr>
        <w:t>И</w:t>
      </w:r>
      <w:r w:rsidRPr="0080589C">
        <w:rPr>
          <w:sz w:val="22"/>
          <w:szCs w:val="22"/>
        </w:rPr>
        <w:t>ВИ</w:t>
      </w:r>
      <w:r w:rsidRPr="0080589C">
        <w:rPr>
          <w:spacing w:val="-2"/>
          <w:sz w:val="22"/>
          <w:szCs w:val="22"/>
        </w:rPr>
        <w:t xml:space="preserve"> </w:t>
      </w:r>
      <w:r w:rsidRPr="0080589C">
        <w:rPr>
          <w:sz w:val="22"/>
          <w:szCs w:val="22"/>
        </w:rPr>
        <w:t>Б</w:t>
      </w:r>
      <w:r w:rsidRPr="0080589C">
        <w:rPr>
          <w:spacing w:val="1"/>
          <w:sz w:val="22"/>
          <w:szCs w:val="22"/>
        </w:rPr>
        <w:t>У</w:t>
      </w:r>
      <w:r w:rsidRPr="0080589C">
        <w:rPr>
          <w:spacing w:val="-6"/>
          <w:sz w:val="22"/>
          <w:szCs w:val="22"/>
        </w:rPr>
        <w:t>Џ</w:t>
      </w:r>
      <w:r w:rsidRPr="0080589C">
        <w:rPr>
          <w:spacing w:val="2"/>
          <w:sz w:val="22"/>
          <w:szCs w:val="22"/>
        </w:rPr>
        <w:t>ЕТ</w:t>
      </w:r>
      <w:r w:rsidRPr="0080589C">
        <w:rPr>
          <w:sz w:val="22"/>
          <w:szCs w:val="22"/>
        </w:rPr>
        <w:t>СК</w:t>
      </w:r>
      <w:r w:rsidRPr="0080589C">
        <w:rPr>
          <w:spacing w:val="-1"/>
          <w:sz w:val="22"/>
          <w:szCs w:val="22"/>
        </w:rPr>
        <w:t>О</w:t>
      </w:r>
      <w:r w:rsidRPr="0080589C">
        <w:rPr>
          <w:sz w:val="22"/>
          <w:szCs w:val="22"/>
        </w:rPr>
        <w:t>Г</w:t>
      </w:r>
      <w:r w:rsidRPr="0080589C">
        <w:rPr>
          <w:spacing w:val="-8"/>
          <w:sz w:val="22"/>
          <w:szCs w:val="22"/>
        </w:rPr>
        <w:t xml:space="preserve"> </w:t>
      </w:r>
      <w:r w:rsidRPr="0080589C">
        <w:rPr>
          <w:sz w:val="22"/>
          <w:szCs w:val="22"/>
        </w:rPr>
        <w:t>К</w:t>
      </w:r>
      <w:r w:rsidRPr="0080589C">
        <w:rPr>
          <w:spacing w:val="-1"/>
          <w:sz w:val="22"/>
          <w:szCs w:val="22"/>
        </w:rPr>
        <w:t>О</w:t>
      </w:r>
      <w:r w:rsidRPr="0080589C">
        <w:rPr>
          <w:spacing w:val="-2"/>
          <w:sz w:val="22"/>
          <w:szCs w:val="22"/>
        </w:rPr>
        <w:t>Р</w:t>
      </w:r>
      <w:r w:rsidRPr="0080589C">
        <w:rPr>
          <w:spacing w:val="-1"/>
          <w:sz w:val="22"/>
          <w:szCs w:val="22"/>
        </w:rPr>
        <w:t>И</w:t>
      </w:r>
      <w:r w:rsidRPr="0080589C">
        <w:rPr>
          <w:sz w:val="22"/>
          <w:szCs w:val="22"/>
        </w:rPr>
        <w:t>С</w:t>
      </w:r>
      <w:r w:rsidRPr="0080589C">
        <w:rPr>
          <w:spacing w:val="-6"/>
          <w:sz w:val="22"/>
          <w:szCs w:val="22"/>
        </w:rPr>
        <w:t>Н</w:t>
      </w:r>
      <w:r w:rsidRPr="0080589C">
        <w:rPr>
          <w:spacing w:val="-1"/>
          <w:sz w:val="22"/>
          <w:szCs w:val="22"/>
        </w:rPr>
        <w:t>И</w:t>
      </w:r>
      <w:r w:rsidRPr="0080589C">
        <w:rPr>
          <w:sz w:val="22"/>
          <w:szCs w:val="22"/>
        </w:rPr>
        <w:t>К</w:t>
      </w:r>
      <w:r w:rsidRPr="0080589C">
        <w:rPr>
          <w:spacing w:val="-1"/>
          <w:sz w:val="22"/>
          <w:szCs w:val="22"/>
        </w:rPr>
        <w:t>А КОЈИ РЕАЛИЗУЈУ ПРОЈЕКТЕ И ОДГОВОРНА ЛИЦА ЗА РЕАЛИЗАЦИЈУ ПРОЈЕКАТА</w:t>
      </w:r>
      <w:r w:rsidRPr="0080589C">
        <w:rPr>
          <w:sz w:val="22"/>
          <w:szCs w:val="22"/>
        </w:rPr>
        <w:t xml:space="preserve">:  </w:t>
      </w:r>
    </w:p>
    <w:p w:rsidR="00C5046A" w:rsidRPr="0080589C" w:rsidRDefault="00C5046A" w:rsidP="00C5046A">
      <w:pPr>
        <w:jc w:val="both"/>
        <w:rPr>
          <w:sz w:val="22"/>
          <w:szCs w:val="22"/>
        </w:rPr>
      </w:pPr>
    </w:p>
    <w:p w:rsidR="00C5046A" w:rsidRPr="0080589C" w:rsidRDefault="00C5046A" w:rsidP="00C5046A">
      <w:pPr>
        <w:pStyle w:val="NoSpacing"/>
        <w:jc w:val="both"/>
        <w:rPr>
          <w:sz w:val="22"/>
        </w:rPr>
      </w:pPr>
      <w:r w:rsidRPr="0080589C">
        <w:rPr>
          <w:sz w:val="22"/>
          <w:lang w:val="sr-Cyrl-CS"/>
        </w:rPr>
        <w:t>- Општинска управа</w:t>
      </w:r>
      <w:r w:rsidRPr="0080589C">
        <w:rPr>
          <w:sz w:val="22"/>
        </w:rPr>
        <w:t xml:space="preserve"> – Драган Јанићијевић, начелник Општинске управе</w:t>
      </w:r>
    </w:p>
    <w:p w:rsidR="00C5046A" w:rsidRPr="0080589C" w:rsidRDefault="00C5046A" w:rsidP="00C5046A">
      <w:pPr>
        <w:pStyle w:val="NoSpacing"/>
        <w:jc w:val="both"/>
        <w:rPr>
          <w:sz w:val="22"/>
          <w:lang w:val="sr-Cyrl-CS"/>
        </w:rPr>
      </w:pPr>
      <w:r w:rsidRPr="0080589C">
        <w:rPr>
          <w:sz w:val="22"/>
          <w:lang w:val="sr-Cyrl-CS"/>
        </w:rPr>
        <w:t>Шифра и назив пројекта: 1301-0003- Одржавање спортске инфраструктуре- 001 Пројекат: Иградња националног тренажног центра- базени</w:t>
      </w:r>
    </w:p>
    <w:p w:rsidR="00C5046A" w:rsidRPr="0080589C" w:rsidRDefault="00C5046A" w:rsidP="00C5046A">
      <w:pPr>
        <w:pStyle w:val="NoSpacing"/>
        <w:jc w:val="both"/>
        <w:rPr>
          <w:sz w:val="22"/>
          <w:lang w:val="sr-Cyrl-CS"/>
        </w:rPr>
      </w:pPr>
      <w:r w:rsidRPr="0080589C">
        <w:rPr>
          <w:sz w:val="22"/>
          <w:lang w:val="sr-Cyrl-CS"/>
        </w:rPr>
        <w:t>Рок завршетка крај 2016.г.</w:t>
      </w:r>
    </w:p>
    <w:p w:rsidR="00C5046A" w:rsidRPr="0080589C" w:rsidRDefault="00C5046A" w:rsidP="00C5046A">
      <w:pPr>
        <w:pStyle w:val="NoSpacing"/>
        <w:jc w:val="both"/>
        <w:rPr>
          <w:sz w:val="22"/>
          <w:lang w:val="sr-Cyrl-CS"/>
        </w:rPr>
      </w:pPr>
      <w:r w:rsidRPr="0080589C">
        <w:rPr>
          <w:sz w:val="22"/>
          <w:lang w:val="sr-Cyrl-CS"/>
        </w:rPr>
        <w:t>Општи циљ 4.5. Унапређење услова за развијање спорта</w:t>
      </w:r>
    </w:p>
    <w:p w:rsidR="00C5046A" w:rsidRPr="0080589C" w:rsidRDefault="00C5046A" w:rsidP="00C5046A">
      <w:pPr>
        <w:pStyle w:val="NoSpacing"/>
        <w:rPr>
          <w:sz w:val="22"/>
          <w:lang w:val="sr-Cyrl-CS"/>
        </w:rPr>
      </w:pPr>
      <w:r w:rsidRPr="0080589C">
        <w:rPr>
          <w:sz w:val="22"/>
        </w:rPr>
        <w:t>Индикатор исхода:</w:t>
      </w:r>
      <w:r w:rsidRPr="0080589C">
        <w:rPr>
          <w:sz w:val="22"/>
          <w:lang w:val="sr-Cyrl-CS"/>
        </w:rPr>
        <w:t xml:space="preserve"> Изграђен тренажни центар-базени.</w:t>
      </w:r>
    </w:p>
    <w:p w:rsidR="00C5046A" w:rsidRPr="0080589C" w:rsidRDefault="00C5046A" w:rsidP="00C5046A">
      <w:pPr>
        <w:pStyle w:val="NoSpacing"/>
        <w:jc w:val="both"/>
        <w:rPr>
          <w:b/>
          <w:spacing w:val="-6"/>
          <w:sz w:val="22"/>
          <w:lang w:val="sr-Cyrl-CS"/>
        </w:rPr>
      </w:pPr>
      <w:r w:rsidRPr="0080589C">
        <w:rPr>
          <w:b/>
          <w:sz w:val="22"/>
          <w:lang w:val="sr-Cyrl-CS"/>
        </w:rPr>
        <w:t>Извештај о остварењу циљева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У извештајном периоду није изграђен тренажни центар-базени.</w:t>
      </w:r>
    </w:p>
    <w:p w:rsidR="00C5046A" w:rsidRPr="0080589C" w:rsidRDefault="00C5046A" w:rsidP="00C5046A">
      <w:pPr>
        <w:pStyle w:val="NoSpacing"/>
        <w:jc w:val="both"/>
        <w:rPr>
          <w:sz w:val="22"/>
          <w:lang w:val="sr-Cyrl-CS"/>
        </w:rPr>
      </w:pPr>
    </w:p>
    <w:p w:rsidR="00C5046A" w:rsidRPr="0080589C" w:rsidRDefault="00C5046A" w:rsidP="00C5046A">
      <w:pPr>
        <w:pStyle w:val="NoSpacing"/>
        <w:jc w:val="both"/>
        <w:rPr>
          <w:sz w:val="22"/>
        </w:rPr>
      </w:pPr>
      <w:r w:rsidRPr="0080589C">
        <w:rPr>
          <w:sz w:val="22"/>
          <w:lang w:val="sr-Cyrl-CS"/>
        </w:rPr>
        <w:t xml:space="preserve">Шифра и назив пројекта: 1301-0003- </w:t>
      </w:r>
      <w:r w:rsidRPr="0080589C">
        <w:rPr>
          <w:bCs/>
          <w:sz w:val="22"/>
          <w:lang w:eastAsia="sr-Latn-CS"/>
        </w:rPr>
        <w:t>Одржавање спортске инфраструктуре -</w:t>
      </w:r>
      <w:r w:rsidRPr="0080589C">
        <w:rPr>
          <w:sz w:val="22"/>
          <w:lang w:val="sr-Cyrl-CS"/>
        </w:rPr>
        <w:t xml:space="preserve"> 002 </w:t>
      </w:r>
      <w:r w:rsidRPr="0080589C">
        <w:rPr>
          <w:bCs/>
          <w:sz w:val="22"/>
          <w:lang w:eastAsia="sr-Latn-CS"/>
        </w:rPr>
        <w:t>Пројекат: Изградња балон хале у Отроцима</w:t>
      </w:r>
    </w:p>
    <w:p w:rsidR="00C5046A" w:rsidRPr="0080589C" w:rsidRDefault="00C5046A" w:rsidP="00C5046A">
      <w:pPr>
        <w:jc w:val="both"/>
        <w:rPr>
          <w:sz w:val="22"/>
          <w:szCs w:val="22"/>
        </w:rPr>
      </w:pPr>
      <w:r w:rsidRPr="0080589C">
        <w:rPr>
          <w:sz w:val="22"/>
          <w:szCs w:val="22"/>
        </w:rPr>
        <w:t>Рок завршетка крај 2016.г. (2.фаза)</w:t>
      </w:r>
    </w:p>
    <w:p w:rsidR="00C5046A" w:rsidRPr="0080589C" w:rsidRDefault="00C5046A" w:rsidP="00C5046A">
      <w:pPr>
        <w:pStyle w:val="NoSpacing"/>
        <w:rPr>
          <w:sz w:val="22"/>
        </w:rPr>
      </w:pPr>
      <w:r w:rsidRPr="0080589C">
        <w:rPr>
          <w:sz w:val="22"/>
        </w:rPr>
        <w:t>Индикатори исхода: Изграђена балон хала у Отроцима</w:t>
      </w:r>
    </w:p>
    <w:p w:rsidR="00C5046A" w:rsidRPr="0080589C" w:rsidRDefault="00C5046A" w:rsidP="0080589C">
      <w:pPr>
        <w:pStyle w:val="NoSpacing"/>
        <w:jc w:val="both"/>
        <w:rPr>
          <w:lang w:val="sr-Cyrl-CS"/>
        </w:rPr>
      </w:pPr>
      <w:r w:rsidRPr="0080589C">
        <w:rPr>
          <w:b/>
          <w:sz w:val="22"/>
          <w:lang w:val="sr-Cyrl-CS"/>
        </w:rPr>
        <w:t>Извештај о остварењу циљева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У извештајном периоду није изграђена балон хала у Отроцима (2.фаза)</w:t>
      </w:r>
    </w:p>
    <w:p w:rsidR="00C5046A" w:rsidRPr="0080589C" w:rsidRDefault="00C5046A" w:rsidP="00C5046A"/>
    <w:p w:rsidR="00C5046A" w:rsidRPr="0080589C" w:rsidRDefault="00C5046A" w:rsidP="00C5046A">
      <w:pPr>
        <w:pStyle w:val="NoSpacing"/>
        <w:jc w:val="both"/>
        <w:rPr>
          <w:sz w:val="22"/>
          <w:lang w:val="sr-Cyrl-CS"/>
        </w:rPr>
      </w:pPr>
      <w:r w:rsidRPr="0080589C">
        <w:rPr>
          <w:sz w:val="22"/>
          <w:lang w:val="sr-Cyrl-CS"/>
        </w:rPr>
        <w:t xml:space="preserve">Шифра и назив пројекта: 1301-0003- </w:t>
      </w:r>
      <w:r w:rsidRPr="0080589C">
        <w:rPr>
          <w:bCs/>
          <w:sz w:val="22"/>
          <w:lang w:eastAsia="sr-Latn-CS"/>
        </w:rPr>
        <w:t>Одржавање спортске инфраструктуре -</w:t>
      </w:r>
      <w:r w:rsidRPr="0080589C">
        <w:rPr>
          <w:sz w:val="22"/>
          <w:lang w:val="sr-Cyrl-CS"/>
        </w:rPr>
        <w:t xml:space="preserve"> 003 </w:t>
      </w:r>
      <w:r w:rsidRPr="0080589C">
        <w:rPr>
          <w:bCs/>
          <w:sz w:val="22"/>
          <w:lang w:eastAsia="sr-Latn-CS"/>
        </w:rPr>
        <w:t xml:space="preserve">Пројекат: Изградња </w:t>
      </w:r>
      <w:r w:rsidRPr="0080589C">
        <w:rPr>
          <w:bCs/>
          <w:sz w:val="22"/>
          <w:lang w:val="sr-Cyrl-CS" w:eastAsia="sr-Latn-CS"/>
        </w:rPr>
        <w:t>одбојкашког развојног центра</w:t>
      </w:r>
    </w:p>
    <w:p w:rsidR="00C5046A" w:rsidRPr="0080589C" w:rsidRDefault="00C5046A" w:rsidP="00C5046A">
      <w:pPr>
        <w:jc w:val="both"/>
        <w:rPr>
          <w:sz w:val="22"/>
          <w:szCs w:val="22"/>
        </w:rPr>
      </w:pPr>
      <w:r w:rsidRPr="0080589C">
        <w:rPr>
          <w:sz w:val="22"/>
          <w:szCs w:val="22"/>
        </w:rPr>
        <w:t xml:space="preserve">Рок завршетка крај 2016.г. </w:t>
      </w:r>
    </w:p>
    <w:p w:rsidR="00C5046A" w:rsidRPr="0080589C" w:rsidRDefault="00C5046A" w:rsidP="00C5046A">
      <w:pPr>
        <w:pStyle w:val="NoSpacing"/>
        <w:rPr>
          <w:sz w:val="22"/>
          <w:lang w:val="sr-Cyrl-CS"/>
        </w:rPr>
      </w:pPr>
      <w:r w:rsidRPr="0080589C">
        <w:rPr>
          <w:sz w:val="22"/>
        </w:rPr>
        <w:t xml:space="preserve">Индикатори исхода: </w:t>
      </w:r>
      <w:r w:rsidRPr="0080589C">
        <w:rPr>
          <w:sz w:val="22"/>
          <w:lang w:val="sr-Cyrl-CS"/>
        </w:rPr>
        <w:t xml:space="preserve">Изграђен одбојкашки развојни центар </w:t>
      </w:r>
    </w:p>
    <w:p w:rsidR="00C5046A" w:rsidRPr="006F5143" w:rsidRDefault="00C5046A" w:rsidP="00C5046A">
      <w:pPr>
        <w:pStyle w:val="NoSpacing"/>
        <w:jc w:val="both"/>
        <w:rPr>
          <w:sz w:val="22"/>
          <w:lang w:val="sr-Cyrl-CS"/>
        </w:rPr>
      </w:pPr>
      <w:r w:rsidRPr="0080589C">
        <w:rPr>
          <w:b/>
          <w:sz w:val="22"/>
          <w:lang w:val="sr-Cyrl-CS"/>
        </w:rPr>
        <w:t>Извештај о остварењу циљева за период 01.01.-30.09.201</w:t>
      </w:r>
      <w:r w:rsidRPr="0080589C">
        <w:rPr>
          <w:b/>
          <w:sz w:val="22"/>
        </w:rPr>
        <w:t>6</w:t>
      </w:r>
      <w:r w:rsidRPr="0080589C">
        <w:rPr>
          <w:b/>
          <w:sz w:val="22"/>
          <w:lang w:val="sr-Cyrl-CS"/>
        </w:rPr>
        <w:t>.г.</w:t>
      </w:r>
      <w:r w:rsidRPr="0080589C">
        <w:rPr>
          <w:b/>
          <w:sz w:val="22"/>
        </w:rPr>
        <w:t>:</w:t>
      </w:r>
      <w:r w:rsidRPr="0080589C">
        <w:rPr>
          <w:b/>
          <w:sz w:val="22"/>
          <w:lang w:val="sr-Cyrl-CS"/>
        </w:rPr>
        <w:t xml:space="preserve"> </w:t>
      </w:r>
      <w:r w:rsidRPr="0080589C">
        <w:rPr>
          <w:sz w:val="22"/>
          <w:lang w:val="sr-Cyrl-CS"/>
        </w:rPr>
        <w:t>У извештајном периоду није изграђена одбојкашки развојни центар.</w:t>
      </w:r>
    </w:p>
    <w:tbl>
      <w:tblPr>
        <w:tblW w:w="5335" w:type="dxa"/>
        <w:tblInd w:w="65" w:type="dxa"/>
        <w:tblCellMar>
          <w:left w:w="70" w:type="dxa"/>
          <w:right w:w="70" w:type="dxa"/>
        </w:tblCellMar>
        <w:tblLook w:val="04A0"/>
      </w:tblPr>
      <w:tblGrid>
        <w:gridCol w:w="1120"/>
        <w:gridCol w:w="900"/>
        <w:gridCol w:w="3315"/>
      </w:tblGrid>
      <w:tr w:rsidR="00044199" w:rsidRPr="00A621AD" w:rsidTr="00C82BAA">
        <w:trPr>
          <w:trHeight w:val="240"/>
        </w:trPr>
        <w:tc>
          <w:tcPr>
            <w:tcW w:w="1120" w:type="dxa"/>
            <w:tcBorders>
              <w:top w:val="nil"/>
              <w:left w:val="nil"/>
              <w:bottom w:val="nil"/>
              <w:right w:val="nil"/>
            </w:tcBorders>
            <w:shd w:val="clear" w:color="auto" w:fill="auto"/>
            <w:noWrap/>
            <w:vAlign w:val="bottom"/>
            <w:hideMark/>
          </w:tcPr>
          <w:p w:rsidR="00044199" w:rsidRPr="00A621AD" w:rsidRDefault="00044199" w:rsidP="00C82BAA">
            <w:pPr>
              <w:rPr>
                <w:sz w:val="18"/>
                <w:szCs w:val="18"/>
                <w:lang w:eastAsia="sr-Latn-CS"/>
              </w:rPr>
            </w:pPr>
          </w:p>
        </w:tc>
        <w:tc>
          <w:tcPr>
            <w:tcW w:w="900" w:type="dxa"/>
            <w:tcBorders>
              <w:top w:val="nil"/>
              <w:left w:val="nil"/>
              <w:bottom w:val="nil"/>
              <w:right w:val="nil"/>
            </w:tcBorders>
            <w:shd w:val="clear" w:color="auto" w:fill="auto"/>
            <w:noWrap/>
            <w:vAlign w:val="bottom"/>
            <w:hideMark/>
          </w:tcPr>
          <w:p w:rsidR="00044199" w:rsidRPr="00A621AD" w:rsidRDefault="00044199" w:rsidP="00C82BAA">
            <w:pPr>
              <w:rPr>
                <w:sz w:val="18"/>
                <w:szCs w:val="18"/>
                <w:lang w:eastAsia="sr-Latn-CS"/>
              </w:rPr>
            </w:pPr>
          </w:p>
        </w:tc>
        <w:tc>
          <w:tcPr>
            <w:tcW w:w="3315" w:type="dxa"/>
            <w:tcBorders>
              <w:top w:val="nil"/>
              <w:left w:val="nil"/>
              <w:bottom w:val="nil"/>
              <w:right w:val="nil"/>
            </w:tcBorders>
            <w:shd w:val="clear" w:color="auto" w:fill="auto"/>
            <w:noWrap/>
            <w:vAlign w:val="bottom"/>
            <w:hideMark/>
          </w:tcPr>
          <w:p w:rsidR="00044199" w:rsidRPr="00A621AD" w:rsidRDefault="00044199" w:rsidP="00C82BAA">
            <w:pPr>
              <w:rPr>
                <w:sz w:val="18"/>
                <w:szCs w:val="18"/>
                <w:lang w:eastAsia="sr-Latn-CS"/>
              </w:rPr>
            </w:pPr>
          </w:p>
        </w:tc>
      </w:tr>
    </w:tbl>
    <w:p w:rsidR="00044199" w:rsidRPr="00377524" w:rsidRDefault="00044199" w:rsidP="00223E9A">
      <w:pPr>
        <w:jc w:val="both"/>
      </w:pPr>
    </w:p>
    <w:p w:rsidR="00223E9A" w:rsidRPr="00A621AD" w:rsidRDefault="00223E9A" w:rsidP="00223E9A">
      <w:pPr>
        <w:jc w:val="both"/>
      </w:pPr>
      <w:r w:rsidRPr="00A621AD">
        <w:t>X</w:t>
      </w:r>
      <w:r w:rsidR="00044199" w:rsidRPr="00A621AD">
        <w:t xml:space="preserve">I </w:t>
      </w:r>
      <w:r w:rsidRPr="00A621AD">
        <w:t xml:space="preserve"> </w:t>
      </w:r>
      <w:r w:rsidR="004343E8" w:rsidRPr="00A621AD">
        <w:t>ИЗВЕШТАЈ</w:t>
      </w:r>
      <w:r w:rsidRPr="00A621AD">
        <w:t xml:space="preserve"> </w:t>
      </w:r>
      <w:r w:rsidR="004343E8" w:rsidRPr="00A621AD">
        <w:t>О</w:t>
      </w:r>
      <w:r w:rsidRPr="00A621AD">
        <w:t xml:space="preserve"> </w:t>
      </w:r>
      <w:r w:rsidR="004343E8" w:rsidRPr="00A621AD">
        <w:t>ИЗВРШЕЊУ</w:t>
      </w:r>
      <w:r w:rsidRPr="00A621AD">
        <w:t xml:space="preserve"> </w:t>
      </w:r>
      <w:r w:rsidR="004343E8" w:rsidRPr="00A621AD">
        <w:t>БУЏЕТА</w:t>
      </w:r>
    </w:p>
    <w:p w:rsidR="00223E9A" w:rsidRPr="00A621AD" w:rsidRDefault="00223E9A" w:rsidP="00223E9A">
      <w:pPr>
        <w:jc w:val="both"/>
      </w:pPr>
    </w:p>
    <w:p w:rsidR="00223E9A" w:rsidRPr="00A621AD" w:rsidRDefault="00223E9A" w:rsidP="00223E9A">
      <w:pPr>
        <w:jc w:val="both"/>
      </w:pPr>
      <w:r w:rsidRPr="00A621AD">
        <w:tab/>
      </w:r>
      <w:r w:rsidR="004343E8" w:rsidRPr="00A621AD">
        <w:t>У</w:t>
      </w:r>
      <w:r w:rsidRPr="00A621AD">
        <w:t xml:space="preserve"> </w:t>
      </w:r>
      <w:r w:rsidR="004343E8" w:rsidRPr="00A621AD">
        <w:t>табеларном</w:t>
      </w:r>
      <w:r w:rsidRPr="00A621AD">
        <w:t xml:space="preserve"> </w:t>
      </w:r>
      <w:r w:rsidR="004343E8" w:rsidRPr="00A621AD">
        <w:t>прегледу</w:t>
      </w:r>
      <w:r w:rsidRPr="00A621AD">
        <w:t xml:space="preserve"> </w:t>
      </w:r>
      <w:r w:rsidR="004343E8" w:rsidRPr="00A621AD">
        <w:t>који</w:t>
      </w:r>
      <w:r w:rsidRPr="00A621AD">
        <w:t xml:space="preserve"> </w:t>
      </w:r>
      <w:r w:rsidR="004343E8" w:rsidRPr="00A621AD">
        <w:t>је</w:t>
      </w:r>
      <w:r w:rsidRPr="00A621AD">
        <w:t xml:space="preserve"> </w:t>
      </w:r>
      <w:r w:rsidR="004343E8" w:rsidRPr="00A621AD">
        <w:t>саставни</w:t>
      </w:r>
      <w:r w:rsidRPr="00A621AD">
        <w:t xml:space="preserve"> </w:t>
      </w:r>
      <w:r w:rsidR="004343E8" w:rsidRPr="00A621AD">
        <w:t>део</w:t>
      </w:r>
      <w:r w:rsidRPr="00A621AD">
        <w:t xml:space="preserve"> </w:t>
      </w:r>
      <w:r w:rsidR="004343E8" w:rsidRPr="00A621AD">
        <w:t>овог</w:t>
      </w:r>
      <w:r w:rsidRPr="00A621AD">
        <w:t xml:space="preserve"> </w:t>
      </w:r>
      <w:r w:rsidR="004343E8" w:rsidRPr="00A621AD">
        <w:t>извештаја</w:t>
      </w:r>
      <w:r w:rsidRPr="00A621AD">
        <w:t xml:space="preserve"> </w:t>
      </w:r>
      <w:r w:rsidR="004343E8" w:rsidRPr="00A621AD">
        <w:t>презентовани</w:t>
      </w:r>
      <w:r w:rsidRPr="00A621AD">
        <w:t xml:space="preserve"> </w:t>
      </w:r>
      <w:r w:rsidR="004343E8" w:rsidRPr="00A621AD">
        <w:t>су</w:t>
      </w:r>
      <w:r w:rsidRPr="00A621AD">
        <w:t xml:space="preserve"> </w:t>
      </w:r>
      <w:r w:rsidR="009F6D20" w:rsidRPr="00A621AD">
        <w:t xml:space="preserve">детаљни </w:t>
      </w:r>
      <w:r w:rsidR="004343E8" w:rsidRPr="00A621AD">
        <w:t>подаци</w:t>
      </w:r>
      <w:r w:rsidRPr="00A621AD">
        <w:t xml:space="preserve"> </w:t>
      </w:r>
      <w:r w:rsidR="004343E8" w:rsidRPr="00A621AD">
        <w:t>о</w:t>
      </w:r>
      <w:r w:rsidRPr="00A621AD">
        <w:t xml:space="preserve"> </w:t>
      </w:r>
      <w:r w:rsidR="004343E8" w:rsidRPr="00A621AD">
        <w:t>оствареним</w:t>
      </w:r>
      <w:r w:rsidRPr="00A621AD">
        <w:t xml:space="preserve"> </w:t>
      </w:r>
      <w:r w:rsidR="004343E8" w:rsidRPr="00A621AD">
        <w:t>приходима</w:t>
      </w:r>
      <w:r w:rsidRPr="00A621AD">
        <w:t xml:space="preserve"> </w:t>
      </w:r>
      <w:r w:rsidR="004343E8" w:rsidRPr="00A621AD">
        <w:t>и</w:t>
      </w:r>
      <w:r w:rsidRPr="00A621AD">
        <w:t xml:space="preserve"> </w:t>
      </w:r>
      <w:r w:rsidR="004343E8" w:rsidRPr="00A621AD">
        <w:t>извршеним</w:t>
      </w:r>
      <w:r w:rsidRPr="00A621AD">
        <w:t xml:space="preserve"> </w:t>
      </w:r>
      <w:r w:rsidR="004343E8" w:rsidRPr="00A621AD">
        <w:t>расходима</w:t>
      </w:r>
      <w:r w:rsidRPr="00A621AD">
        <w:t xml:space="preserve"> </w:t>
      </w:r>
      <w:r w:rsidR="004343E8" w:rsidRPr="00A621AD">
        <w:t>према</w:t>
      </w:r>
      <w:r w:rsidRPr="00A621AD">
        <w:t xml:space="preserve"> </w:t>
      </w:r>
      <w:r w:rsidR="004343E8" w:rsidRPr="00A621AD">
        <w:t>службеној</w:t>
      </w:r>
      <w:r w:rsidR="00A7186C" w:rsidRPr="00A621AD">
        <w:t xml:space="preserve"> </w:t>
      </w:r>
      <w:r w:rsidR="004343E8" w:rsidRPr="00A621AD">
        <w:t>евиденцији</w:t>
      </w:r>
      <w:r w:rsidR="00A7186C" w:rsidRPr="00A621AD">
        <w:t xml:space="preserve"> </w:t>
      </w:r>
      <w:r w:rsidR="004343E8" w:rsidRPr="00A621AD">
        <w:t>главне</w:t>
      </w:r>
      <w:r w:rsidR="00A7186C" w:rsidRPr="00A621AD">
        <w:t xml:space="preserve"> </w:t>
      </w:r>
      <w:r w:rsidR="004343E8" w:rsidRPr="00A621AD">
        <w:t>књиге</w:t>
      </w:r>
      <w:r w:rsidR="00A7186C" w:rsidRPr="00A621AD">
        <w:t xml:space="preserve"> </w:t>
      </w:r>
      <w:r w:rsidR="004343E8" w:rsidRPr="00A621AD">
        <w:t>трезора</w:t>
      </w:r>
      <w:r w:rsidR="00A7186C" w:rsidRPr="00A621AD">
        <w:t xml:space="preserve"> </w:t>
      </w:r>
      <w:r w:rsidR="004343E8" w:rsidRPr="00A621AD">
        <w:t>за</w:t>
      </w:r>
      <w:r w:rsidR="00A7186C" w:rsidRPr="00A621AD">
        <w:t xml:space="preserve"> </w:t>
      </w:r>
      <w:r w:rsidR="004343E8" w:rsidRPr="00A621AD">
        <w:t>буџет</w:t>
      </w:r>
      <w:r w:rsidR="00A7186C" w:rsidRPr="00A621AD">
        <w:t xml:space="preserve"> </w:t>
      </w:r>
      <w:r w:rsidR="004343E8" w:rsidRPr="00A621AD">
        <w:t>Општине</w:t>
      </w:r>
      <w:r w:rsidR="00A7186C" w:rsidRPr="00A621AD">
        <w:t xml:space="preserve"> </w:t>
      </w:r>
      <w:r w:rsidR="004343E8" w:rsidRPr="00A621AD">
        <w:t>Врњачка</w:t>
      </w:r>
      <w:r w:rsidR="00A7186C" w:rsidRPr="00A621AD">
        <w:t xml:space="preserve"> </w:t>
      </w:r>
      <w:r w:rsidR="004343E8" w:rsidRPr="00A621AD">
        <w:t>Бања</w:t>
      </w:r>
      <w:r w:rsidR="00A7186C" w:rsidRPr="00A621AD">
        <w:t xml:space="preserve"> </w:t>
      </w:r>
      <w:r w:rsidR="004343E8" w:rsidRPr="00A621AD">
        <w:t>у</w:t>
      </w:r>
      <w:r w:rsidR="00A7186C" w:rsidRPr="00A621AD">
        <w:t xml:space="preserve"> </w:t>
      </w:r>
      <w:r w:rsidR="004343E8" w:rsidRPr="00A621AD">
        <w:t>периоду</w:t>
      </w:r>
      <w:r w:rsidR="007A1C1A" w:rsidRPr="00A621AD">
        <w:t xml:space="preserve"> 01.01.-</w:t>
      </w:r>
      <w:r w:rsidR="00D755D2" w:rsidRPr="00A621AD">
        <w:t xml:space="preserve"> </w:t>
      </w:r>
      <w:r w:rsidR="0080589C">
        <w:t>30.09</w:t>
      </w:r>
      <w:r w:rsidR="007A1C1A" w:rsidRPr="00A621AD">
        <w:t>.2015</w:t>
      </w:r>
      <w:r w:rsidR="00A7186C" w:rsidRPr="00A621AD">
        <w:t>.</w:t>
      </w:r>
      <w:r w:rsidR="004343E8" w:rsidRPr="00A621AD">
        <w:t>г</w:t>
      </w:r>
      <w:r w:rsidR="00A7186C" w:rsidRPr="00A621AD">
        <w:t>.</w:t>
      </w:r>
    </w:p>
    <w:p w:rsidR="00B11A1B" w:rsidRPr="00A621AD" w:rsidRDefault="00B11A1B" w:rsidP="006445B0">
      <w:pPr>
        <w:jc w:val="both"/>
      </w:pPr>
    </w:p>
    <w:p w:rsidR="007A1C1A" w:rsidRPr="00A621AD" w:rsidRDefault="001054F6" w:rsidP="001054F6">
      <w:pPr>
        <w:jc w:val="both"/>
      </w:pPr>
      <w:r w:rsidRPr="00A621AD">
        <w:tab/>
      </w:r>
      <w:r w:rsidRPr="00A621AD">
        <w:tab/>
      </w:r>
      <w:r w:rsidR="007A1C1A" w:rsidRPr="00A621AD">
        <w:t>Обрадили:</w:t>
      </w:r>
    </w:p>
    <w:p w:rsidR="00857FF5" w:rsidRPr="00A621AD" w:rsidRDefault="00857FF5" w:rsidP="001054F6">
      <w:pPr>
        <w:jc w:val="both"/>
      </w:pPr>
      <w:r w:rsidRPr="00A621AD">
        <w:tab/>
        <w:t xml:space="preserve">РУКОВОДИЛАЦ ПОСЛОВА         </w:t>
      </w:r>
      <w:r w:rsidRPr="00A621AD">
        <w:tab/>
      </w:r>
      <w:r w:rsidRPr="00A621AD">
        <w:tab/>
      </w:r>
      <w:r w:rsidRPr="00A621AD">
        <w:tab/>
      </w:r>
      <w:r w:rsidRPr="00A621AD">
        <w:tab/>
      </w:r>
      <w:r w:rsidRPr="00A621AD">
        <w:tab/>
      </w:r>
      <w:r w:rsidRPr="00A621AD">
        <w:tab/>
        <w:t xml:space="preserve">        ШЕФ СЛУЖБЕ</w:t>
      </w:r>
    </w:p>
    <w:p w:rsidR="006445B0" w:rsidRPr="00A621AD" w:rsidRDefault="00857FF5" w:rsidP="001054F6">
      <w:pPr>
        <w:jc w:val="both"/>
      </w:pPr>
      <w:r w:rsidRPr="00A621AD">
        <w:tab/>
      </w:r>
      <w:r w:rsidRPr="00A621AD">
        <w:tab/>
        <w:t>ТРЕЗОРА</w:t>
      </w:r>
      <w:r w:rsidR="001054F6" w:rsidRPr="00A621AD">
        <w:tab/>
      </w:r>
      <w:r w:rsidR="001054F6" w:rsidRPr="00A621AD">
        <w:tab/>
      </w:r>
      <w:r w:rsidR="001054F6" w:rsidRPr="00A621AD">
        <w:tab/>
      </w:r>
      <w:r w:rsidR="001054F6" w:rsidRPr="00A621AD">
        <w:tab/>
      </w:r>
      <w:r w:rsidR="001054F6" w:rsidRPr="00A621AD">
        <w:tab/>
      </w:r>
      <w:r w:rsidR="007A1C1A" w:rsidRPr="00A621AD">
        <w:tab/>
      </w:r>
      <w:r w:rsidRPr="00A621AD">
        <w:t xml:space="preserve">                             Гордана Узуновић</w:t>
      </w:r>
    </w:p>
    <w:p w:rsidR="009636B1" w:rsidRPr="00A621AD" w:rsidRDefault="007A1C1A" w:rsidP="00D7634F">
      <w:pPr>
        <w:jc w:val="both"/>
      </w:pPr>
      <w:r w:rsidRPr="00A621AD">
        <w:tab/>
        <w:t xml:space="preserve">         Зоран Дунић</w:t>
      </w:r>
      <w:r w:rsidR="001054F6" w:rsidRPr="00A621AD">
        <w:tab/>
      </w:r>
      <w:r w:rsidR="001054F6" w:rsidRPr="00A621AD">
        <w:tab/>
      </w:r>
      <w:r w:rsidR="001054F6" w:rsidRPr="00A621AD">
        <w:tab/>
      </w:r>
      <w:r w:rsidR="001054F6" w:rsidRPr="00A621AD">
        <w:tab/>
      </w:r>
      <w:r w:rsidR="001054F6" w:rsidRPr="00A621AD">
        <w:tab/>
      </w:r>
      <w:r w:rsidR="001054F6" w:rsidRPr="00A621AD">
        <w:tab/>
      </w:r>
      <w:r w:rsidR="001054F6" w:rsidRPr="00A621AD">
        <w:tab/>
        <w:t xml:space="preserve">   </w:t>
      </w:r>
      <w:r w:rsidR="00CE5059" w:rsidRPr="00A621AD">
        <w:tab/>
        <w:t xml:space="preserve">    </w:t>
      </w:r>
      <w:r w:rsidR="001054F6" w:rsidRPr="00A621AD">
        <w:t xml:space="preserve"> </w:t>
      </w:r>
    </w:p>
    <w:p w:rsidR="007A1C1A" w:rsidRPr="00A621AD" w:rsidRDefault="007A1C1A" w:rsidP="00D7634F">
      <w:pPr>
        <w:jc w:val="both"/>
      </w:pPr>
    </w:p>
    <w:p w:rsidR="007A1C1A" w:rsidRPr="00A621AD" w:rsidRDefault="007A1C1A" w:rsidP="00D7634F">
      <w:pPr>
        <w:jc w:val="both"/>
      </w:pPr>
      <w:r w:rsidRPr="00A621AD">
        <w:tab/>
        <w:t xml:space="preserve">РУКОВОДИЛАЦ ПОСЛОВА </w:t>
      </w:r>
    </w:p>
    <w:p w:rsidR="007A1C1A" w:rsidRPr="00A621AD" w:rsidRDefault="007A1C1A" w:rsidP="00D7634F">
      <w:pPr>
        <w:jc w:val="both"/>
      </w:pPr>
      <w:r w:rsidRPr="00A621AD">
        <w:t xml:space="preserve">                  РАЧУНОВОДСТВА</w:t>
      </w:r>
    </w:p>
    <w:p w:rsidR="007A1C1A" w:rsidRPr="00A621AD" w:rsidRDefault="007A1C1A" w:rsidP="00D7634F">
      <w:pPr>
        <w:jc w:val="both"/>
      </w:pPr>
      <w:r w:rsidRPr="00A621AD">
        <w:tab/>
      </w:r>
      <w:r w:rsidR="00D755D2" w:rsidRPr="00A621AD">
        <w:t xml:space="preserve">        </w:t>
      </w:r>
      <w:r w:rsidRPr="00A621AD">
        <w:t>Тања Лазаревић</w:t>
      </w:r>
    </w:p>
    <w:p w:rsidR="007A1C1A" w:rsidRPr="00A621AD" w:rsidRDefault="007A1C1A" w:rsidP="00D7634F">
      <w:pPr>
        <w:jc w:val="both"/>
      </w:pPr>
    </w:p>
    <w:p w:rsidR="007A1C1A" w:rsidRPr="00A621AD" w:rsidRDefault="007A1C1A" w:rsidP="00D7634F">
      <w:pPr>
        <w:jc w:val="both"/>
      </w:pPr>
      <w:r w:rsidRPr="00A621AD">
        <w:tab/>
        <w:t>РЕФЕРЕНТ ПОСЛОВА БУЏЕТА</w:t>
      </w:r>
    </w:p>
    <w:p w:rsidR="007A1C1A" w:rsidRPr="00A621AD" w:rsidRDefault="007A1C1A" w:rsidP="00D7634F">
      <w:pPr>
        <w:jc w:val="both"/>
      </w:pPr>
      <w:r w:rsidRPr="00A621AD">
        <w:tab/>
        <w:t xml:space="preserve">        Владимир Стаменчић</w:t>
      </w:r>
    </w:p>
    <w:sectPr w:rsidR="007A1C1A" w:rsidRPr="00A621AD" w:rsidSect="00AF25EE">
      <w:footerReference w:type="default" r:id="rId14"/>
      <w:pgSz w:w="12240" w:h="15840"/>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E1" w:rsidRDefault="00491FE1" w:rsidP="007510AE">
      <w:r>
        <w:separator/>
      </w:r>
    </w:p>
  </w:endnote>
  <w:endnote w:type="continuationSeparator" w:id="0">
    <w:p w:rsidR="00491FE1" w:rsidRDefault="00491FE1" w:rsidP="00751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6D" w:rsidRDefault="001062C4">
    <w:pPr>
      <w:pStyle w:val="Footer"/>
      <w:jc w:val="right"/>
    </w:pPr>
    <w:fldSimple w:instr=" PAGE   \* MERGEFORMAT ">
      <w:r w:rsidR="00313497">
        <w:rPr>
          <w:noProof/>
        </w:rPr>
        <w:t>1</w:t>
      </w:r>
    </w:fldSimple>
  </w:p>
  <w:p w:rsidR="00A2296D" w:rsidRDefault="00A22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E1" w:rsidRDefault="00491FE1" w:rsidP="007510AE">
      <w:r>
        <w:separator/>
      </w:r>
    </w:p>
  </w:footnote>
  <w:footnote w:type="continuationSeparator" w:id="0">
    <w:p w:rsidR="00491FE1" w:rsidRDefault="00491FE1" w:rsidP="00751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3A1"/>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05023"/>
    <w:multiLevelType w:val="hybridMultilevel"/>
    <w:tmpl w:val="BA943E34"/>
    <w:lvl w:ilvl="0" w:tplc="0409000F">
      <w:start w:val="1"/>
      <w:numFmt w:val="decimal"/>
      <w:lvlText w:val="%1."/>
      <w:lvlJc w:val="left"/>
      <w:pPr>
        <w:tabs>
          <w:tab w:val="num" w:pos="720"/>
        </w:tabs>
        <w:ind w:left="720" w:hanging="360"/>
      </w:pPr>
    </w:lvl>
    <w:lvl w:ilvl="1" w:tplc="E08ABF9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F75E9"/>
    <w:multiLevelType w:val="hybridMultilevel"/>
    <w:tmpl w:val="0832A182"/>
    <w:lvl w:ilvl="0" w:tplc="D6CE46D4">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EEA5D82"/>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33A25"/>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1723A"/>
    <w:multiLevelType w:val="multilevel"/>
    <w:tmpl w:val="8932E048"/>
    <w:lvl w:ilvl="0">
      <w:start w:val="1"/>
      <w:numFmt w:val="decimal"/>
      <w:lvlText w:val="%1."/>
      <w:lvlJc w:val="left"/>
      <w:pPr>
        <w:ind w:left="1080" w:hanging="720"/>
      </w:pPr>
      <w:rPr>
        <w:rFonts w:hint="default"/>
      </w:rPr>
    </w:lvl>
    <w:lvl w:ilvl="1">
      <w:start w:val="3"/>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1B965DE"/>
    <w:multiLevelType w:val="hybridMultilevel"/>
    <w:tmpl w:val="A9629B80"/>
    <w:lvl w:ilvl="0" w:tplc="0409000B">
      <w:start w:val="1"/>
      <w:numFmt w:val="bullet"/>
      <w:lvlText w:val=""/>
      <w:lvlJc w:val="left"/>
      <w:pPr>
        <w:tabs>
          <w:tab w:val="num" w:pos="780"/>
        </w:tabs>
        <w:ind w:left="780" w:hanging="360"/>
      </w:pPr>
      <w:rPr>
        <w:rFonts w:ascii="Wingdings" w:hAnsi="Wingdings" w:hint="default"/>
      </w:rPr>
    </w:lvl>
    <w:lvl w:ilvl="1" w:tplc="1E82EAE4">
      <w:numFmt w:val="bullet"/>
      <w:lvlText w:val="-"/>
      <w:lvlJc w:val="left"/>
      <w:pPr>
        <w:tabs>
          <w:tab w:val="num" w:pos="1500"/>
        </w:tabs>
        <w:ind w:left="150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230444A"/>
    <w:multiLevelType w:val="hybridMultilevel"/>
    <w:tmpl w:val="16D6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2113D"/>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E587D"/>
    <w:multiLevelType w:val="hybridMultilevel"/>
    <w:tmpl w:val="23B8D406"/>
    <w:lvl w:ilvl="0" w:tplc="4DB2FAB4">
      <w:start w:val="1"/>
      <w:numFmt w:val="decimal"/>
      <w:lvlText w:val="3.7.%1."/>
      <w:lvlJc w:val="left"/>
      <w:pPr>
        <w:ind w:left="292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B2FAB4">
      <w:start w:val="1"/>
      <w:numFmt w:val="decimal"/>
      <w:lvlText w:val="3.7.%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34F55"/>
    <w:multiLevelType w:val="hybridMultilevel"/>
    <w:tmpl w:val="09F0AF38"/>
    <w:lvl w:ilvl="0" w:tplc="27F656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8D65102"/>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30843"/>
    <w:multiLevelType w:val="hybridMultilevel"/>
    <w:tmpl w:val="458E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94EB0"/>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55A31"/>
    <w:multiLevelType w:val="multilevel"/>
    <w:tmpl w:val="C304FD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3662B1"/>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34A0B"/>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5353A"/>
    <w:multiLevelType w:val="hybridMultilevel"/>
    <w:tmpl w:val="61FA1B54"/>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18">
    <w:nsid w:val="4A5E48B8"/>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4598D"/>
    <w:multiLevelType w:val="multilevel"/>
    <w:tmpl w:val="96E441F2"/>
    <w:lvl w:ilvl="0">
      <w:start w:val="3"/>
      <w:numFmt w:val="decimal"/>
      <w:lvlText w:val="%1."/>
      <w:lvlJc w:val="left"/>
      <w:pPr>
        <w:ind w:left="450" w:hanging="450"/>
      </w:pPr>
      <w:rPr>
        <w:rFonts w:hint="default"/>
        <w:color w:val="000000"/>
      </w:rPr>
    </w:lvl>
    <w:lvl w:ilvl="1">
      <w:start w:val="7"/>
      <w:numFmt w:val="decimal"/>
      <w:lvlText w:val="%1.%2."/>
      <w:lvlJc w:val="left"/>
      <w:pPr>
        <w:ind w:left="450" w:hanging="450"/>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4E0552DD"/>
    <w:multiLevelType w:val="hybridMultilevel"/>
    <w:tmpl w:val="5BAE7EC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5F00F8C"/>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45A0B"/>
    <w:multiLevelType w:val="hybridMultilevel"/>
    <w:tmpl w:val="B608DB22"/>
    <w:lvl w:ilvl="0" w:tplc="FF7E4F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F74364"/>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5EC3"/>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A2B7A"/>
    <w:multiLevelType w:val="hybridMultilevel"/>
    <w:tmpl w:val="0E6CA964"/>
    <w:lvl w:ilvl="0" w:tplc="B0C403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65C1B89"/>
    <w:multiLevelType w:val="hybridMultilevel"/>
    <w:tmpl w:val="2F10F24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7">
    <w:nsid w:val="67377027"/>
    <w:multiLevelType w:val="hybridMultilevel"/>
    <w:tmpl w:val="CD024FB6"/>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8">
    <w:nsid w:val="69E83C3E"/>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32129A"/>
    <w:multiLevelType w:val="hybridMultilevel"/>
    <w:tmpl w:val="81984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496ADF"/>
    <w:multiLevelType w:val="hybridMultilevel"/>
    <w:tmpl w:val="7CD0B9C8"/>
    <w:lvl w:ilvl="0" w:tplc="42201658">
      <w:start w:val="4171"/>
      <w:numFmt w:val="bullet"/>
      <w:lvlText w:val="-"/>
      <w:lvlJc w:val="left"/>
      <w:pPr>
        <w:tabs>
          <w:tab w:val="num" w:pos="1732"/>
        </w:tabs>
        <w:ind w:left="1732" w:hanging="360"/>
      </w:pPr>
      <w:rPr>
        <w:rFonts w:ascii="Times New Roman" w:eastAsia="Times New Roman" w:hAnsi="Times New Roman" w:cs="Times New Roman" w:hint="default"/>
      </w:rPr>
    </w:lvl>
    <w:lvl w:ilvl="1" w:tplc="04090003" w:tentative="1">
      <w:start w:val="1"/>
      <w:numFmt w:val="bullet"/>
      <w:lvlText w:val="o"/>
      <w:lvlJc w:val="left"/>
      <w:pPr>
        <w:tabs>
          <w:tab w:val="num" w:pos="2812"/>
        </w:tabs>
        <w:ind w:left="2812" w:hanging="360"/>
      </w:pPr>
      <w:rPr>
        <w:rFonts w:ascii="Courier New" w:hAnsi="Courier New" w:cs="Courier New" w:hint="default"/>
      </w:rPr>
    </w:lvl>
    <w:lvl w:ilvl="2" w:tplc="04090005" w:tentative="1">
      <w:start w:val="1"/>
      <w:numFmt w:val="bullet"/>
      <w:lvlText w:val=""/>
      <w:lvlJc w:val="left"/>
      <w:pPr>
        <w:tabs>
          <w:tab w:val="num" w:pos="3532"/>
        </w:tabs>
        <w:ind w:left="3532" w:hanging="360"/>
      </w:pPr>
      <w:rPr>
        <w:rFonts w:ascii="Wingdings" w:hAnsi="Wingdings" w:hint="default"/>
      </w:rPr>
    </w:lvl>
    <w:lvl w:ilvl="3" w:tplc="04090001" w:tentative="1">
      <w:start w:val="1"/>
      <w:numFmt w:val="bullet"/>
      <w:lvlText w:val=""/>
      <w:lvlJc w:val="left"/>
      <w:pPr>
        <w:tabs>
          <w:tab w:val="num" w:pos="4252"/>
        </w:tabs>
        <w:ind w:left="4252" w:hanging="360"/>
      </w:pPr>
      <w:rPr>
        <w:rFonts w:ascii="Symbol" w:hAnsi="Symbol" w:hint="default"/>
      </w:rPr>
    </w:lvl>
    <w:lvl w:ilvl="4" w:tplc="04090003" w:tentative="1">
      <w:start w:val="1"/>
      <w:numFmt w:val="bullet"/>
      <w:lvlText w:val="o"/>
      <w:lvlJc w:val="left"/>
      <w:pPr>
        <w:tabs>
          <w:tab w:val="num" w:pos="4972"/>
        </w:tabs>
        <w:ind w:left="4972" w:hanging="360"/>
      </w:pPr>
      <w:rPr>
        <w:rFonts w:ascii="Courier New" w:hAnsi="Courier New" w:cs="Courier New" w:hint="default"/>
      </w:rPr>
    </w:lvl>
    <w:lvl w:ilvl="5" w:tplc="04090005" w:tentative="1">
      <w:start w:val="1"/>
      <w:numFmt w:val="bullet"/>
      <w:lvlText w:val=""/>
      <w:lvlJc w:val="left"/>
      <w:pPr>
        <w:tabs>
          <w:tab w:val="num" w:pos="5692"/>
        </w:tabs>
        <w:ind w:left="5692" w:hanging="360"/>
      </w:pPr>
      <w:rPr>
        <w:rFonts w:ascii="Wingdings" w:hAnsi="Wingdings" w:hint="default"/>
      </w:rPr>
    </w:lvl>
    <w:lvl w:ilvl="6" w:tplc="04090001" w:tentative="1">
      <w:start w:val="1"/>
      <w:numFmt w:val="bullet"/>
      <w:lvlText w:val=""/>
      <w:lvlJc w:val="left"/>
      <w:pPr>
        <w:tabs>
          <w:tab w:val="num" w:pos="6412"/>
        </w:tabs>
        <w:ind w:left="6412" w:hanging="360"/>
      </w:pPr>
      <w:rPr>
        <w:rFonts w:ascii="Symbol" w:hAnsi="Symbol" w:hint="default"/>
      </w:rPr>
    </w:lvl>
    <w:lvl w:ilvl="7" w:tplc="04090003" w:tentative="1">
      <w:start w:val="1"/>
      <w:numFmt w:val="bullet"/>
      <w:lvlText w:val="o"/>
      <w:lvlJc w:val="left"/>
      <w:pPr>
        <w:tabs>
          <w:tab w:val="num" w:pos="7132"/>
        </w:tabs>
        <w:ind w:left="7132" w:hanging="360"/>
      </w:pPr>
      <w:rPr>
        <w:rFonts w:ascii="Courier New" w:hAnsi="Courier New" w:cs="Courier New" w:hint="default"/>
      </w:rPr>
    </w:lvl>
    <w:lvl w:ilvl="8" w:tplc="04090005" w:tentative="1">
      <w:start w:val="1"/>
      <w:numFmt w:val="bullet"/>
      <w:lvlText w:val=""/>
      <w:lvlJc w:val="left"/>
      <w:pPr>
        <w:tabs>
          <w:tab w:val="num" w:pos="7852"/>
        </w:tabs>
        <w:ind w:left="7852" w:hanging="360"/>
      </w:pPr>
      <w:rPr>
        <w:rFonts w:ascii="Wingdings" w:hAnsi="Wingdings" w:hint="default"/>
      </w:rPr>
    </w:lvl>
  </w:abstractNum>
  <w:abstractNum w:abstractNumId="31">
    <w:nsid w:val="6DBA4E6B"/>
    <w:multiLevelType w:val="hybridMultilevel"/>
    <w:tmpl w:val="49E08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FD5345"/>
    <w:multiLevelType w:val="hybridMultilevel"/>
    <w:tmpl w:val="EC9EEA56"/>
    <w:lvl w:ilvl="0" w:tplc="F06C0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C342A"/>
    <w:multiLevelType w:val="hybridMultilevel"/>
    <w:tmpl w:val="DD9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8F134B"/>
    <w:multiLevelType w:val="hybridMultilevel"/>
    <w:tmpl w:val="AD46E12C"/>
    <w:lvl w:ilvl="0" w:tplc="E3F263B0">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29"/>
  </w:num>
  <w:num w:numId="2">
    <w:abstractNumId w:val="17"/>
  </w:num>
  <w:num w:numId="3">
    <w:abstractNumId w:val="27"/>
  </w:num>
  <w:num w:numId="4">
    <w:abstractNumId w:val="2"/>
  </w:num>
  <w:num w:numId="5">
    <w:abstractNumId w:val="22"/>
  </w:num>
  <w:num w:numId="6">
    <w:abstractNumId w:val="6"/>
  </w:num>
  <w:num w:numId="7">
    <w:abstractNumId w:val="25"/>
  </w:num>
  <w:num w:numId="8">
    <w:abstractNumId w:val="1"/>
  </w:num>
  <w:num w:numId="9">
    <w:abstractNumId w:val="30"/>
  </w:num>
  <w:num w:numId="10">
    <w:abstractNumId w:val="26"/>
  </w:num>
  <w:num w:numId="11">
    <w:abstractNumId w:val="20"/>
  </w:num>
  <w:num w:numId="12">
    <w:abstractNumId w:val="10"/>
  </w:num>
  <w:num w:numId="13">
    <w:abstractNumId w:val="34"/>
  </w:num>
  <w:num w:numId="14">
    <w:abstractNumId w:val="21"/>
  </w:num>
  <w:num w:numId="15">
    <w:abstractNumId w:val="9"/>
  </w:num>
  <w:num w:numId="16">
    <w:abstractNumId w:val="19"/>
  </w:num>
  <w:num w:numId="17">
    <w:abstractNumId w:val="5"/>
  </w:num>
  <w:num w:numId="18">
    <w:abstractNumId w:val="15"/>
  </w:num>
  <w:num w:numId="19">
    <w:abstractNumId w:val="4"/>
  </w:num>
  <w:num w:numId="20">
    <w:abstractNumId w:val="3"/>
  </w:num>
  <w:num w:numId="21">
    <w:abstractNumId w:val="23"/>
  </w:num>
  <w:num w:numId="22">
    <w:abstractNumId w:val="24"/>
  </w:num>
  <w:num w:numId="23">
    <w:abstractNumId w:val="8"/>
  </w:num>
  <w:num w:numId="24">
    <w:abstractNumId w:val="0"/>
  </w:num>
  <w:num w:numId="25">
    <w:abstractNumId w:val="28"/>
  </w:num>
  <w:num w:numId="26">
    <w:abstractNumId w:val="16"/>
  </w:num>
  <w:num w:numId="27">
    <w:abstractNumId w:val="13"/>
  </w:num>
  <w:num w:numId="28">
    <w:abstractNumId w:val="18"/>
  </w:num>
  <w:num w:numId="29">
    <w:abstractNumId w:val="32"/>
  </w:num>
  <w:num w:numId="30">
    <w:abstractNumId w:val="11"/>
  </w:num>
  <w:num w:numId="31">
    <w:abstractNumId w:val="14"/>
  </w:num>
  <w:num w:numId="32">
    <w:abstractNumId w:val="31"/>
  </w:num>
  <w:num w:numId="33">
    <w:abstractNumId w:val="12"/>
  </w:num>
  <w:num w:numId="34">
    <w:abstractNumId w:val="7"/>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noPunctuationKerning/>
  <w:characterSpacingControl w:val="doNotCompress"/>
  <w:hdrShapeDefaults>
    <o:shapedefaults v:ext="edit" spidmax="43010"/>
  </w:hdrShapeDefaults>
  <w:footnotePr>
    <w:footnote w:id="-1"/>
    <w:footnote w:id="0"/>
  </w:footnotePr>
  <w:endnotePr>
    <w:endnote w:id="-1"/>
    <w:endnote w:id="0"/>
  </w:endnotePr>
  <w:compat/>
  <w:rsids>
    <w:rsidRoot w:val="00D91CCE"/>
    <w:rsid w:val="000004A6"/>
    <w:rsid w:val="00003183"/>
    <w:rsid w:val="000048AD"/>
    <w:rsid w:val="0000752B"/>
    <w:rsid w:val="00010070"/>
    <w:rsid w:val="000130C1"/>
    <w:rsid w:val="000139D0"/>
    <w:rsid w:val="00013D51"/>
    <w:rsid w:val="0001736F"/>
    <w:rsid w:val="00023DAD"/>
    <w:rsid w:val="00024736"/>
    <w:rsid w:val="00026A10"/>
    <w:rsid w:val="00027209"/>
    <w:rsid w:val="00027590"/>
    <w:rsid w:val="000366F3"/>
    <w:rsid w:val="0003754E"/>
    <w:rsid w:val="00040ECB"/>
    <w:rsid w:val="00042422"/>
    <w:rsid w:val="00044199"/>
    <w:rsid w:val="00045C5A"/>
    <w:rsid w:val="0005257B"/>
    <w:rsid w:val="000538BF"/>
    <w:rsid w:val="0007538B"/>
    <w:rsid w:val="00075E08"/>
    <w:rsid w:val="00082D16"/>
    <w:rsid w:val="00084109"/>
    <w:rsid w:val="00090B96"/>
    <w:rsid w:val="0009659C"/>
    <w:rsid w:val="00097F8A"/>
    <w:rsid w:val="000A142C"/>
    <w:rsid w:val="000A172C"/>
    <w:rsid w:val="000A1D2B"/>
    <w:rsid w:val="000A22EF"/>
    <w:rsid w:val="000A28AB"/>
    <w:rsid w:val="000B31AE"/>
    <w:rsid w:val="000B3796"/>
    <w:rsid w:val="000B3D5C"/>
    <w:rsid w:val="000B4EE8"/>
    <w:rsid w:val="000B6B0E"/>
    <w:rsid w:val="000C3014"/>
    <w:rsid w:val="000C749A"/>
    <w:rsid w:val="000D3FD9"/>
    <w:rsid w:val="000D6FCA"/>
    <w:rsid w:val="000E4AFA"/>
    <w:rsid w:val="000F311F"/>
    <w:rsid w:val="000F3203"/>
    <w:rsid w:val="00100CD2"/>
    <w:rsid w:val="001054F6"/>
    <w:rsid w:val="00105A60"/>
    <w:rsid w:val="001062C4"/>
    <w:rsid w:val="00110E27"/>
    <w:rsid w:val="00115659"/>
    <w:rsid w:val="001177BC"/>
    <w:rsid w:val="00117D59"/>
    <w:rsid w:val="00123348"/>
    <w:rsid w:val="00123802"/>
    <w:rsid w:val="00130931"/>
    <w:rsid w:val="00130E36"/>
    <w:rsid w:val="00131462"/>
    <w:rsid w:val="00136D52"/>
    <w:rsid w:val="001411EA"/>
    <w:rsid w:val="00142A95"/>
    <w:rsid w:val="0014703D"/>
    <w:rsid w:val="00150C7B"/>
    <w:rsid w:val="001557C6"/>
    <w:rsid w:val="00157889"/>
    <w:rsid w:val="001614EF"/>
    <w:rsid w:val="001632DD"/>
    <w:rsid w:val="00163C04"/>
    <w:rsid w:val="0017541E"/>
    <w:rsid w:val="001772AA"/>
    <w:rsid w:val="0018025F"/>
    <w:rsid w:val="00180878"/>
    <w:rsid w:val="001860E5"/>
    <w:rsid w:val="00191D32"/>
    <w:rsid w:val="00192968"/>
    <w:rsid w:val="001935D7"/>
    <w:rsid w:val="001A1910"/>
    <w:rsid w:val="001A26CD"/>
    <w:rsid w:val="001A43CB"/>
    <w:rsid w:val="001A4D18"/>
    <w:rsid w:val="001A59DC"/>
    <w:rsid w:val="001A606F"/>
    <w:rsid w:val="001B037C"/>
    <w:rsid w:val="001B07C2"/>
    <w:rsid w:val="001B1886"/>
    <w:rsid w:val="001C348E"/>
    <w:rsid w:val="001C5F30"/>
    <w:rsid w:val="001D431E"/>
    <w:rsid w:val="001E197D"/>
    <w:rsid w:val="001E31B6"/>
    <w:rsid w:val="001F1314"/>
    <w:rsid w:val="00205C9B"/>
    <w:rsid w:val="00212345"/>
    <w:rsid w:val="00214286"/>
    <w:rsid w:val="00221D52"/>
    <w:rsid w:val="00223E9A"/>
    <w:rsid w:val="002332E9"/>
    <w:rsid w:val="0023413C"/>
    <w:rsid w:val="002412AD"/>
    <w:rsid w:val="00242ABB"/>
    <w:rsid w:val="0025101B"/>
    <w:rsid w:val="00255838"/>
    <w:rsid w:val="00257F21"/>
    <w:rsid w:val="00271265"/>
    <w:rsid w:val="00280A29"/>
    <w:rsid w:val="002838D2"/>
    <w:rsid w:val="0028496B"/>
    <w:rsid w:val="0029128A"/>
    <w:rsid w:val="00293D4F"/>
    <w:rsid w:val="00297BFB"/>
    <w:rsid w:val="002A0310"/>
    <w:rsid w:val="002A6DA7"/>
    <w:rsid w:val="002C32EC"/>
    <w:rsid w:val="002D3211"/>
    <w:rsid w:val="002E3C25"/>
    <w:rsid w:val="002F161F"/>
    <w:rsid w:val="002F18C4"/>
    <w:rsid w:val="00300192"/>
    <w:rsid w:val="003064C9"/>
    <w:rsid w:val="00313497"/>
    <w:rsid w:val="0033180D"/>
    <w:rsid w:val="003330AF"/>
    <w:rsid w:val="0034207F"/>
    <w:rsid w:val="0034306B"/>
    <w:rsid w:val="00354618"/>
    <w:rsid w:val="003661F3"/>
    <w:rsid w:val="003708B7"/>
    <w:rsid w:val="00377524"/>
    <w:rsid w:val="00377F25"/>
    <w:rsid w:val="003829CB"/>
    <w:rsid w:val="0038313F"/>
    <w:rsid w:val="00383E78"/>
    <w:rsid w:val="00384159"/>
    <w:rsid w:val="00384CE1"/>
    <w:rsid w:val="003867A2"/>
    <w:rsid w:val="003943D2"/>
    <w:rsid w:val="00395D2A"/>
    <w:rsid w:val="003A26FF"/>
    <w:rsid w:val="003A4D0D"/>
    <w:rsid w:val="003A79BE"/>
    <w:rsid w:val="003B4EFA"/>
    <w:rsid w:val="003B5EB2"/>
    <w:rsid w:val="003B789A"/>
    <w:rsid w:val="003C1180"/>
    <w:rsid w:val="003C2176"/>
    <w:rsid w:val="003C2351"/>
    <w:rsid w:val="003C2514"/>
    <w:rsid w:val="003C551A"/>
    <w:rsid w:val="003C6394"/>
    <w:rsid w:val="003D0F32"/>
    <w:rsid w:val="003D1E5A"/>
    <w:rsid w:val="003D5278"/>
    <w:rsid w:val="003D6F16"/>
    <w:rsid w:val="003E2FD5"/>
    <w:rsid w:val="003E3624"/>
    <w:rsid w:val="003F090D"/>
    <w:rsid w:val="003F13EE"/>
    <w:rsid w:val="003F26EA"/>
    <w:rsid w:val="003F5318"/>
    <w:rsid w:val="003F5392"/>
    <w:rsid w:val="0040183C"/>
    <w:rsid w:val="0040254A"/>
    <w:rsid w:val="0040541F"/>
    <w:rsid w:val="00410740"/>
    <w:rsid w:val="004154D1"/>
    <w:rsid w:val="00417E59"/>
    <w:rsid w:val="00424146"/>
    <w:rsid w:val="00432AE2"/>
    <w:rsid w:val="0043311A"/>
    <w:rsid w:val="004343E8"/>
    <w:rsid w:val="00434E6B"/>
    <w:rsid w:val="00435A2A"/>
    <w:rsid w:val="00437CAC"/>
    <w:rsid w:val="00440059"/>
    <w:rsid w:val="00444757"/>
    <w:rsid w:val="00445873"/>
    <w:rsid w:val="00470306"/>
    <w:rsid w:val="0047320A"/>
    <w:rsid w:val="00486BDD"/>
    <w:rsid w:val="00490089"/>
    <w:rsid w:val="00490A42"/>
    <w:rsid w:val="00490EA1"/>
    <w:rsid w:val="00491FE1"/>
    <w:rsid w:val="004963EA"/>
    <w:rsid w:val="004A6DF3"/>
    <w:rsid w:val="004B438E"/>
    <w:rsid w:val="004C3B33"/>
    <w:rsid w:val="004C40DE"/>
    <w:rsid w:val="004C5716"/>
    <w:rsid w:val="004C7246"/>
    <w:rsid w:val="004D5829"/>
    <w:rsid w:val="004E092B"/>
    <w:rsid w:val="004E1D24"/>
    <w:rsid w:val="004E617F"/>
    <w:rsid w:val="004F0985"/>
    <w:rsid w:val="004F0B8B"/>
    <w:rsid w:val="00501540"/>
    <w:rsid w:val="00505EAB"/>
    <w:rsid w:val="00507FA8"/>
    <w:rsid w:val="00510E60"/>
    <w:rsid w:val="00514187"/>
    <w:rsid w:val="00521B57"/>
    <w:rsid w:val="00527104"/>
    <w:rsid w:val="00540908"/>
    <w:rsid w:val="00547B30"/>
    <w:rsid w:val="00551FD2"/>
    <w:rsid w:val="00552A05"/>
    <w:rsid w:val="00553FC1"/>
    <w:rsid w:val="00554E4F"/>
    <w:rsid w:val="00561610"/>
    <w:rsid w:val="00566D94"/>
    <w:rsid w:val="00572E43"/>
    <w:rsid w:val="00573870"/>
    <w:rsid w:val="00574558"/>
    <w:rsid w:val="005829F2"/>
    <w:rsid w:val="00585305"/>
    <w:rsid w:val="005859B2"/>
    <w:rsid w:val="00585E01"/>
    <w:rsid w:val="005860C9"/>
    <w:rsid w:val="005A082C"/>
    <w:rsid w:val="005A370C"/>
    <w:rsid w:val="005A54D0"/>
    <w:rsid w:val="005A5F77"/>
    <w:rsid w:val="005B3DB8"/>
    <w:rsid w:val="005C6E65"/>
    <w:rsid w:val="005C7042"/>
    <w:rsid w:val="005D3333"/>
    <w:rsid w:val="005D3D33"/>
    <w:rsid w:val="005E77EF"/>
    <w:rsid w:val="005E785C"/>
    <w:rsid w:val="005E7AC2"/>
    <w:rsid w:val="005F0771"/>
    <w:rsid w:val="005F4BEA"/>
    <w:rsid w:val="005F6A94"/>
    <w:rsid w:val="006025DD"/>
    <w:rsid w:val="00620133"/>
    <w:rsid w:val="0062727B"/>
    <w:rsid w:val="00633544"/>
    <w:rsid w:val="00637D16"/>
    <w:rsid w:val="0064168A"/>
    <w:rsid w:val="006445B0"/>
    <w:rsid w:val="00645EE5"/>
    <w:rsid w:val="00645F9C"/>
    <w:rsid w:val="00653E30"/>
    <w:rsid w:val="006575BF"/>
    <w:rsid w:val="006664C3"/>
    <w:rsid w:val="00670A63"/>
    <w:rsid w:val="00673E72"/>
    <w:rsid w:val="006759E0"/>
    <w:rsid w:val="0067765B"/>
    <w:rsid w:val="00682C7B"/>
    <w:rsid w:val="00683B5F"/>
    <w:rsid w:val="00684CC0"/>
    <w:rsid w:val="00687537"/>
    <w:rsid w:val="006900FE"/>
    <w:rsid w:val="0069727D"/>
    <w:rsid w:val="006978F2"/>
    <w:rsid w:val="006A2107"/>
    <w:rsid w:val="006A2A6A"/>
    <w:rsid w:val="006A396F"/>
    <w:rsid w:val="006B3DB9"/>
    <w:rsid w:val="006B6653"/>
    <w:rsid w:val="006B66AF"/>
    <w:rsid w:val="006C36CC"/>
    <w:rsid w:val="006D01F5"/>
    <w:rsid w:val="006D0BD7"/>
    <w:rsid w:val="006D4427"/>
    <w:rsid w:val="006E3498"/>
    <w:rsid w:val="006E7BC5"/>
    <w:rsid w:val="006F0182"/>
    <w:rsid w:val="006F28D9"/>
    <w:rsid w:val="006F4A7C"/>
    <w:rsid w:val="006F79E9"/>
    <w:rsid w:val="00707EE8"/>
    <w:rsid w:val="00716CB4"/>
    <w:rsid w:val="00722C47"/>
    <w:rsid w:val="00724B9B"/>
    <w:rsid w:val="00725491"/>
    <w:rsid w:val="007266A9"/>
    <w:rsid w:val="0073490C"/>
    <w:rsid w:val="00734D31"/>
    <w:rsid w:val="00741506"/>
    <w:rsid w:val="00742F65"/>
    <w:rsid w:val="00743CF0"/>
    <w:rsid w:val="0074546E"/>
    <w:rsid w:val="00747027"/>
    <w:rsid w:val="007510AE"/>
    <w:rsid w:val="00751B38"/>
    <w:rsid w:val="007520CE"/>
    <w:rsid w:val="00765057"/>
    <w:rsid w:val="0076699F"/>
    <w:rsid w:val="0077110E"/>
    <w:rsid w:val="00773AED"/>
    <w:rsid w:val="00775554"/>
    <w:rsid w:val="00776882"/>
    <w:rsid w:val="007768F0"/>
    <w:rsid w:val="00777AB2"/>
    <w:rsid w:val="00780A71"/>
    <w:rsid w:val="00790A34"/>
    <w:rsid w:val="007910ED"/>
    <w:rsid w:val="007911E4"/>
    <w:rsid w:val="007960EC"/>
    <w:rsid w:val="007A04D7"/>
    <w:rsid w:val="007A1531"/>
    <w:rsid w:val="007A1762"/>
    <w:rsid w:val="007A1C1A"/>
    <w:rsid w:val="007A26F4"/>
    <w:rsid w:val="007A2A3A"/>
    <w:rsid w:val="007A34B8"/>
    <w:rsid w:val="007A3DD3"/>
    <w:rsid w:val="007A44FE"/>
    <w:rsid w:val="007C5602"/>
    <w:rsid w:val="007C69ED"/>
    <w:rsid w:val="007D04F3"/>
    <w:rsid w:val="007D5E5F"/>
    <w:rsid w:val="007D79EB"/>
    <w:rsid w:val="007E365B"/>
    <w:rsid w:val="007E69D4"/>
    <w:rsid w:val="007E6FC7"/>
    <w:rsid w:val="007F1509"/>
    <w:rsid w:val="007F1C84"/>
    <w:rsid w:val="007F599C"/>
    <w:rsid w:val="007F6749"/>
    <w:rsid w:val="008005E6"/>
    <w:rsid w:val="00804CB8"/>
    <w:rsid w:val="0080589C"/>
    <w:rsid w:val="00811813"/>
    <w:rsid w:val="00811E12"/>
    <w:rsid w:val="0081480A"/>
    <w:rsid w:val="008217A4"/>
    <w:rsid w:val="008232BF"/>
    <w:rsid w:val="00830E2F"/>
    <w:rsid w:val="00833D2C"/>
    <w:rsid w:val="008370AC"/>
    <w:rsid w:val="008378FF"/>
    <w:rsid w:val="0084271B"/>
    <w:rsid w:val="0084310D"/>
    <w:rsid w:val="0084354A"/>
    <w:rsid w:val="00844BF7"/>
    <w:rsid w:val="00846180"/>
    <w:rsid w:val="00851C4C"/>
    <w:rsid w:val="00851E21"/>
    <w:rsid w:val="00853E9C"/>
    <w:rsid w:val="00854A35"/>
    <w:rsid w:val="00855022"/>
    <w:rsid w:val="00857FF5"/>
    <w:rsid w:val="008640A8"/>
    <w:rsid w:val="0086520C"/>
    <w:rsid w:val="00875027"/>
    <w:rsid w:val="00875581"/>
    <w:rsid w:val="00875593"/>
    <w:rsid w:val="00883E30"/>
    <w:rsid w:val="008877EC"/>
    <w:rsid w:val="00893B33"/>
    <w:rsid w:val="008A227C"/>
    <w:rsid w:val="008A3059"/>
    <w:rsid w:val="008A4A6F"/>
    <w:rsid w:val="008B1BDE"/>
    <w:rsid w:val="008B2AA9"/>
    <w:rsid w:val="008B48A4"/>
    <w:rsid w:val="008B7DD1"/>
    <w:rsid w:val="008C0CB1"/>
    <w:rsid w:val="008C199B"/>
    <w:rsid w:val="008C5356"/>
    <w:rsid w:val="008C7D64"/>
    <w:rsid w:val="008D58C1"/>
    <w:rsid w:val="008E4952"/>
    <w:rsid w:val="008F06C4"/>
    <w:rsid w:val="008F0D01"/>
    <w:rsid w:val="00910750"/>
    <w:rsid w:val="00910ECF"/>
    <w:rsid w:val="009146F1"/>
    <w:rsid w:val="0092053C"/>
    <w:rsid w:val="00922A57"/>
    <w:rsid w:val="00935D9F"/>
    <w:rsid w:val="00942B05"/>
    <w:rsid w:val="00945811"/>
    <w:rsid w:val="0094784D"/>
    <w:rsid w:val="00947B01"/>
    <w:rsid w:val="00947EB8"/>
    <w:rsid w:val="009531DF"/>
    <w:rsid w:val="00957434"/>
    <w:rsid w:val="009636B1"/>
    <w:rsid w:val="009678D5"/>
    <w:rsid w:val="00974544"/>
    <w:rsid w:val="0097510F"/>
    <w:rsid w:val="00981A04"/>
    <w:rsid w:val="00982147"/>
    <w:rsid w:val="00984E94"/>
    <w:rsid w:val="00987060"/>
    <w:rsid w:val="009876FB"/>
    <w:rsid w:val="0099046B"/>
    <w:rsid w:val="009904C1"/>
    <w:rsid w:val="0099116E"/>
    <w:rsid w:val="009968E9"/>
    <w:rsid w:val="009A31EA"/>
    <w:rsid w:val="009B065E"/>
    <w:rsid w:val="009B08F7"/>
    <w:rsid w:val="009B0CD0"/>
    <w:rsid w:val="009B226B"/>
    <w:rsid w:val="009B6696"/>
    <w:rsid w:val="009C1236"/>
    <w:rsid w:val="009C78C5"/>
    <w:rsid w:val="009C7E9F"/>
    <w:rsid w:val="009D056A"/>
    <w:rsid w:val="009D4FBD"/>
    <w:rsid w:val="009E1B16"/>
    <w:rsid w:val="009E229E"/>
    <w:rsid w:val="009E2D70"/>
    <w:rsid w:val="009E692D"/>
    <w:rsid w:val="009F206E"/>
    <w:rsid w:val="009F236E"/>
    <w:rsid w:val="009F4020"/>
    <w:rsid w:val="009F4105"/>
    <w:rsid w:val="009F6D20"/>
    <w:rsid w:val="009F76F1"/>
    <w:rsid w:val="00A03BC3"/>
    <w:rsid w:val="00A0418E"/>
    <w:rsid w:val="00A04E19"/>
    <w:rsid w:val="00A130CA"/>
    <w:rsid w:val="00A16E4D"/>
    <w:rsid w:val="00A205FB"/>
    <w:rsid w:val="00A2296D"/>
    <w:rsid w:val="00A23C3A"/>
    <w:rsid w:val="00A25FF8"/>
    <w:rsid w:val="00A360B5"/>
    <w:rsid w:val="00A37978"/>
    <w:rsid w:val="00A50D47"/>
    <w:rsid w:val="00A56C63"/>
    <w:rsid w:val="00A60EB9"/>
    <w:rsid w:val="00A621AD"/>
    <w:rsid w:val="00A6411E"/>
    <w:rsid w:val="00A7186C"/>
    <w:rsid w:val="00A7333C"/>
    <w:rsid w:val="00A86579"/>
    <w:rsid w:val="00A87FAD"/>
    <w:rsid w:val="00A917E6"/>
    <w:rsid w:val="00A934E4"/>
    <w:rsid w:val="00A946B2"/>
    <w:rsid w:val="00A9774F"/>
    <w:rsid w:val="00AA1602"/>
    <w:rsid w:val="00AA23B0"/>
    <w:rsid w:val="00AB3541"/>
    <w:rsid w:val="00AB36FB"/>
    <w:rsid w:val="00AB38C5"/>
    <w:rsid w:val="00AB48E0"/>
    <w:rsid w:val="00AB675F"/>
    <w:rsid w:val="00AC0D28"/>
    <w:rsid w:val="00AC2FE9"/>
    <w:rsid w:val="00AC4ADA"/>
    <w:rsid w:val="00AC5752"/>
    <w:rsid w:val="00AC758F"/>
    <w:rsid w:val="00AD2976"/>
    <w:rsid w:val="00AD3189"/>
    <w:rsid w:val="00AD3798"/>
    <w:rsid w:val="00AD4AAA"/>
    <w:rsid w:val="00AE57E9"/>
    <w:rsid w:val="00AE72CD"/>
    <w:rsid w:val="00AF1C74"/>
    <w:rsid w:val="00AF25EE"/>
    <w:rsid w:val="00AF3FE1"/>
    <w:rsid w:val="00AF77E5"/>
    <w:rsid w:val="00B049B6"/>
    <w:rsid w:val="00B06581"/>
    <w:rsid w:val="00B10EE3"/>
    <w:rsid w:val="00B11A1B"/>
    <w:rsid w:val="00B126AD"/>
    <w:rsid w:val="00B15B27"/>
    <w:rsid w:val="00B15D40"/>
    <w:rsid w:val="00B21545"/>
    <w:rsid w:val="00B31AD6"/>
    <w:rsid w:val="00B31B2D"/>
    <w:rsid w:val="00B323B8"/>
    <w:rsid w:val="00B35358"/>
    <w:rsid w:val="00B363CF"/>
    <w:rsid w:val="00B365BB"/>
    <w:rsid w:val="00B415F3"/>
    <w:rsid w:val="00B41E94"/>
    <w:rsid w:val="00B44505"/>
    <w:rsid w:val="00B44ECC"/>
    <w:rsid w:val="00B52338"/>
    <w:rsid w:val="00B5595E"/>
    <w:rsid w:val="00B56B69"/>
    <w:rsid w:val="00B56F3B"/>
    <w:rsid w:val="00B66A92"/>
    <w:rsid w:val="00B66C0C"/>
    <w:rsid w:val="00B759AF"/>
    <w:rsid w:val="00B82B30"/>
    <w:rsid w:val="00B8488A"/>
    <w:rsid w:val="00B869FE"/>
    <w:rsid w:val="00B91BA4"/>
    <w:rsid w:val="00B95D4F"/>
    <w:rsid w:val="00BB1246"/>
    <w:rsid w:val="00BC667A"/>
    <w:rsid w:val="00BD234E"/>
    <w:rsid w:val="00BD6DF8"/>
    <w:rsid w:val="00BF3FE1"/>
    <w:rsid w:val="00BF571B"/>
    <w:rsid w:val="00BF73EC"/>
    <w:rsid w:val="00C02CE0"/>
    <w:rsid w:val="00C03E31"/>
    <w:rsid w:val="00C055A2"/>
    <w:rsid w:val="00C1172C"/>
    <w:rsid w:val="00C12EB7"/>
    <w:rsid w:val="00C2391C"/>
    <w:rsid w:val="00C2776A"/>
    <w:rsid w:val="00C3056E"/>
    <w:rsid w:val="00C30C09"/>
    <w:rsid w:val="00C33CFE"/>
    <w:rsid w:val="00C350DC"/>
    <w:rsid w:val="00C45D02"/>
    <w:rsid w:val="00C5046A"/>
    <w:rsid w:val="00C5048C"/>
    <w:rsid w:val="00C5684F"/>
    <w:rsid w:val="00C57141"/>
    <w:rsid w:val="00C6594B"/>
    <w:rsid w:val="00C664AA"/>
    <w:rsid w:val="00C71686"/>
    <w:rsid w:val="00C73730"/>
    <w:rsid w:val="00C7752B"/>
    <w:rsid w:val="00C82BAA"/>
    <w:rsid w:val="00C91A69"/>
    <w:rsid w:val="00C93B45"/>
    <w:rsid w:val="00C93D9A"/>
    <w:rsid w:val="00C93FD4"/>
    <w:rsid w:val="00C94164"/>
    <w:rsid w:val="00CA0362"/>
    <w:rsid w:val="00CA08D3"/>
    <w:rsid w:val="00CA1665"/>
    <w:rsid w:val="00CB2F3F"/>
    <w:rsid w:val="00CB4547"/>
    <w:rsid w:val="00CB5D74"/>
    <w:rsid w:val="00CC13E7"/>
    <w:rsid w:val="00CC55D5"/>
    <w:rsid w:val="00CD3BC9"/>
    <w:rsid w:val="00CD3DEF"/>
    <w:rsid w:val="00CD6DDA"/>
    <w:rsid w:val="00CE2C50"/>
    <w:rsid w:val="00CE5059"/>
    <w:rsid w:val="00CE64F7"/>
    <w:rsid w:val="00CF01D0"/>
    <w:rsid w:val="00CF70F8"/>
    <w:rsid w:val="00D205C7"/>
    <w:rsid w:val="00D272A6"/>
    <w:rsid w:val="00D30AD0"/>
    <w:rsid w:val="00D4002F"/>
    <w:rsid w:val="00D409D4"/>
    <w:rsid w:val="00D44AC6"/>
    <w:rsid w:val="00D45C23"/>
    <w:rsid w:val="00D470B3"/>
    <w:rsid w:val="00D51C39"/>
    <w:rsid w:val="00D54E06"/>
    <w:rsid w:val="00D711DF"/>
    <w:rsid w:val="00D755D2"/>
    <w:rsid w:val="00D7634F"/>
    <w:rsid w:val="00D857D8"/>
    <w:rsid w:val="00D90DAD"/>
    <w:rsid w:val="00D91CCE"/>
    <w:rsid w:val="00D9457C"/>
    <w:rsid w:val="00D957AE"/>
    <w:rsid w:val="00D97800"/>
    <w:rsid w:val="00DA0C18"/>
    <w:rsid w:val="00DA1481"/>
    <w:rsid w:val="00DA3624"/>
    <w:rsid w:val="00DA620D"/>
    <w:rsid w:val="00DB3D52"/>
    <w:rsid w:val="00DB4274"/>
    <w:rsid w:val="00DB42DF"/>
    <w:rsid w:val="00DC02D4"/>
    <w:rsid w:val="00DC0F05"/>
    <w:rsid w:val="00DC1EA9"/>
    <w:rsid w:val="00DC45E3"/>
    <w:rsid w:val="00DC4E40"/>
    <w:rsid w:val="00DC51BB"/>
    <w:rsid w:val="00DC7C72"/>
    <w:rsid w:val="00DE0246"/>
    <w:rsid w:val="00DE02EA"/>
    <w:rsid w:val="00DE6963"/>
    <w:rsid w:val="00DE7BD9"/>
    <w:rsid w:val="00DF630F"/>
    <w:rsid w:val="00DF73E2"/>
    <w:rsid w:val="00E05BD3"/>
    <w:rsid w:val="00E07DB3"/>
    <w:rsid w:val="00E10831"/>
    <w:rsid w:val="00E20FBC"/>
    <w:rsid w:val="00E229F2"/>
    <w:rsid w:val="00E32FD3"/>
    <w:rsid w:val="00E40593"/>
    <w:rsid w:val="00E40CCB"/>
    <w:rsid w:val="00E47A45"/>
    <w:rsid w:val="00E50DE0"/>
    <w:rsid w:val="00E53BA7"/>
    <w:rsid w:val="00E53FFB"/>
    <w:rsid w:val="00E5672F"/>
    <w:rsid w:val="00E574F4"/>
    <w:rsid w:val="00E73B6D"/>
    <w:rsid w:val="00E77D20"/>
    <w:rsid w:val="00E91EA2"/>
    <w:rsid w:val="00E91EDE"/>
    <w:rsid w:val="00E93CF3"/>
    <w:rsid w:val="00E94638"/>
    <w:rsid w:val="00E9763A"/>
    <w:rsid w:val="00EA0CC6"/>
    <w:rsid w:val="00EA5AF0"/>
    <w:rsid w:val="00EA6DE4"/>
    <w:rsid w:val="00EB026C"/>
    <w:rsid w:val="00EB360E"/>
    <w:rsid w:val="00EB6A5C"/>
    <w:rsid w:val="00EC1522"/>
    <w:rsid w:val="00EC41EB"/>
    <w:rsid w:val="00EC5592"/>
    <w:rsid w:val="00ED06B7"/>
    <w:rsid w:val="00ED32B0"/>
    <w:rsid w:val="00ED6CFD"/>
    <w:rsid w:val="00ED7939"/>
    <w:rsid w:val="00EE0216"/>
    <w:rsid w:val="00EE69E2"/>
    <w:rsid w:val="00EE6F2B"/>
    <w:rsid w:val="00EE79F3"/>
    <w:rsid w:val="00EF12F1"/>
    <w:rsid w:val="00F15423"/>
    <w:rsid w:val="00F1772D"/>
    <w:rsid w:val="00F44B0D"/>
    <w:rsid w:val="00F45F83"/>
    <w:rsid w:val="00F61EAC"/>
    <w:rsid w:val="00F6583C"/>
    <w:rsid w:val="00F7031C"/>
    <w:rsid w:val="00F72049"/>
    <w:rsid w:val="00F7301D"/>
    <w:rsid w:val="00F76007"/>
    <w:rsid w:val="00F80C44"/>
    <w:rsid w:val="00F81FD9"/>
    <w:rsid w:val="00F82053"/>
    <w:rsid w:val="00F946F8"/>
    <w:rsid w:val="00FA05E0"/>
    <w:rsid w:val="00FA0B94"/>
    <w:rsid w:val="00FA27D2"/>
    <w:rsid w:val="00FA2DB0"/>
    <w:rsid w:val="00FA391E"/>
    <w:rsid w:val="00FB0276"/>
    <w:rsid w:val="00FB210C"/>
    <w:rsid w:val="00FC5414"/>
    <w:rsid w:val="00FC7FC1"/>
    <w:rsid w:val="00FD0BD6"/>
    <w:rsid w:val="00FD51C8"/>
    <w:rsid w:val="00FD52FF"/>
    <w:rsid w:val="00FD7AF1"/>
    <w:rsid w:val="00FE02B1"/>
    <w:rsid w:val="00FE126B"/>
    <w:rsid w:val="00FF4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B0E"/>
    <w:rPr>
      <w:sz w:val="24"/>
      <w:szCs w:val="24"/>
      <w:lang w:val="sr-Cyrl-CS" w:eastAsia="en-US"/>
    </w:rPr>
  </w:style>
  <w:style w:type="paragraph" w:styleId="Heading1">
    <w:name w:val="heading 1"/>
    <w:basedOn w:val="Normal"/>
    <w:next w:val="Normal"/>
    <w:link w:val="Heading1Char"/>
    <w:qFormat/>
    <w:rsid w:val="00044199"/>
    <w:pPr>
      <w:keepNext/>
      <w:jc w:val="center"/>
      <w:outlineLvl w:val="0"/>
    </w:pPr>
    <w:rPr>
      <w:szCs w:val="20"/>
      <w:lang w:val="sl-SI"/>
    </w:rPr>
  </w:style>
  <w:style w:type="paragraph" w:styleId="Heading2">
    <w:name w:val="heading 2"/>
    <w:basedOn w:val="Normal"/>
    <w:next w:val="Normal"/>
    <w:link w:val="Heading2Char"/>
    <w:qFormat/>
    <w:rsid w:val="00044199"/>
    <w:pPr>
      <w:keepNext/>
      <w:jc w:val="both"/>
      <w:outlineLvl w:val="1"/>
    </w:pPr>
    <w:rPr>
      <w:szCs w:val="20"/>
      <w:lang w:val="sl-SI"/>
    </w:rPr>
  </w:style>
  <w:style w:type="paragraph" w:styleId="Heading3">
    <w:name w:val="heading 3"/>
    <w:basedOn w:val="Normal"/>
    <w:next w:val="Normal"/>
    <w:link w:val="Heading3Char"/>
    <w:qFormat/>
    <w:rsid w:val="00044199"/>
    <w:pPr>
      <w:keepNext/>
      <w:tabs>
        <w:tab w:val="left" w:pos="1607"/>
      </w:tabs>
      <w:ind w:left="-103" w:firstLine="103"/>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199"/>
    <w:rPr>
      <w:sz w:val="24"/>
      <w:lang w:val="sl-SI" w:eastAsia="en-US"/>
    </w:rPr>
  </w:style>
  <w:style w:type="character" w:customStyle="1" w:styleId="Heading2Char">
    <w:name w:val="Heading 2 Char"/>
    <w:basedOn w:val="DefaultParagraphFont"/>
    <w:link w:val="Heading2"/>
    <w:rsid w:val="00044199"/>
    <w:rPr>
      <w:sz w:val="24"/>
      <w:lang w:val="sl-SI" w:eastAsia="en-US"/>
    </w:rPr>
  </w:style>
  <w:style w:type="character" w:customStyle="1" w:styleId="Heading3Char">
    <w:name w:val="Heading 3 Char"/>
    <w:basedOn w:val="DefaultParagraphFont"/>
    <w:link w:val="Heading3"/>
    <w:rsid w:val="00044199"/>
    <w:rPr>
      <w:b/>
      <w:bCs/>
      <w:sz w:val="22"/>
      <w:szCs w:val="22"/>
      <w:lang w:val="en-GB" w:eastAsia="en-US"/>
    </w:rPr>
  </w:style>
  <w:style w:type="table" w:styleId="TableGrid">
    <w:name w:val="Table Grid"/>
    <w:basedOn w:val="TableNormal"/>
    <w:uiPriority w:val="59"/>
    <w:rsid w:val="0064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11A1B"/>
    <w:rPr>
      <w:rFonts w:ascii="Tahoma" w:hAnsi="Tahoma" w:cs="Tahoma"/>
      <w:sz w:val="16"/>
      <w:szCs w:val="16"/>
    </w:rPr>
  </w:style>
  <w:style w:type="character" w:customStyle="1" w:styleId="BalloonTextChar">
    <w:name w:val="Balloon Text Char"/>
    <w:basedOn w:val="DefaultParagraphFont"/>
    <w:link w:val="BalloonText"/>
    <w:semiHidden/>
    <w:rsid w:val="00044199"/>
    <w:rPr>
      <w:rFonts w:ascii="Tahoma" w:hAnsi="Tahoma" w:cs="Tahoma"/>
      <w:sz w:val="16"/>
      <w:szCs w:val="16"/>
      <w:lang w:val="sr-Cyrl-CS" w:eastAsia="en-US"/>
    </w:rPr>
  </w:style>
  <w:style w:type="paragraph" w:customStyle="1" w:styleId="normal0">
    <w:name w:val="normal"/>
    <w:basedOn w:val="Normal"/>
    <w:rsid w:val="00670A63"/>
    <w:pPr>
      <w:spacing w:before="100" w:beforeAutospacing="1" w:after="100" w:afterAutospacing="1"/>
    </w:pPr>
    <w:rPr>
      <w:rFonts w:ascii="Arial" w:hAnsi="Arial" w:cs="Arial"/>
      <w:sz w:val="22"/>
      <w:szCs w:val="22"/>
    </w:rPr>
  </w:style>
  <w:style w:type="paragraph" w:styleId="Header">
    <w:name w:val="header"/>
    <w:basedOn w:val="Normal"/>
    <w:link w:val="HeaderChar"/>
    <w:rsid w:val="007510AE"/>
    <w:pPr>
      <w:tabs>
        <w:tab w:val="center" w:pos="4680"/>
        <w:tab w:val="right" w:pos="9360"/>
      </w:tabs>
    </w:pPr>
  </w:style>
  <w:style w:type="character" w:customStyle="1" w:styleId="HeaderChar">
    <w:name w:val="Header Char"/>
    <w:basedOn w:val="DefaultParagraphFont"/>
    <w:link w:val="Header"/>
    <w:rsid w:val="007510AE"/>
    <w:rPr>
      <w:sz w:val="24"/>
      <w:szCs w:val="24"/>
      <w:lang w:val="sr-Cyrl-CS"/>
    </w:rPr>
  </w:style>
  <w:style w:type="paragraph" w:styleId="Footer">
    <w:name w:val="footer"/>
    <w:basedOn w:val="Normal"/>
    <w:link w:val="FooterChar"/>
    <w:uiPriority w:val="99"/>
    <w:rsid w:val="007510AE"/>
    <w:pPr>
      <w:tabs>
        <w:tab w:val="center" w:pos="4680"/>
        <w:tab w:val="right" w:pos="9360"/>
      </w:tabs>
    </w:pPr>
  </w:style>
  <w:style w:type="character" w:customStyle="1" w:styleId="FooterChar">
    <w:name w:val="Footer Char"/>
    <w:basedOn w:val="DefaultParagraphFont"/>
    <w:link w:val="Footer"/>
    <w:uiPriority w:val="99"/>
    <w:rsid w:val="007510AE"/>
    <w:rPr>
      <w:sz w:val="24"/>
      <w:szCs w:val="24"/>
      <w:lang w:val="sr-Cyrl-CS"/>
    </w:rPr>
  </w:style>
  <w:style w:type="paragraph" w:styleId="ListParagraph">
    <w:name w:val="List Paragraph"/>
    <w:basedOn w:val="Normal"/>
    <w:uiPriority w:val="34"/>
    <w:qFormat/>
    <w:rsid w:val="00CE5059"/>
    <w:pPr>
      <w:ind w:left="720"/>
      <w:contextualSpacing/>
      <w:jc w:val="center"/>
    </w:pPr>
  </w:style>
  <w:style w:type="paragraph" w:styleId="BodyText">
    <w:name w:val="Body Text"/>
    <w:basedOn w:val="Normal"/>
    <w:link w:val="BodyTextChar"/>
    <w:rsid w:val="00044199"/>
    <w:pPr>
      <w:tabs>
        <w:tab w:val="left" w:pos="709"/>
        <w:tab w:val="left" w:pos="4962"/>
      </w:tabs>
      <w:jc w:val="both"/>
    </w:pPr>
    <w:rPr>
      <w:sz w:val="22"/>
      <w:szCs w:val="20"/>
      <w:lang w:val="sl-SI"/>
    </w:rPr>
  </w:style>
  <w:style w:type="character" w:customStyle="1" w:styleId="BodyTextChar">
    <w:name w:val="Body Text Char"/>
    <w:basedOn w:val="DefaultParagraphFont"/>
    <w:link w:val="BodyText"/>
    <w:rsid w:val="00044199"/>
    <w:rPr>
      <w:sz w:val="22"/>
      <w:lang w:val="sl-SI" w:eastAsia="en-US"/>
    </w:rPr>
  </w:style>
  <w:style w:type="paragraph" w:customStyle="1" w:styleId="xl24">
    <w:name w:val="xl24"/>
    <w:basedOn w:val="Normal"/>
    <w:rsid w:val="00044199"/>
    <w:pPr>
      <w:spacing w:before="100" w:beforeAutospacing="1" w:after="100" w:afterAutospacing="1"/>
      <w:jc w:val="center"/>
    </w:pPr>
    <w:rPr>
      <w:sz w:val="22"/>
      <w:szCs w:val="22"/>
      <w:lang w:val="en-GB"/>
    </w:rPr>
  </w:style>
  <w:style w:type="paragraph" w:customStyle="1" w:styleId="xl25">
    <w:name w:val="xl25"/>
    <w:basedOn w:val="Normal"/>
    <w:rsid w:val="00044199"/>
    <w:pPr>
      <w:spacing w:before="100" w:beforeAutospacing="1" w:after="100" w:afterAutospacing="1"/>
    </w:pPr>
    <w:rPr>
      <w:sz w:val="22"/>
      <w:szCs w:val="22"/>
      <w:lang w:val="en-GB"/>
    </w:rPr>
  </w:style>
  <w:style w:type="paragraph" w:customStyle="1" w:styleId="xl26">
    <w:name w:val="xl26"/>
    <w:basedOn w:val="Normal"/>
    <w:rsid w:val="00044199"/>
    <w:pPr>
      <w:pBdr>
        <w:top w:val="single" w:sz="4" w:space="0" w:color="auto"/>
      </w:pBdr>
      <w:spacing w:before="100" w:beforeAutospacing="1" w:after="100" w:afterAutospacing="1"/>
      <w:jc w:val="center"/>
    </w:pPr>
    <w:rPr>
      <w:sz w:val="22"/>
      <w:szCs w:val="22"/>
      <w:lang w:val="en-GB"/>
    </w:rPr>
  </w:style>
  <w:style w:type="paragraph" w:customStyle="1" w:styleId="xl27">
    <w:name w:val="xl27"/>
    <w:basedOn w:val="Normal"/>
    <w:rsid w:val="00044199"/>
    <w:pPr>
      <w:pBdr>
        <w:top w:val="single" w:sz="4" w:space="0" w:color="auto"/>
      </w:pBdr>
      <w:spacing w:before="100" w:beforeAutospacing="1" w:after="100" w:afterAutospacing="1"/>
    </w:pPr>
    <w:rPr>
      <w:sz w:val="22"/>
      <w:szCs w:val="22"/>
      <w:lang w:val="en-GB"/>
    </w:rPr>
  </w:style>
  <w:style w:type="paragraph" w:customStyle="1" w:styleId="xl28">
    <w:name w:val="xl28"/>
    <w:basedOn w:val="Normal"/>
    <w:rsid w:val="00044199"/>
    <w:pPr>
      <w:pBdr>
        <w:top w:val="single" w:sz="4" w:space="0" w:color="auto"/>
      </w:pBdr>
      <w:spacing w:before="100" w:beforeAutospacing="1" w:after="100" w:afterAutospacing="1"/>
      <w:jc w:val="center"/>
    </w:pPr>
    <w:rPr>
      <w:sz w:val="22"/>
      <w:szCs w:val="22"/>
      <w:lang w:val="en-GB"/>
    </w:rPr>
  </w:style>
  <w:style w:type="paragraph" w:customStyle="1" w:styleId="xl29">
    <w:name w:val="xl29"/>
    <w:basedOn w:val="Normal"/>
    <w:rsid w:val="00044199"/>
    <w:pPr>
      <w:pBdr>
        <w:bottom w:val="single" w:sz="4" w:space="0" w:color="auto"/>
      </w:pBdr>
      <w:spacing w:before="100" w:beforeAutospacing="1" w:after="100" w:afterAutospacing="1"/>
      <w:jc w:val="center"/>
    </w:pPr>
    <w:rPr>
      <w:sz w:val="22"/>
      <w:szCs w:val="22"/>
      <w:lang w:val="en-GB"/>
    </w:rPr>
  </w:style>
  <w:style w:type="paragraph" w:customStyle="1" w:styleId="xl30">
    <w:name w:val="xl30"/>
    <w:basedOn w:val="Normal"/>
    <w:rsid w:val="00044199"/>
    <w:pPr>
      <w:pBdr>
        <w:bottom w:val="single" w:sz="4" w:space="0" w:color="auto"/>
      </w:pBdr>
      <w:spacing w:before="100" w:beforeAutospacing="1" w:after="100" w:afterAutospacing="1"/>
    </w:pPr>
    <w:rPr>
      <w:sz w:val="22"/>
      <w:szCs w:val="22"/>
      <w:lang w:val="en-GB"/>
    </w:rPr>
  </w:style>
  <w:style w:type="paragraph" w:customStyle="1" w:styleId="xl31">
    <w:name w:val="xl31"/>
    <w:basedOn w:val="Normal"/>
    <w:rsid w:val="00044199"/>
    <w:pPr>
      <w:pBdr>
        <w:bottom w:val="single" w:sz="4" w:space="0" w:color="auto"/>
      </w:pBdr>
      <w:spacing w:before="100" w:beforeAutospacing="1" w:after="100" w:afterAutospacing="1"/>
    </w:pPr>
    <w:rPr>
      <w:sz w:val="22"/>
      <w:szCs w:val="22"/>
      <w:lang w:val="en-GB"/>
    </w:rPr>
  </w:style>
  <w:style w:type="paragraph" w:customStyle="1" w:styleId="xl32">
    <w:name w:val="xl32"/>
    <w:basedOn w:val="Normal"/>
    <w:rsid w:val="00044199"/>
    <w:pPr>
      <w:pBdr>
        <w:bottom w:val="single" w:sz="4" w:space="0" w:color="auto"/>
      </w:pBdr>
      <w:spacing w:before="100" w:beforeAutospacing="1" w:after="100" w:afterAutospacing="1"/>
      <w:jc w:val="center"/>
    </w:pPr>
    <w:rPr>
      <w:sz w:val="22"/>
      <w:szCs w:val="22"/>
      <w:lang w:val="en-GB"/>
    </w:rPr>
  </w:style>
  <w:style w:type="paragraph" w:customStyle="1" w:styleId="xl33">
    <w:name w:val="xl33"/>
    <w:basedOn w:val="Normal"/>
    <w:rsid w:val="00044199"/>
    <w:pPr>
      <w:pBdr>
        <w:top w:val="single" w:sz="4" w:space="0" w:color="auto"/>
        <w:bottom w:val="single" w:sz="4" w:space="0" w:color="auto"/>
      </w:pBdr>
      <w:spacing w:before="100" w:beforeAutospacing="1" w:after="100" w:afterAutospacing="1"/>
      <w:jc w:val="center"/>
    </w:pPr>
    <w:rPr>
      <w:sz w:val="22"/>
      <w:szCs w:val="22"/>
      <w:lang w:val="en-GB"/>
    </w:rPr>
  </w:style>
  <w:style w:type="paragraph" w:customStyle="1" w:styleId="xl34">
    <w:name w:val="xl34"/>
    <w:basedOn w:val="Normal"/>
    <w:rsid w:val="00044199"/>
    <w:pPr>
      <w:pBdr>
        <w:top w:val="single" w:sz="4" w:space="0" w:color="auto"/>
        <w:bottom w:val="single" w:sz="4" w:space="0" w:color="auto"/>
      </w:pBdr>
      <w:spacing w:before="100" w:beforeAutospacing="1" w:after="100" w:afterAutospacing="1"/>
      <w:jc w:val="center"/>
    </w:pPr>
    <w:rPr>
      <w:sz w:val="22"/>
      <w:szCs w:val="22"/>
      <w:lang w:val="en-GB"/>
    </w:rPr>
  </w:style>
  <w:style w:type="paragraph" w:customStyle="1" w:styleId="xl35">
    <w:name w:val="xl35"/>
    <w:basedOn w:val="Normal"/>
    <w:rsid w:val="00044199"/>
    <w:pPr>
      <w:spacing w:before="100" w:beforeAutospacing="1" w:after="100" w:afterAutospacing="1"/>
      <w:jc w:val="center"/>
    </w:pPr>
    <w:rPr>
      <w:sz w:val="22"/>
      <w:szCs w:val="22"/>
      <w:lang w:val="en-GB"/>
    </w:rPr>
  </w:style>
  <w:style w:type="paragraph" w:customStyle="1" w:styleId="xl36">
    <w:name w:val="xl36"/>
    <w:basedOn w:val="Normal"/>
    <w:rsid w:val="00044199"/>
    <w:pPr>
      <w:spacing w:before="100" w:beforeAutospacing="1" w:after="100" w:afterAutospacing="1"/>
    </w:pPr>
    <w:rPr>
      <w:b/>
      <w:bCs/>
      <w:sz w:val="22"/>
      <w:szCs w:val="22"/>
      <w:lang w:val="en-GB"/>
    </w:rPr>
  </w:style>
  <w:style w:type="paragraph" w:customStyle="1" w:styleId="xl37">
    <w:name w:val="xl37"/>
    <w:basedOn w:val="Normal"/>
    <w:rsid w:val="00044199"/>
    <w:pPr>
      <w:spacing w:before="100" w:beforeAutospacing="1" w:after="100" w:afterAutospacing="1"/>
    </w:pPr>
    <w:rPr>
      <w:b/>
      <w:bCs/>
      <w:sz w:val="22"/>
      <w:szCs w:val="22"/>
      <w:lang w:val="en-GB"/>
    </w:rPr>
  </w:style>
  <w:style w:type="paragraph" w:customStyle="1" w:styleId="xl38">
    <w:name w:val="xl38"/>
    <w:basedOn w:val="Normal"/>
    <w:rsid w:val="00044199"/>
    <w:pPr>
      <w:pBdr>
        <w:top w:val="single" w:sz="4" w:space="0" w:color="auto"/>
        <w:bottom w:val="double" w:sz="6" w:space="0" w:color="auto"/>
      </w:pBdr>
      <w:spacing w:before="100" w:beforeAutospacing="1" w:after="100" w:afterAutospacing="1"/>
    </w:pPr>
    <w:rPr>
      <w:sz w:val="22"/>
      <w:szCs w:val="22"/>
      <w:lang w:val="en-GB"/>
    </w:rPr>
  </w:style>
  <w:style w:type="paragraph" w:customStyle="1" w:styleId="xl39">
    <w:name w:val="xl39"/>
    <w:basedOn w:val="Normal"/>
    <w:rsid w:val="00044199"/>
    <w:pPr>
      <w:pBdr>
        <w:top w:val="single" w:sz="4" w:space="0" w:color="auto"/>
        <w:bottom w:val="double" w:sz="6" w:space="0" w:color="auto"/>
      </w:pBdr>
      <w:spacing w:before="100" w:beforeAutospacing="1" w:after="100" w:afterAutospacing="1"/>
    </w:pPr>
    <w:rPr>
      <w:sz w:val="22"/>
      <w:szCs w:val="22"/>
      <w:lang w:val="en-GB"/>
    </w:rPr>
  </w:style>
  <w:style w:type="paragraph" w:customStyle="1" w:styleId="xl40">
    <w:name w:val="xl40"/>
    <w:basedOn w:val="Normal"/>
    <w:rsid w:val="00044199"/>
    <w:pPr>
      <w:pBdr>
        <w:top w:val="single" w:sz="4" w:space="0" w:color="auto"/>
        <w:bottom w:val="double" w:sz="6" w:space="0" w:color="auto"/>
      </w:pBdr>
      <w:spacing w:before="100" w:beforeAutospacing="1" w:after="100" w:afterAutospacing="1"/>
    </w:pPr>
    <w:rPr>
      <w:b/>
      <w:bCs/>
      <w:sz w:val="22"/>
      <w:szCs w:val="22"/>
      <w:lang w:val="en-GB"/>
    </w:rPr>
  </w:style>
  <w:style w:type="paragraph" w:customStyle="1" w:styleId="xl41">
    <w:name w:val="xl41"/>
    <w:basedOn w:val="Normal"/>
    <w:rsid w:val="00044199"/>
    <w:pPr>
      <w:pBdr>
        <w:top w:val="single" w:sz="4" w:space="0" w:color="auto"/>
        <w:bottom w:val="single" w:sz="4" w:space="0" w:color="auto"/>
      </w:pBdr>
      <w:spacing w:before="100" w:beforeAutospacing="1" w:after="100" w:afterAutospacing="1"/>
      <w:jc w:val="right"/>
    </w:pPr>
    <w:rPr>
      <w:sz w:val="22"/>
      <w:szCs w:val="22"/>
      <w:lang w:val="en-GB"/>
    </w:rPr>
  </w:style>
  <w:style w:type="paragraph" w:customStyle="1" w:styleId="xl42">
    <w:name w:val="xl42"/>
    <w:basedOn w:val="Normal"/>
    <w:rsid w:val="00044199"/>
    <w:pPr>
      <w:spacing w:before="100" w:beforeAutospacing="1" w:after="100" w:afterAutospacing="1"/>
    </w:pPr>
    <w:rPr>
      <w:b/>
      <w:bCs/>
      <w:sz w:val="22"/>
      <w:szCs w:val="22"/>
      <w:u w:val="single"/>
      <w:lang w:val="en-GB"/>
    </w:rPr>
  </w:style>
  <w:style w:type="paragraph" w:customStyle="1" w:styleId="xl43">
    <w:name w:val="xl43"/>
    <w:basedOn w:val="Normal"/>
    <w:rsid w:val="00044199"/>
    <w:pPr>
      <w:spacing w:before="100" w:beforeAutospacing="1" w:after="100" w:afterAutospacing="1"/>
    </w:pPr>
    <w:rPr>
      <w:b/>
      <w:bCs/>
      <w:sz w:val="22"/>
      <w:szCs w:val="22"/>
      <w:lang w:val="en-GB"/>
    </w:rPr>
  </w:style>
  <w:style w:type="paragraph" w:customStyle="1" w:styleId="xl44">
    <w:name w:val="xl44"/>
    <w:basedOn w:val="Normal"/>
    <w:rsid w:val="00044199"/>
    <w:pPr>
      <w:pBdr>
        <w:bottom w:val="single" w:sz="4" w:space="0" w:color="auto"/>
      </w:pBdr>
      <w:spacing w:before="100" w:beforeAutospacing="1" w:after="100" w:afterAutospacing="1"/>
    </w:pPr>
    <w:rPr>
      <w:sz w:val="22"/>
      <w:szCs w:val="22"/>
      <w:lang w:val="en-GB"/>
    </w:rPr>
  </w:style>
  <w:style w:type="paragraph" w:customStyle="1" w:styleId="xl45">
    <w:name w:val="xl45"/>
    <w:basedOn w:val="Normal"/>
    <w:rsid w:val="00044199"/>
    <w:pPr>
      <w:pBdr>
        <w:bottom w:val="single" w:sz="4" w:space="0" w:color="auto"/>
      </w:pBdr>
      <w:spacing w:before="100" w:beforeAutospacing="1" w:after="100" w:afterAutospacing="1"/>
    </w:pPr>
    <w:rPr>
      <w:b/>
      <w:bCs/>
      <w:sz w:val="22"/>
      <w:szCs w:val="22"/>
      <w:u w:val="single"/>
      <w:lang w:val="en-GB"/>
    </w:rPr>
  </w:style>
  <w:style w:type="paragraph" w:customStyle="1" w:styleId="xl46">
    <w:name w:val="xl46"/>
    <w:basedOn w:val="Normal"/>
    <w:rsid w:val="00044199"/>
    <w:pPr>
      <w:pBdr>
        <w:bottom w:val="single" w:sz="4" w:space="0" w:color="auto"/>
      </w:pBdr>
      <w:spacing w:before="100" w:beforeAutospacing="1" w:after="100" w:afterAutospacing="1"/>
    </w:pPr>
    <w:rPr>
      <w:b/>
      <w:bCs/>
      <w:sz w:val="22"/>
      <w:szCs w:val="22"/>
      <w:lang w:val="en-GB"/>
    </w:rPr>
  </w:style>
  <w:style w:type="paragraph" w:customStyle="1" w:styleId="xl47">
    <w:name w:val="xl47"/>
    <w:basedOn w:val="Normal"/>
    <w:rsid w:val="00044199"/>
    <w:pPr>
      <w:pBdr>
        <w:bottom w:val="single" w:sz="4" w:space="0" w:color="auto"/>
      </w:pBdr>
      <w:spacing w:before="100" w:beforeAutospacing="1" w:after="100" w:afterAutospacing="1"/>
    </w:pPr>
    <w:rPr>
      <w:b/>
      <w:bCs/>
      <w:sz w:val="22"/>
      <w:szCs w:val="22"/>
      <w:lang w:val="en-GB"/>
    </w:rPr>
  </w:style>
  <w:style w:type="paragraph" w:customStyle="1" w:styleId="xl48">
    <w:name w:val="xl48"/>
    <w:basedOn w:val="Normal"/>
    <w:rsid w:val="00044199"/>
    <w:pPr>
      <w:pBdr>
        <w:bottom w:val="single" w:sz="4" w:space="0" w:color="auto"/>
      </w:pBdr>
      <w:spacing w:before="100" w:beforeAutospacing="1" w:after="100" w:afterAutospacing="1"/>
    </w:pPr>
    <w:rPr>
      <w:b/>
      <w:bCs/>
      <w:sz w:val="22"/>
      <w:szCs w:val="22"/>
      <w:lang w:val="en-GB"/>
    </w:rPr>
  </w:style>
  <w:style w:type="paragraph" w:customStyle="1" w:styleId="xl49">
    <w:name w:val="xl49"/>
    <w:basedOn w:val="Normal"/>
    <w:rsid w:val="00044199"/>
    <w:pPr>
      <w:spacing w:before="100" w:beforeAutospacing="1" w:after="100" w:afterAutospacing="1"/>
    </w:pPr>
    <w:rPr>
      <w:sz w:val="22"/>
      <w:szCs w:val="22"/>
      <w:lang w:val="en-GB"/>
    </w:rPr>
  </w:style>
  <w:style w:type="paragraph" w:customStyle="1" w:styleId="xl50">
    <w:name w:val="xl50"/>
    <w:basedOn w:val="Normal"/>
    <w:rsid w:val="00044199"/>
    <w:pPr>
      <w:spacing w:before="100" w:beforeAutospacing="1" w:after="100" w:afterAutospacing="1"/>
    </w:pPr>
    <w:rPr>
      <w:sz w:val="22"/>
      <w:szCs w:val="22"/>
      <w:lang w:val="en-GB"/>
    </w:rPr>
  </w:style>
  <w:style w:type="paragraph" w:customStyle="1" w:styleId="xl51">
    <w:name w:val="xl51"/>
    <w:basedOn w:val="Normal"/>
    <w:rsid w:val="00044199"/>
    <w:pPr>
      <w:pBdr>
        <w:bottom w:val="single" w:sz="4" w:space="0" w:color="auto"/>
      </w:pBdr>
      <w:spacing w:before="100" w:beforeAutospacing="1" w:after="100" w:afterAutospacing="1"/>
    </w:pPr>
    <w:rPr>
      <w:lang w:val="en-GB"/>
    </w:rPr>
  </w:style>
  <w:style w:type="paragraph" w:styleId="BodyText2">
    <w:name w:val="Body Text 2"/>
    <w:basedOn w:val="Normal"/>
    <w:link w:val="BodyText2Char"/>
    <w:rsid w:val="00044199"/>
    <w:pPr>
      <w:tabs>
        <w:tab w:val="left" w:pos="709"/>
        <w:tab w:val="left" w:pos="4962"/>
      </w:tabs>
      <w:jc w:val="both"/>
    </w:pPr>
    <w:rPr>
      <w:sz w:val="22"/>
      <w:szCs w:val="20"/>
      <w:lang w:val="sl-SI"/>
    </w:rPr>
  </w:style>
  <w:style w:type="character" w:customStyle="1" w:styleId="BodyText2Char">
    <w:name w:val="Body Text 2 Char"/>
    <w:basedOn w:val="DefaultParagraphFont"/>
    <w:link w:val="BodyText2"/>
    <w:rsid w:val="00044199"/>
    <w:rPr>
      <w:sz w:val="22"/>
      <w:lang w:val="sl-SI" w:eastAsia="en-US"/>
    </w:rPr>
  </w:style>
  <w:style w:type="character" w:styleId="Hyperlink">
    <w:name w:val="Hyperlink"/>
    <w:basedOn w:val="DefaultParagraphFont"/>
    <w:uiPriority w:val="99"/>
    <w:rsid w:val="00044199"/>
    <w:rPr>
      <w:color w:val="0000FF"/>
      <w:u w:val="single"/>
    </w:rPr>
  </w:style>
  <w:style w:type="character" w:styleId="FollowedHyperlink">
    <w:name w:val="FollowedHyperlink"/>
    <w:basedOn w:val="DefaultParagraphFont"/>
    <w:uiPriority w:val="99"/>
    <w:rsid w:val="00044199"/>
    <w:rPr>
      <w:color w:val="800080"/>
      <w:u w:val="single"/>
    </w:rPr>
  </w:style>
  <w:style w:type="paragraph" w:customStyle="1" w:styleId="xl52">
    <w:name w:val="xl52"/>
    <w:basedOn w:val="Normal"/>
    <w:rsid w:val="00044199"/>
    <w:pPr>
      <w:spacing w:before="100" w:beforeAutospacing="1" w:after="100" w:afterAutospacing="1"/>
    </w:pPr>
    <w:rPr>
      <w:color w:val="FF0000"/>
      <w:sz w:val="22"/>
      <w:szCs w:val="22"/>
      <w:lang w:eastAsia="sr-Cyrl-CS"/>
    </w:rPr>
  </w:style>
  <w:style w:type="paragraph" w:customStyle="1" w:styleId="xl53">
    <w:name w:val="xl53"/>
    <w:basedOn w:val="Normal"/>
    <w:rsid w:val="00044199"/>
    <w:pPr>
      <w:pBdr>
        <w:top w:val="single" w:sz="4" w:space="0" w:color="auto"/>
      </w:pBdr>
      <w:spacing w:before="100" w:beforeAutospacing="1" w:after="100" w:afterAutospacing="1"/>
      <w:jc w:val="right"/>
    </w:pPr>
    <w:rPr>
      <w:sz w:val="22"/>
      <w:szCs w:val="22"/>
      <w:lang w:eastAsia="sr-Cyrl-CS"/>
    </w:rPr>
  </w:style>
  <w:style w:type="paragraph" w:customStyle="1" w:styleId="xl54">
    <w:name w:val="xl54"/>
    <w:basedOn w:val="Normal"/>
    <w:rsid w:val="00044199"/>
    <w:pPr>
      <w:pBdr>
        <w:bottom w:val="double" w:sz="6" w:space="0" w:color="auto"/>
      </w:pBdr>
      <w:spacing w:before="100" w:beforeAutospacing="1" w:after="100" w:afterAutospacing="1"/>
      <w:jc w:val="center"/>
    </w:pPr>
    <w:rPr>
      <w:sz w:val="22"/>
      <w:szCs w:val="22"/>
      <w:lang w:eastAsia="sr-Cyrl-CS"/>
    </w:rPr>
  </w:style>
  <w:style w:type="paragraph" w:customStyle="1" w:styleId="xl55">
    <w:name w:val="xl55"/>
    <w:basedOn w:val="Normal"/>
    <w:rsid w:val="00044199"/>
    <w:pPr>
      <w:pBdr>
        <w:bottom w:val="double" w:sz="6" w:space="0" w:color="auto"/>
      </w:pBdr>
      <w:spacing w:before="100" w:beforeAutospacing="1" w:after="100" w:afterAutospacing="1"/>
    </w:pPr>
    <w:rPr>
      <w:b/>
      <w:bCs/>
      <w:sz w:val="22"/>
      <w:szCs w:val="22"/>
      <w:lang w:eastAsia="sr-Cyrl-CS"/>
    </w:rPr>
  </w:style>
  <w:style w:type="paragraph" w:customStyle="1" w:styleId="font5">
    <w:name w:val="font5"/>
    <w:basedOn w:val="Normal"/>
    <w:rsid w:val="00044199"/>
    <w:pPr>
      <w:spacing w:before="100" w:beforeAutospacing="1" w:after="100" w:afterAutospacing="1"/>
    </w:pPr>
    <w:rPr>
      <w:rFonts w:eastAsia="SimSun"/>
      <w:b/>
      <w:bCs/>
      <w:sz w:val="22"/>
      <w:szCs w:val="22"/>
      <w:lang w:val="en-US" w:eastAsia="zh-CN"/>
    </w:rPr>
  </w:style>
  <w:style w:type="paragraph" w:customStyle="1" w:styleId="font6">
    <w:name w:val="font6"/>
    <w:basedOn w:val="Normal"/>
    <w:rsid w:val="00044199"/>
    <w:pPr>
      <w:spacing w:before="100" w:beforeAutospacing="1" w:after="100" w:afterAutospacing="1"/>
    </w:pPr>
    <w:rPr>
      <w:rFonts w:eastAsia="SimSun"/>
      <w:sz w:val="22"/>
      <w:szCs w:val="22"/>
      <w:lang w:val="en-US" w:eastAsia="zh-CN"/>
    </w:rPr>
  </w:style>
  <w:style w:type="paragraph" w:customStyle="1" w:styleId="xl56">
    <w:name w:val="xl56"/>
    <w:basedOn w:val="Normal"/>
    <w:rsid w:val="00044199"/>
    <w:pPr>
      <w:pBdr>
        <w:top w:val="single" w:sz="4" w:space="0" w:color="auto"/>
      </w:pBdr>
      <w:spacing w:before="100" w:beforeAutospacing="1" w:after="100" w:afterAutospacing="1"/>
    </w:pPr>
    <w:rPr>
      <w:rFonts w:eastAsia="SimSun"/>
      <w:b/>
      <w:bCs/>
      <w:sz w:val="22"/>
      <w:szCs w:val="22"/>
      <w:lang w:val="en-US" w:eastAsia="zh-CN"/>
    </w:rPr>
  </w:style>
  <w:style w:type="paragraph" w:customStyle="1" w:styleId="xl57">
    <w:name w:val="xl57"/>
    <w:basedOn w:val="Normal"/>
    <w:rsid w:val="00044199"/>
    <w:pPr>
      <w:spacing w:before="100" w:beforeAutospacing="1" w:after="100" w:afterAutospacing="1"/>
      <w:jc w:val="center"/>
    </w:pPr>
    <w:rPr>
      <w:rFonts w:eastAsia="SimSun"/>
      <w:b/>
      <w:bCs/>
      <w:sz w:val="22"/>
      <w:szCs w:val="22"/>
      <w:lang w:val="en-US" w:eastAsia="zh-CN"/>
    </w:rPr>
  </w:style>
  <w:style w:type="paragraph" w:customStyle="1" w:styleId="xl58">
    <w:name w:val="xl58"/>
    <w:basedOn w:val="Normal"/>
    <w:rsid w:val="00044199"/>
    <w:pPr>
      <w:spacing w:before="100" w:beforeAutospacing="1" w:after="100" w:afterAutospacing="1"/>
      <w:jc w:val="right"/>
    </w:pPr>
    <w:rPr>
      <w:rFonts w:eastAsia="SimSun"/>
      <w:sz w:val="22"/>
      <w:szCs w:val="22"/>
      <w:lang w:val="en-US" w:eastAsia="zh-CN"/>
    </w:rPr>
  </w:style>
  <w:style w:type="paragraph" w:customStyle="1" w:styleId="xl59">
    <w:name w:val="xl59"/>
    <w:basedOn w:val="Normal"/>
    <w:rsid w:val="00044199"/>
    <w:pPr>
      <w:pBdr>
        <w:top w:val="single" w:sz="4" w:space="0" w:color="auto"/>
        <w:bottom w:val="single" w:sz="4" w:space="0" w:color="auto"/>
      </w:pBdr>
      <w:spacing w:before="100" w:beforeAutospacing="1" w:after="100" w:afterAutospacing="1"/>
      <w:jc w:val="right"/>
    </w:pPr>
    <w:rPr>
      <w:rFonts w:eastAsia="SimSun"/>
      <w:sz w:val="22"/>
      <w:szCs w:val="22"/>
      <w:lang w:val="en-US" w:eastAsia="zh-CN"/>
    </w:rPr>
  </w:style>
  <w:style w:type="paragraph" w:customStyle="1" w:styleId="xl60">
    <w:name w:val="xl60"/>
    <w:basedOn w:val="Normal"/>
    <w:rsid w:val="00044199"/>
    <w:pPr>
      <w:pBdr>
        <w:top w:val="single" w:sz="4" w:space="0" w:color="auto"/>
      </w:pBdr>
      <w:spacing w:before="100" w:beforeAutospacing="1" w:after="100" w:afterAutospacing="1"/>
      <w:jc w:val="right"/>
    </w:pPr>
    <w:rPr>
      <w:rFonts w:eastAsia="SimSun"/>
      <w:sz w:val="22"/>
      <w:szCs w:val="22"/>
      <w:lang w:val="en-US" w:eastAsia="zh-CN"/>
    </w:rPr>
  </w:style>
  <w:style w:type="paragraph" w:customStyle="1" w:styleId="xl61">
    <w:name w:val="xl61"/>
    <w:basedOn w:val="Normal"/>
    <w:rsid w:val="00044199"/>
    <w:pPr>
      <w:spacing w:before="100" w:beforeAutospacing="1" w:after="100" w:afterAutospacing="1"/>
    </w:pPr>
    <w:rPr>
      <w:rFonts w:eastAsia="SimSun"/>
      <w:b/>
      <w:bCs/>
      <w:sz w:val="22"/>
      <w:szCs w:val="22"/>
      <w:lang w:val="en-US" w:eastAsia="zh-CN"/>
    </w:rPr>
  </w:style>
  <w:style w:type="paragraph" w:customStyle="1" w:styleId="xl62">
    <w:name w:val="xl62"/>
    <w:basedOn w:val="Normal"/>
    <w:rsid w:val="00044199"/>
    <w:pPr>
      <w:pBdr>
        <w:top w:val="single" w:sz="4" w:space="0" w:color="auto"/>
      </w:pBdr>
      <w:spacing w:before="100" w:beforeAutospacing="1" w:after="100" w:afterAutospacing="1"/>
      <w:jc w:val="center"/>
    </w:pPr>
    <w:rPr>
      <w:rFonts w:eastAsia="SimSun"/>
      <w:b/>
      <w:bCs/>
      <w:sz w:val="22"/>
      <w:szCs w:val="22"/>
      <w:lang w:val="en-US" w:eastAsia="zh-CN"/>
    </w:rPr>
  </w:style>
  <w:style w:type="paragraph" w:customStyle="1" w:styleId="xl63">
    <w:name w:val="xl63"/>
    <w:basedOn w:val="Normal"/>
    <w:rsid w:val="00044199"/>
    <w:pPr>
      <w:pBdr>
        <w:top w:val="single" w:sz="4" w:space="0" w:color="auto"/>
      </w:pBdr>
      <w:spacing w:before="100" w:beforeAutospacing="1" w:after="100" w:afterAutospacing="1"/>
    </w:pPr>
    <w:rPr>
      <w:rFonts w:eastAsia="SimSun"/>
      <w:sz w:val="22"/>
      <w:szCs w:val="22"/>
      <w:lang w:val="en-US" w:eastAsia="zh-CN"/>
    </w:rPr>
  </w:style>
  <w:style w:type="paragraph" w:customStyle="1" w:styleId="xl64">
    <w:name w:val="xl64"/>
    <w:basedOn w:val="Normal"/>
    <w:rsid w:val="00044199"/>
    <w:pPr>
      <w:spacing w:before="100" w:beforeAutospacing="1" w:after="100" w:afterAutospacing="1"/>
      <w:jc w:val="right"/>
    </w:pPr>
    <w:rPr>
      <w:rFonts w:eastAsia="SimSun"/>
      <w:b/>
      <w:bCs/>
      <w:sz w:val="22"/>
      <w:szCs w:val="22"/>
      <w:lang w:val="en-US" w:eastAsia="zh-CN"/>
    </w:rPr>
  </w:style>
  <w:style w:type="paragraph" w:customStyle="1" w:styleId="xl65">
    <w:name w:val="xl65"/>
    <w:basedOn w:val="Normal"/>
    <w:rsid w:val="00044199"/>
    <w:pPr>
      <w:spacing w:before="100" w:beforeAutospacing="1" w:after="100" w:afterAutospacing="1"/>
    </w:pPr>
    <w:rPr>
      <w:rFonts w:eastAsia="SimSun"/>
      <w:sz w:val="22"/>
      <w:szCs w:val="22"/>
      <w:lang w:val="en-US" w:eastAsia="zh-CN"/>
    </w:rPr>
  </w:style>
  <w:style w:type="paragraph" w:customStyle="1" w:styleId="xl66">
    <w:name w:val="xl66"/>
    <w:basedOn w:val="Normal"/>
    <w:rsid w:val="00044199"/>
    <w:pPr>
      <w:pBdr>
        <w:top w:val="single" w:sz="4" w:space="0" w:color="auto"/>
      </w:pBdr>
      <w:spacing w:before="100" w:beforeAutospacing="1" w:after="100" w:afterAutospacing="1"/>
    </w:pPr>
    <w:rPr>
      <w:rFonts w:eastAsia="SimSun"/>
      <w:sz w:val="22"/>
      <w:szCs w:val="22"/>
      <w:lang w:val="en-US" w:eastAsia="zh-CN"/>
    </w:rPr>
  </w:style>
  <w:style w:type="paragraph" w:customStyle="1" w:styleId="xl67">
    <w:name w:val="xl67"/>
    <w:basedOn w:val="Normal"/>
    <w:rsid w:val="00044199"/>
    <w:pPr>
      <w:spacing w:before="100" w:beforeAutospacing="1" w:after="100" w:afterAutospacing="1"/>
    </w:pPr>
    <w:rPr>
      <w:rFonts w:eastAsia="SimSun"/>
      <w:sz w:val="22"/>
      <w:szCs w:val="22"/>
      <w:lang w:val="en-US" w:eastAsia="zh-CN"/>
    </w:rPr>
  </w:style>
  <w:style w:type="paragraph" w:customStyle="1" w:styleId="xl68">
    <w:name w:val="xl68"/>
    <w:basedOn w:val="Normal"/>
    <w:rsid w:val="00044199"/>
    <w:pPr>
      <w:pBdr>
        <w:top w:val="single" w:sz="4" w:space="0" w:color="auto"/>
        <w:bottom w:val="single" w:sz="4" w:space="0" w:color="auto"/>
      </w:pBdr>
      <w:spacing w:before="100" w:beforeAutospacing="1" w:after="100" w:afterAutospacing="1"/>
    </w:pPr>
    <w:rPr>
      <w:rFonts w:eastAsia="SimSun"/>
      <w:sz w:val="22"/>
      <w:szCs w:val="22"/>
      <w:lang w:val="en-US" w:eastAsia="zh-CN"/>
    </w:rPr>
  </w:style>
  <w:style w:type="paragraph" w:customStyle="1" w:styleId="xl69">
    <w:name w:val="xl69"/>
    <w:basedOn w:val="Normal"/>
    <w:rsid w:val="00044199"/>
    <w:pPr>
      <w:pBdr>
        <w:bottom w:val="single" w:sz="4" w:space="0" w:color="auto"/>
      </w:pBdr>
      <w:spacing w:before="100" w:beforeAutospacing="1" w:after="100" w:afterAutospacing="1"/>
    </w:pPr>
    <w:rPr>
      <w:rFonts w:eastAsia="SimSun"/>
      <w:sz w:val="22"/>
      <w:szCs w:val="22"/>
      <w:lang w:val="en-US" w:eastAsia="zh-CN"/>
    </w:rPr>
  </w:style>
  <w:style w:type="paragraph" w:customStyle="1" w:styleId="xl70">
    <w:name w:val="xl70"/>
    <w:basedOn w:val="Normal"/>
    <w:rsid w:val="00044199"/>
    <w:pPr>
      <w:pBdr>
        <w:top w:val="single" w:sz="4" w:space="0" w:color="auto"/>
      </w:pBdr>
      <w:spacing w:before="100" w:beforeAutospacing="1" w:after="100" w:afterAutospacing="1"/>
    </w:pPr>
    <w:rPr>
      <w:rFonts w:eastAsia="SimSun"/>
      <w:sz w:val="22"/>
      <w:szCs w:val="22"/>
      <w:lang w:val="en-US" w:eastAsia="zh-CN"/>
    </w:rPr>
  </w:style>
  <w:style w:type="paragraph" w:customStyle="1" w:styleId="xl71">
    <w:name w:val="xl71"/>
    <w:basedOn w:val="Normal"/>
    <w:rsid w:val="00044199"/>
    <w:pPr>
      <w:spacing w:before="100" w:beforeAutospacing="1" w:after="100" w:afterAutospacing="1"/>
    </w:pPr>
    <w:rPr>
      <w:rFonts w:eastAsia="SimSun"/>
      <w:sz w:val="22"/>
      <w:szCs w:val="22"/>
      <w:lang w:val="en-US" w:eastAsia="zh-CN"/>
    </w:rPr>
  </w:style>
  <w:style w:type="paragraph" w:customStyle="1" w:styleId="xl72">
    <w:name w:val="xl72"/>
    <w:basedOn w:val="Normal"/>
    <w:rsid w:val="00044199"/>
    <w:pPr>
      <w:spacing w:before="100" w:beforeAutospacing="1" w:after="100" w:afterAutospacing="1"/>
    </w:pPr>
    <w:rPr>
      <w:rFonts w:eastAsia="SimSun"/>
      <w:sz w:val="22"/>
      <w:szCs w:val="22"/>
      <w:lang w:val="en-US" w:eastAsia="zh-CN"/>
    </w:rPr>
  </w:style>
  <w:style w:type="paragraph" w:customStyle="1" w:styleId="xl73">
    <w:name w:val="xl73"/>
    <w:basedOn w:val="Normal"/>
    <w:rsid w:val="00044199"/>
    <w:pPr>
      <w:spacing w:before="100" w:beforeAutospacing="1" w:after="100" w:afterAutospacing="1"/>
    </w:pPr>
    <w:rPr>
      <w:rFonts w:eastAsia="SimSun"/>
      <w:sz w:val="22"/>
      <w:szCs w:val="22"/>
      <w:lang w:val="en-US" w:eastAsia="zh-CN"/>
    </w:rPr>
  </w:style>
  <w:style w:type="paragraph" w:customStyle="1" w:styleId="xl74">
    <w:name w:val="xl74"/>
    <w:basedOn w:val="Normal"/>
    <w:rsid w:val="00044199"/>
    <w:pPr>
      <w:pBdr>
        <w:top w:val="single" w:sz="4" w:space="0" w:color="auto"/>
        <w:bottom w:val="single" w:sz="4" w:space="0" w:color="auto"/>
      </w:pBdr>
      <w:spacing w:before="100" w:beforeAutospacing="1" w:after="100" w:afterAutospacing="1"/>
    </w:pPr>
    <w:rPr>
      <w:rFonts w:eastAsia="SimSun"/>
      <w:sz w:val="22"/>
      <w:szCs w:val="22"/>
      <w:lang w:val="en-US" w:eastAsia="zh-CN"/>
    </w:rPr>
  </w:style>
  <w:style w:type="paragraph" w:customStyle="1" w:styleId="xl75">
    <w:name w:val="xl75"/>
    <w:basedOn w:val="Normal"/>
    <w:rsid w:val="00044199"/>
    <w:pPr>
      <w:pBdr>
        <w:bottom w:val="single" w:sz="4" w:space="0" w:color="auto"/>
      </w:pBdr>
      <w:spacing w:before="100" w:beforeAutospacing="1" w:after="100" w:afterAutospacing="1"/>
    </w:pPr>
    <w:rPr>
      <w:rFonts w:eastAsia="SimSun"/>
      <w:sz w:val="22"/>
      <w:szCs w:val="22"/>
      <w:lang w:val="en-US" w:eastAsia="zh-CN"/>
    </w:rPr>
  </w:style>
  <w:style w:type="paragraph" w:customStyle="1" w:styleId="xl76">
    <w:name w:val="xl76"/>
    <w:basedOn w:val="Normal"/>
    <w:rsid w:val="00044199"/>
    <w:pPr>
      <w:spacing w:before="100" w:beforeAutospacing="1" w:after="100" w:afterAutospacing="1"/>
      <w:jc w:val="right"/>
    </w:pPr>
    <w:rPr>
      <w:rFonts w:eastAsia="SimSun"/>
      <w:b/>
      <w:bCs/>
      <w:sz w:val="22"/>
      <w:szCs w:val="22"/>
      <w:lang w:val="en-US" w:eastAsia="zh-CN"/>
    </w:rPr>
  </w:style>
  <w:style w:type="paragraph" w:customStyle="1" w:styleId="xl77">
    <w:name w:val="xl77"/>
    <w:basedOn w:val="Normal"/>
    <w:rsid w:val="00044199"/>
    <w:pPr>
      <w:spacing w:before="100" w:beforeAutospacing="1" w:after="100" w:afterAutospacing="1"/>
    </w:pPr>
    <w:rPr>
      <w:rFonts w:eastAsia="SimSun"/>
      <w:sz w:val="22"/>
      <w:szCs w:val="22"/>
      <w:lang w:val="en-US" w:eastAsia="zh-CN"/>
    </w:rPr>
  </w:style>
  <w:style w:type="paragraph" w:customStyle="1" w:styleId="podnaslovpropisa">
    <w:name w:val="podnaslovpropisa"/>
    <w:basedOn w:val="Normal"/>
    <w:rsid w:val="00044199"/>
    <w:pPr>
      <w:spacing w:before="100" w:beforeAutospacing="1" w:after="100" w:afterAutospacing="1"/>
    </w:pPr>
    <w:rPr>
      <w:lang w:val="en-US"/>
    </w:rPr>
  </w:style>
  <w:style w:type="paragraph" w:customStyle="1" w:styleId="xl78">
    <w:name w:val="xl78"/>
    <w:basedOn w:val="Normal"/>
    <w:rsid w:val="00044199"/>
    <w:pPr>
      <w:pBdr>
        <w:top w:val="single" w:sz="4" w:space="0" w:color="auto"/>
        <w:left w:val="single" w:sz="4" w:space="0" w:color="auto"/>
      </w:pBdr>
      <w:spacing w:before="100" w:beforeAutospacing="1" w:after="100" w:afterAutospacing="1"/>
      <w:jc w:val="center"/>
    </w:pPr>
    <w:rPr>
      <w:b/>
      <w:bCs/>
      <w:sz w:val="22"/>
      <w:szCs w:val="22"/>
      <w:lang w:val="en-US"/>
    </w:rPr>
  </w:style>
  <w:style w:type="paragraph" w:customStyle="1" w:styleId="xl79">
    <w:name w:val="xl79"/>
    <w:basedOn w:val="Normal"/>
    <w:rsid w:val="00044199"/>
    <w:pPr>
      <w:pBdr>
        <w:top w:val="single" w:sz="4" w:space="0" w:color="auto"/>
      </w:pBdr>
      <w:spacing w:before="100" w:beforeAutospacing="1" w:after="100" w:afterAutospacing="1"/>
    </w:pPr>
    <w:rPr>
      <w:b/>
      <w:bCs/>
      <w:sz w:val="22"/>
      <w:szCs w:val="22"/>
      <w:lang w:val="en-US"/>
    </w:rPr>
  </w:style>
  <w:style w:type="paragraph" w:customStyle="1" w:styleId="xl80">
    <w:name w:val="xl80"/>
    <w:basedOn w:val="Normal"/>
    <w:rsid w:val="00044199"/>
    <w:pPr>
      <w:pBdr>
        <w:top w:val="single" w:sz="4" w:space="0" w:color="auto"/>
        <w:left w:val="single" w:sz="4" w:space="0" w:color="auto"/>
        <w:right w:val="single" w:sz="4" w:space="0" w:color="auto"/>
      </w:pBdr>
      <w:spacing w:before="100" w:beforeAutospacing="1" w:after="100" w:afterAutospacing="1"/>
      <w:jc w:val="center"/>
    </w:pPr>
    <w:rPr>
      <w:b/>
      <w:bCs/>
      <w:sz w:val="22"/>
      <w:szCs w:val="22"/>
      <w:lang w:val="en-US"/>
    </w:rPr>
  </w:style>
  <w:style w:type="paragraph" w:customStyle="1" w:styleId="xl81">
    <w:name w:val="xl81"/>
    <w:basedOn w:val="Normal"/>
    <w:rsid w:val="00044199"/>
    <w:pPr>
      <w:pBdr>
        <w:left w:val="single" w:sz="4" w:space="0" w:color="auto"/>
        <w:bottom w:val="single" w:sz="4" w:space="0" w:color="auto"/>
      </w:pBdr>
      <w:spacing w:before="100" w:beforeAutospacing="1" w:after="100" w:afterAutospacing="1"/>
    </w:pPr>
    <w:rPr>
      <w:b/>
      <w:bCs/>
      <w:sz w:val="22"/>
      <w:szCs w:val="22"/>
      <w:lang w:val="en-US"/>
    </w:rPr>
  </w:style>
  <w:style w:type="paragraph" w:customStyle="1" w:styleId="xl82">
    <w:name w:val="xl82"/>
    <w:basedOn w:val="Normal"/>
    <w:rsid w:val="00044199"/>
    <w:pPr>
      <w:pBdr>
        <w:bottom w:val="single" w:sz="4" w:space="0" w:color="auto"/>
      </w:pBdr>
      <w:spacing w:before="100" w:beforeAutospacing="1" w:after="100" w:afterAutospacing="1"/>
    </w:pPr>
    <w:rPr>
      <w:b/>
      <w:bCs/>
      <w:sz w:val="22"/>
      <w:szCs w:val="22"/>
      <w:lang w:val="en-US"/>
    </w:rPr>
  </w:style>
  <w:style w:type="paragraph" w:customStyle="1" w:styleId="xl83">
    <w:name w:val="xl83"/>
    <w:basedOn w:val="Normal"/>
    <w:rsid w:val="00044199"/>
    <w:pPr>
      <w:pBdr>
        <w:left w:val="single" w:sz="4" w:space="0" w:color="auto"/>
        <w:bottom w:val="single" w:sz="4" w:space="0" w:color="auto"/>
        <w:right w:val="single" w:sz="4" w:space="0" w:color="auto"/>
      </w:pBdr>
      <w:spacing w:before="100" w:beforeAutospacing="1" w:after="100" w:afterAutospacing="1"/>
      <w:jc w:val="center"/>
    </w:pPr>
    <w:rPr>
      <w:b/>
      <w:bCs/>
      <w:sz w:val="22"/>
      <w:szCs w:val="22"/>
      <w:lang w:val="en-US"/>
    </w:rPr>
  </w:style>
  <w:style w:type="paragraph" w:customStyle="1" w:styleId="xl84">
    <w:name w:val="xl84"/>
    <w:basedOn w:val="Normal"/>
    <w:rsid w:val="0004419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85">
    <w:name w:val="xl85"/>
    <w:basedOn w:val="Normal"/>
    <w:rsid w:val="00044199"/>
    <w:pPr>
      <w:pBdr>
        <w:top w:val="single" w:sz="4" w:space="0" w:color="auto"/>
        <w:left w:val="single" w:sz="4" w:space="0" w:color="auto"/>
        <w:right w:val="single" w:sz="4" w:space="0" w:color="auto"/>
      </w:pBdr>
      <w:spacing w:before="100" w:beforeAutospacing="1" w:after="100" w:afterAutospacing="1"/>
    </w:pPr>
    <w:rPr>
      <w:sz w:val="22"/>
      <w:szCs w:val="22"/>
      <w:lang w:val="en-US"/>
    </w:rPr>
  </w:style>
  <w:style w:type="paragraph" w:customStyle="1" w:styleId="xl86">
    <w:name w:val="xl86"/>
    <w:basedOn w:val="Normal"/>
    <w:rsid w:val="00044199"/>
    <w:pPr>
      <w:pBdr>
        <w:top w:val="single" w:sz="4" w:space="0" w:color="auto"/>
        <w:right w:val="single" w:sz="4" w:space="0" w:color="auto"/>
      </w:pBdr>
      <w:spacing w:before="100" w:beforeAutospacing="1" w:after="100" w:afterAutospacing="1"/>
      <w:jc w:val="center"/>
    </w:pPr>
    <w:rPr>
      <w:sz w:val="22"/>
      <w:szCs w:val="22"/>
      <w:lang w:val="en-US"/>
    </w:rPr>
  </w:style>
  <w:style w:type="paragraph" w:customStyle="1" w:styleId="xl87">
    <w:name w:val="xl87"/>
    <w:basedOn w:val="Normal"/>
    <w:rsid w:val="00044199"/>
    <w:pPr>
      <w:pBdr>
        <w:bottom w:val="single" w:sz="4" w:space="0" w:color="auto"/>
        <w:right w:val="single" w:sz="4" w:space="0" w:color="auto"/>
      </w:pBdr>
      <w:spacing w:before="100" w:beforeAutospacing="1" w:after="100" w:afterAutospacing="1"/>
      <w:jc w:val="center"/>
    </w:pPr>
    <w:rPr>
      <w:sz w:val="22"/>
      <w:szCs w:val="22"/>
      <w:lang w:val="en-US"/>
    </w:rPr>
  </w:style>
  <w:style w:type="paragraph" w:customStyle="1" w:styleId="xl88">
    <w:name w:val="xl88"/>
    <w:basedOn w:val="Normal"/>
    <w:rsid w:val="000441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rPr>
  </w:style>
  <w:style w:type="paragraph" w:customStyle="1" w:styleId="xl89">
    <w:name w:val="xl89"/>
    <w:basedOn w:val="Normal"/>
    <w:rsid w:val="00044199"/>
    <w:pPr>
      <w:spacing w:before="100" w:beforeAutospacing="1" w:after="100" w:afterAutospacing="1"/>
    </w:pPr>
    <w:rPr>
      <w:sz w:val="22"/>
      <w:szCs w:val="22"/>
      <w:lang w:val="en-US"/>
    </w:rPr>
  </w:style>
  <w:style w:type="paragraph" w:customStyle="1" w:styleId="xl90">
    <w:name w:val="xl90"/>
    <w:basedOn w:val="Normal"/>
    <w:rsid w:val="00044199"/>
    <w:pPr>
      <w:pBdr>
        <w:top w:val="single" w:sz="4" w:space="0" w:color="auto"/>
      </w:pBdr>
      <w:spacing w:before="100" w:beforeAutospacing="1" w:after="100" w:afterAutospacing="1"/>
      <w:jc w:val="right"/>
    </w:pPr>
    <w:rPr>
      <w:sz w:val="22"/>
      <w:szCs w:val="22"/>
      <w:lang w:val="en-US"/>
    </w:rPr>
  </w:style>
  <w:style w:type="paragraph" w:customStyle="1" w:styleId="xl91">
    <w:name w:val="xl91"/>
    <w:basedOn w:val="Normal"/>
    <w:rsid w:val="00044199"/>
    <w:pPr>
      <w:pBdr>
        <w:bottom w:val="single" w:sz="8" w:space="0" w:color="auto"/>
      </w:pBdr>
      <w:spacing w:before="100" w:beforeAutospacing="1" w:after="100" w:afterAutospacing="1"/>
      <w:jc w:val="center"/>
    </w:pPr>
    <w:rPr>
      <w:sz w:val="22"/>
      <w:szCs w:val="22"/>
      <w:lang w:val="sr-Latn-CS" w:eastAsia="sr-Latn-CS"/>
    </w:rPr>
  </w:style>
  <w:style w:type="paragraph" w:customStyle="1" w:styleId="xl92">
    <w:name w:val="xl92"/>
    <w:basedOn w:val="Normal"/>
    <w:rsid w:val="00044199"/>
    <w:pPr>
      <w:pBdr>
        <w:bottom w:val="single" w:sz="8" w:space="0" w:color="auto"/>
      </w:pBdr>
      <w:spacing w:before="100" w:beforeAutospacing="1" w:after="100" w:afterAutospacing="1"/>
    </w:pPr>
    <w:rPr>
      <w:b/>
      <w:bCs/>
      <w:sz w:val="22"/>
      <w:szCs w:val="22"/>
      <w:lang w:val="sr-Latn-CS" w:eastAsia="sr-Latn-CS"/>
    </w:rPr>
  </w:style>
  <w:style w:type="paragraph" w:customStyle="1" w:styleId="xl93">
    <w:name w:val="xl93"/>
    <w:basedOn w:val="Normal"/>
    <w:rsid w:val="00044199"/>
    <w:pPr>
      <w:pBdr>
        <w:bottom w:val="single" w:sz="8" w:space="0" w:color="auto"/>
      </w:pBdr>
      <w:spacing w:before="100" w:beforeAutospacing="1" w:after="100" w:afterAutospacing="1"/>
    </w:pPr>
    <w:rPr>
      <w:b/>
      <w:bCs/>
      <w:sz w:val="22"/>
      <w:szCs w:val="22"/>
      <w:lang w:val="sr-Latn-CS" w:eastAsia="sr-Latn-CS"/>
    </w:rPr>
  </w:style>
  <w:style w:type="paragraph" w:customStyle="1" w:styleId="xl94">
    <w:name w:val="xl94"/>
    <w:basedOn w:val="Normal"/>
    <w:rsid w:val="00044199"/>
    <w:pPr>
      <w:pBdr>
        <w:bottom w:val="single" w:sz="8" w:space="0" w:color="auto"/>
      </w:pBdr>
      <w:spacing w:before="100" w:beforeAutospacing="1" w:after="100" w:afterAutospacing="1"/>
    </w:pPr>
    <w:rPr>
      <w:b/>
      <w:bCs/>
      <w:sz w:val="22"/>
      <w:szCs w:val="22"/>
      <w:lang w:val="sr-Latn-CS" w:eastAsia="sr-Latn-CS"/>
    </w:rPr>
  </w:style>
  <w:style w:type="paragraph" w:customStyle="1" w:styleId="xl95">
    <w:name w:val="xl95"/>
    <w:basedOn w:val="Normal"/>
    <w:rsid w:val="00044199"/>
    <w:pPr>
      <w:pBdr>
        <w:bottom w:val="single" w:sz="8" w:space="0" w:color="auto"/>
      </w:pBdr>
      <w:spacing w:before="100" w:beforeAutospacing="1" w:after="100" w:afterAutospacing="1"/>
    </w:pPr>
    <w:rPr>
      <w:b/>
      <w:bCs/>
      <w:sz w:val="22"/>
      <w:szCs w:val="22"/>
      <w:lang w:val="sr-Latn-CS" w:eastAsia="sr-Latn-CS"/>
    </w:rPr>
  </w:style>
  <w:style w:type="paragraph" w:customStyle="1" w:styleId="xl96">
    <w:name w:val="xl96"/>
    <w:basedOn w:val="Normal"/>
    <w:rsid w:val="00044199"/>
    <w:pPr>
      <w:pBdr>
        <w:bottom w:val="double" w:sz="6" w:space="0" w:color="auto"/>
      </w:pBdr>
      <w:spacing w:before="100" w:beforeAutospacing="1" w:after="100" w:afterAutospacing="1"/>
    </w:pPr>
    <w:rPr>
      <w:b/>
      <w:bCs/>
      <w:sz w:val="22"/>
      <w:szCs w:val="22"/>
      <w:lang w:val="sr-Latn-CS" w:eastAsia="sr-Latn-CS"/>
    </w:rPr>
  </w:style>
  <w:style w:type="paragraph" w:customStyle="1" w:styleId="xl97">
    <w:name w:val="xl97"/>
    <w:basedOn w:val="Normal"/>
    <w:rsid w:val="00044199"/>
    <w:pPr>
      <w:pBdr>
        <w:top w:val="single" w:sz="4" w:space="0" w:color="auto"/>
        <w:bottom w:val="single" w:sz="4" w:space="0" w:color="auto"/>
      </w:pBdr>
      <w:spacing w:before="100" w:beforeAutospacing="1" w:after="100" w:afterAutospacing="1"/>
    </w:pPr>
    <w:rPr>
      <w:b/>
      <w:bCs/>
      <w:sz w:val="22"/>
      <w:szCs w:val="22"/>
      <w:lang w:val="sr-Latn-CS" w:eastAsia="sr-Latn-CS"/>
    </w:rPr>
  </w:style>
  <w:style w:type="paragraph" w:customStyle="1" w:styleId="xl98">
    <w:name w:val="xl98"/>
    <w:basedOn w:val="Normal"/>
    <w:rsid w:val="00044199"/>
    <w:pPr>
      <w:pBdr>
        <w:top w:val="single" w:sz="4" w:space="0" w:color="auto"/>
        <w:bottom w:val="single" w:sz="4" w:space="0" w:color="auto"/>
      </w:pBdr>
      <w:spacing w:before="100" w:beforeAutospacing="1" w:after="100" w:afterAutospacing="1"/>
    </w:pPr>
    <w:rPr>
      <w:sz w:val="22"/>
      <w:szCs w:val="22"/>
      <w:lang w:val="sr-Latn-CS" w:eastAsia="sr-Latn-CS"/>
    </w:rPr>
  </w:style>
  <w:style w:type="paragraph" w:customStyle="1" w:styleId="xl99">
    <w:name w:val="xl99"/>
    <w:basedOn w:val="Normal"/>
    <w:rsid w:val="00044199"/>
    <w:pPr>
      <w:pBdr>
        <w:top w:val="single" w:sz="4" w:space="0" w:color="auto"/>
      </w:pBdr>
      <w:spacing w:before="100" w:beforeAutospacing="1" w:after="100" w:afterAutospacing="1"/>
      <w:jc w:val="right"/>
    </w:pPr>
    <w:rPr>
      <w:sz w:val="22"/>
      <w:szCs w:val="22"/>
      <w:lang w:val="sr-Latn-CS" w:eastAsia="sr-Latn-CS"/>
    </w:rPr>
  </w:style>
  <w:style w:type="paragraph" w:customStyle="1" w:styleId="xl100">
    <w:name w:val="xl100"/>
    <w:basedOn w:val="Normal"/>
    <w:rsid w:val="00044199"/>
    <w:pPr>
      <w:pBdr>
        <w:bottom w:val="single" w:sz="4" w:space="0" w:color="auto"/>
      </w:pBdr>
      <w:spacing w:before="100" w:beforeAutospacing="1" w:after="100" w:afterAutospacing="1"/>
      <w:jc w:val="center"/>
    </w:pPr>
    <w:rPr>
      <w:sz w:val="22"/>
      <w:szCs w:val="22"/>
      <w:lang w:val="sr-Latn-CS" w:eastAsia="sr-Latn-CS"/>
    </w:rPr>
  </w:style>
  <w:style w:type="paragraph" w:customStyle="1" w:styleId="xl101">
    <w:name w:val="xl101"/>
    <w:basedOn w:val="Normal"/>
    <w:rsid w:val="00044199"/>
    <w:pPr>
      <w:spacing w:before="100" w:beforeAutospacing="1" w:after="100" w:afterAutospacing="1"/>
    </w:pPr>
    <w:rPr>
      <w:sz w:val="22"/>
      <w:szCs w:val="22"/>
      <w:lang w:val="sr-Latn-CS" w:eastAsia="sr-Latn-CS"/>
    </w:rPr>
  </w:style>
  <w:style w:type="paragraph" w:styleId="NoSpacing">
    <w:name w:val="No Spacing"/>
    <w:uiPriority w:val="1"/>
    <w:qFormat/>
    <w:rsid w:val="00044199"/>
    <w:rPr>
      <w:rFonts w:eastAsia="Calibri"/>
      <w:sz w:val="24"/>
      <w:szCs w:val="22"/>
      <w:lang w:eastAsia="en-US"/>
    </w:rPr>
  </w:style>
  <w:style w:type="paragraph" w:customStyle="1" w:styleId="xl102">
    <w:name w:val="xl102"/>
    <w:basedOn w:val="Normal"/>
    <w:rsid w:val="00BC667A"/>
    <w:pPr>
      <w:pBdr>
        <w:right w:val="single" w:sz="4" w:space="0" w:color="auto"/>
      </w:pBdr>
      <w:spacing w:before="100" w:beforeAutospacing="1" w:after="100" w:afterAutospacing="1"/>
    </w:pPr>
    <w:rPr>
      <w:lang w:val="sr-Latn-CS" w:eastAsia="sr-Latn-CS"/>
    </w:rPr>
  </w:style>
  <w:style w:type="paragraph" w:customStyle="1" w:styleId="xl103">
    <w:name w:val="xl103"/>
    <w:basedOn w:val="Normal"/>
    <w:rsid w:val="00BC667A"/>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04">
    <w:name w:val="xl104"/>
    <w:basedOn w:val="Normal"/>
    <w:rsid w:val="00BC667A"/>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05">
    <w:name w:val="xl105"/>
    <w:basedOn w:val="Normal"/>
    <w:rsid w:val="00BC667A"/>
    <w:pPr>
      <w:pBdr>
        <w:top w:val="single" w:sz="4" w:space="0" w:color="auto"/>
        <w:left w:val="single" w:sz="4" w:space="0" w:color="auto"/>
        <w:bottom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06">
    <w:name w:val="xl106"/>
    <w:basedOn w:val="Normal"/>
    <w:rsid w:val="00BC667A"/>
    <w:pPr>
      <w:pBdr>
        <w:left w:val="single" w:sz="4" w:space="0" w:color="auto"/>
      </w:pBdr>
      <w:spacing w:before="100" w:beforeAutospacing="1" w:after="100" w:afterAutospacing="1"/>
      <w:jc w:val="center"/>
    </w:pPr>
    <w:rPr>
      <w:lang w:val="sr-Latn-CS" w:eastAsia="sr-Latn-CS"/>
    </w:rPr>
  </w:style>
  <w:style w:type="paragraph" w:customStyle="1" w:styleId="xl107">
    <w:name w:val="xl107"/>
    <w:basedOn w:val="Normal"/>
    <w:rsid w:val="00BC667A"/>
    <w:pPr>
      <w:pBdr>
        <w:top w:val="single" w:sz="4" w:space="0" w:color="auto"/>
        <w:left w:val="single" w:sz="4" w:space="0" w:color="auto"/>
      </w:pBdr>
      <w:spacing w:before="100" w:beforeAutospacing="1" w:after="100" w:afterAutospacing="1"/>
      <w:jc w:val="center"/>
    </w:pPr>
    <w:rPr>
      <w:lang w:val="sr-Latn-CS" w:eastAsia="sr-Latn-CS"/>
    </w:rPr>
  </w:style>
  <w:style w:type="paragraph" w:customStyle="1" w:styleId="xl108">
    <w:name w:val="xl108"/>
    <w:basedOn w:val="Normal"/>
    <w:rsid w:val="00BC667A"/>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09">
    <w:name w:val="xl109"/>
    <w:basedOn w:val="Normal"/>
    <w:rsid w:val="00BC667A"/>
    <w:pPr>
      <w:pBdr>
        <w:top w:val="single" w:sz="4" w:space="0" w:color="auto"/>
        <w:right w:val="single" w:sz="4" w:space="0" w:color="auto"/>
      </w:pBdr>
      <w:shd w:val="clear" w:color="000000" w:fill="95B3D7"/>
      <w:spacing w:before="100" w:beforeAutospacing="1" w:after="100" w:afterAutospacing="1"/>
      <w:jc w:val="center"/>
    </w:pPr>
    <w:rPr>
      <w:b/>
      <w:bCs/>
      <w:lang w:val="sr-Latn-CS" w:eastAsia="sr-Latn-CS"/>
    </w:rPr>
  </w:style>
  <w:style w:type="paragraph" w:customStyle="1" w:styleId="xl110">
    <w:name w:val="xl110"/>
    <w:basedOn w:val="Normal"/>
    <w:rsid w:val="00BC667A"/>
    <w:pPr>
      <w:pBdr>
        <w:right w:val="single" w:sz="4" w:space="0" w:color="auto"/>
      </w:pBdr>
      <w:shd w:val="clear" w:color="000000" w:fill="95B3D7"/>
      <w:spacing w:before="100" w:beforeAutospacing="1" w:after="100" w:afterAutospacing="1"/>
      <w:jc w:val="center"/>
    </w:pPr>
    <w:rPr>
      <w:b/>
      <w:bCs/>
      <w:lang w:val="sr-Latn-CS" w:eastAsia="sr-Latn-CS"/>
    </w:rPr>
  </w:style>
  <w:style w:type="paragraph" w:customStyle="1" w:styleId="xl111">
    <w:name w:val="xl111"/>
    <w:basedOn w:val="Normal"/>
    <w:rsid w:val="00BC667A"/>
    <w:pPr>
      <w:pBdr>
        <w:top w:val="single" w:sz="4" w:space="0" w:color="auto"/>
        <w:bottom w:val="single" w:sz="4" w:space="0" w:color="auto"/>
        <w:right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12">
    <w:name w:val="xl112"/>
    <w:basedOn w:val="Normal"/>
    <w:rsid w:val="00BC667A"/>
    <w:pPr>
      <w:spacing w:before="100" w:beforeAutospacing="1" w:after="100" w:afterAutospacing="1"/>
      <w:jc w:val="center"/>
    </w:pPr>
    <w:rPr>
      <w:lang w:val="sr-Latn-CS" w:eastAsia="sr-Latn-CS"/>
    </w:rPr>
  </w:style>
  <w:style w:type="paragraph" w:customStyle="1" w:styleId="xl113">
    <w:name w:val="xl113"/>
    <w:basedOn w:val="Normal"/>
    <w:rsid w:val="00BC667A"/>
    <w:pPr>
      <w:pBdr>
        <w:top w:val="single" w:sz="4" w:space="0" w:color="auto"/>
      </w:pBdr>
      <w:spacing w:before="100" w:beforeAutospacing="1" w:after="100" w:afterAutospacing="1"/>
    </w:pPr>
    <w:rPr>
      <w:lang w:val="sr-Latn-CS" w:eastAsia="sr-Latn-CS"/>
    </w:rPr>
  </w:style>
  <w:style w:type="paragraph" w:customStyle="1" w:styleId="xl114">
    <w:name w:val="xl114"/>
    <w:basedOn w:val="Normal"/>
    <w:rsid w:val="00BC667A"/>
    <w:pPr>
      <w:pBdr>
        <w:bottom w:val="single" w:sz="4" w:space="0" w:color="auto"/>
      </w:pBdr>
      <w:spacing w:before="100" w:beforeAutospacing="1" w:after="100" w:afterAutospacing="1"/>
    </w:pPr>
    <w:rPr>
      <w:lang w:val="sr-Latn-CS" w:eastAsia="sr-Latn-CS"/>
    </w:rPr>
  </w:style>
  <w:style w:type="paragraph" w:customStyle="1" w:styleId="xl115">
    <w:name w:val="xl115"/>
    <w:basedOn w:val="Normal"/>
    <w:rsid w:val="00BC667A"/>
    <w:pPr>
      <w:pBdr>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16">
    <w:name w:val="xl116"/>
    <w:basedOn w:val="Normal"/>
    <w:rsid w:val="00BC667A"/>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17">
    <w:name w:val="xl117"/>
    <w:basedOn w:val="Normal"/>
    <w:rsid w:val="00BC667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lang w:val="sr-Latn-CS" w:eastAsia="sr-Latn-CS"/>
    </w:rPr>
  </w:style>
  <w:style w:type="paragraph" w:customStyle="1" w:styleId="xl118">
    <w:name w:val="xl118"/>
    <w:basedOn w:val="Normal"/>
    <w:rsid w:val="00BC667A"/>
    <w:pPr>
      <w:pBdr>
        <w:left w:val="single" w:sz="4" w:space="0" w:color="auto"/>
        <w:right w:val="single" w:sz="4" w:space="0" w:color="auto"/>
      </w:pBdr>
      <w:shd w:val="clear" w:color="000000" w:fill="FFFF00"/>
      <w:spacing w:before="100" w:beforeAutospacing="1" w:after="100" w:afterAutospacing="1"/>
      <w:jc w:val="center"/>
    </w:pPr>
    <w:rPr>
      <w:lang w:val="sr-Latn-CS" w:eastAsia="sr-Latn-CS"/>
    </w:rPr>
  </w:style>
  <w:style w:type="paragraph" w:customStyle="1" w:styleId="xl119">
    <w:name w:val="xl119"/>
    <w:basedOn w:val="Normal"/>
    <w:rsid w:val="00BC667A"/>
    <w:pPr>
      <w:pBdr>
        <w:top w:val="single" w:sz="4" w:space="0" w:color="auto"/>
      </w:pBdr>
      <w:spacing w:before="100" w:beforeAutospacing="1" w:after="100" w:afterAutospacing="1"/>
      <w:jc w:val="center"/>
    </w:pPr>
    <w:rPr>
      <w:lang w:val="sr-Latn-CS" w:eastAsia="sr-Latn-CS"/>
    </w:rPr>
  </w:style>
  <w:style w:type="paragraph" w:customStyle="1" w:styleId="xl120">
    <w:name w:val="xl120"/>
    <w:basedOn w:val="Normal"/>
    <w:rsid w:val="00BC667A"/>
    <w:pPr>
      <w:pBdr>
        <w:top w:val="single" w:sz="4" w:space="0" w:color="auto"/>
      </w:pBdr>
      <w:spacing w:before="100" w:beforeAutospacing="1" w:after="100" w:afterAutospacing="1"/>
    </w:pPr>
    <w:rPr>
      <w:lang w:val="sr-Latn-CS" w:eastAsia="sr-Latn-CS"/>
    </w:rPr>
  </w:style>
  <w:style w:type="paragraph" w:customStyle="1" w:styleId="xl121">
    <w:name w:val="xl121"/>
    <w:basedOn w:val="Normal"/>
    <w:rsid w:val="00BC667A"/>
    <w:pPr>
      <w:pBdr>
        <w:bottom w:val="single" w:sz="4" w:space="0" w:color="auto"/>
      </w:pBdr>
      <w:spacing w:before="100" w:beforeAutospacing="1" w:after="100" w:afterAutospacing="1"/>
      <w:jc w:val="center"/>
    </w:pPr>
    <w:rPr>
      <w:lang w:val="sr-Latn-CS" w:eastAsia="sr-Latn-CS"/>
    </w:rPr>
  </w:style>
  <w:style w:type="paragraph" w:customStyle="1" w:styleId="xl122">
    <w:name w:val="xl122"/>
    <w:basedOn w:val="Normal"/>
    <w:rsid w:val="00BC667A"/>
    <w:pPr>
      <w:pBdr>
        <w:bottom w:val="single" w:sz="4" w:space="0" w:color="auto"/>
      </w:pBdr>
      <w:spacing w:before="100" w:beforeAutospacing="1" w:after="100" w:afterAutospacing="1"/>
    </w:pPr>
    <w:rPr>
      <w:lang w:val="sr-Latn-CS" w:eastAsia="sr-Latn-CS"/>
    </w:rPr>
  </w:style>
  <w:style w:type="paragraph" w:customStyle="1" w:styleId="xl123">
    <w:name w:val="xl123"/>
    <w:basedOn w:val="Normal"/>
    <w:rsid w:val="00BC667A"/>
    <w:pPr>
      <w:pBdr>
        <w:top w:val="single" w:sz="4" w:space="0" w:color="auto"/>
        <w:left w:val="single" w:sz="4" w:space="0" w:color="auto"/>
        <w:right w:val="single" w:sz="4" w:space="0" w:color="auto"/>
      </w:pBdr>
      <w:spacing w:before="100" w:beforeAutospacing="1" w:after="100" w:afterAutospacing="1"/>
    </w:pPr>
    <w:rPr>
      <w:lang w:val="sr-Latn-CS" w:eastAsia="sr-Latn-CS"/>
    </w:rPr>
  </w:style>
  <w:style w:type="paragraph" w:customStyle="1" w:styleId="xl124">
    <w:name w:val="xl124"/>
    <w:basedOn w:val="Normal"/>
    <w:rsid w:val="00BC667A"/>
    <w:pPr>
      <w:pBdr>
        <w:left w:val="single" w:sz="4" w:space="0" w:color="auto"/>
        <w:right w:val="single" w:sz="4" w:space="0" w:color="auto"/>
      </w:pBdr>
      <w:spacing w:before="100" w:beforeAutospacing="1" w:after="100" w:afterAutospacing="1"/>
    </w:pPr>
    <w:rPr>
      <w:lang w:val="sr-Latn-CS" w:eastAsia="sr-Latn-CS"/>
    </w:rPr>
  </w:style>
  <w:style w:type="paragraph" w:customStyle="1" w:styleId="xl125">
    <w:name w:val="xl125"/>
    <w:basedOn w:val="Normal"/>
    <w:rsid w:val="00BC667A"/>
    <w:pPr>
      <w:pBdr>
        <w:left w:val="single" w:sz="4" w:space="0" w:color="auto"/>
        <w:bottom w:val="single" w:sz="4" w:space="0" w:color="auto"/>
        <w:right w:val="single" w:sz="4" w:space="0" w:color="auto"/>
      </w:pBdr>
      <w:shd w:val="clear" w:color="000000" w:fill="C5D9F1"/>
      <w:spacing w:before="100" w:beforeAutospacing="1" w:after="100" w:afterAutospacing="1"/>
    </w:pPr>
    <w:rPr>
      <w:lang w:val="sr-Latn-CS" w:eastAsia="sr-Latn-CS"/>
    </w:rPr>
  </w:style>
  <w:style w:type="paragraph" w:customStyle="1" w:styleId="xl126">
    <w:name w:val="xl126"/>
    <w:basedOn w:val="Normal"/>
    <w:rsid w:val="00BC667A"/>
    <w:pPr>
      <w:pBdr>
        <w:left w:val="single" w:sz="4" w:space="0" w:color="auto"/>
        <w:bottom w:val="single" w:sz="4" w:space="0" w:color="auto"/>
        <w:right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27">
    <w:name w:val="xl127"/>
    <w:basedOn w:val="Normal"/>
    <w:rsid w:val="00BC667A"/>
    <w:pPr>
      <w:pBdr>
        <w:left w:val="single" w:sz="4" w:space="0" w:color="auto"/>
        <w:bottom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28">
    <w:name w:val="xl128"/>
    <w:basedOn w:val="Normal"/>
    <w:rsid w:val="00BC667A"/>
    <w:pPr>
      <w:pBdr>
        <w:bottom w:val="single" w:sz="4" w:space="0" w:color="auto"/>
        <w:right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29">
    <w:name w:val="xl129"/>
    <w:basedOn w:val="Normal"/>
    <w:rsid w:val="00BC667A"/>
    <w:pPr>
      <w:pBdr>
        <w:left w:val="single" w:sz="4" w:space="0" w:color="auto"/>
        <w:bottom w:val="single" w:sz="4" w:space="0" w:color="auto"/>
        <w:right w:val="single" w:sz="4" w:space="0" w:color="auto"/>
      </w:pBdr>
      <w:shd w:val="clear" w:color="000000" w:fill="C5D9F1"/>
      <w:spacing w:before="100" w:beforeAutospacing="1" w:after="100" w:afterAutospacing="1"/>
      <w:jc w:val="center"/>
    </w:pPr>
    <w:rPr>
      <w:b/>
      <w:bCs/>
      <w:lang w:val="sr-Latn-CS" w:eastAsia="sr-Latn-CS"/>
    </w:rPr>
  </w:style>
  <w:style w:type="paragraph" w:customStyle="1" w:styleId="xl130">
    <w:name w:val="xl130"/>
    <w:basedOn w:val="Normal"/>
    <w:rsid w:val="00BC667A"/>
    <w:pPr>
      <w:pBdr>
        <w:right w:val="single" w:sz="4" w:space="0" w:color="auto"/>
      </w:pBdr>
      <w:spacing w:before="100" w:beforeAutospacing="1" w:after="100" w:afterAutospacing="1"/>
      <w:jc w:val="center"/>
    </w:pPr>
    <w:rPr>
      <w:lang w:val="sr-Latn-CS" w:eastAsia="sr-Latn-CS"/>
    </w:rPr>
  </w:style>
  <w:style w:type="paragraph" w:customStyle="1" w:styleId="xl131">
    <w:name w:val="xl131"/>
    <w:basedOn w:val="Normal"/>
    <w:rsid w:val="00BC667A"/>
    <w:pPr>
      <w:pBdr>
        <w:left w:val="single" w:sz="4" w:space="0" w:color="auto"/>
      </w:pBdr>
      <w:shd w:val="clear" w:color="000000" w:fill="FFFF00"/>
      <w:spacing w:before="100" w:beforeAutospacing="1" w:after="100" w:afterAutospacing="1"/>
      <w:jc w:val="center"/>
    </w:pPr>
    <w:rPr>
      <w:lang w:val="sr-Latn-CS" w:eastAsia="sr-Latn-CS"/>
    </w:rPr>
  </w:style>
  <w:style w:type="paragraph" w:customStyle="1" w:styleId="xl132">
    <w:name w:val="xl132"/>
    <w:basedOn w:val="Normal"/>
    <w:rsid w:val="00BC667A"/>
    <w:pPr>
      <w:pBdr>
        <w:left w:val="single" w:sz="4" w:space="0" w:color="auto"/>
        <w:bottom w:val="single" w:sz="4" w:space="0" w:color="auto"/>
      </w:pBdr>
      <w:shd w:val="clear" w:color="000000" w:fill="FFFF00"/>
      <w:spacing w:before="100" w:beforeAutospacing="1" w:after="100" w:afterAutospacing="1"/>
      <w:jc w:val="center"/>
    </w:pPr>
    <w:rPr>
      <w:lang w:val="sr-Latn-CS" w:eastAsia="sr-Latn-CS"/>
    </w:rPr>
  </w:style>
</w:styles>
</file>

<file path=word/webSettings.xml><?xml version="1.0" encoding="utf-8"?>
<w:webSettings xmlns:r="http://schemas.openxmlformats.org/officeDocument/2006/relationships" xmlns:w="http://schemas.openxmlformats.org/wordprocessingml/2006/main">
  <w:divs>
    <w:div w:id="3288864">
      <w:bodyDiv w:val="1"/>
      <w:marLeft w:val="0"/>
      <w:marRight w:val="0"/>
      <w:marTop w:val="0"/>
      <w:marBottom w:val="0"/>
      <w:divBdr>
        <w:top w:val="none" w:sz="0" w:space="0" w:color="auto"/>
        <w:left w:val="none" w:sz="0" w:space="0" w:color="auto"/>
        <w:bottom w:val="none" w:sz="0" w:space="0" w:color="auto"/>
        <w:right w:val="none" w:sz="0" w:space="0" w:color="auto"/>
      </w:divBdr>
    </w:div>
    <w:div w:id="11763141">
      <w:bodyDiv w:val="1"/>
      <w:marLeft w:val="0"/>
      <w:marRight w:val="0"/>
      <w:marTop w:val="0"/>
      <w:marBottom w:val="0"/>
      <w:divBdr>
        <w:top w:val="none" w:sz="0" w:space="0" w:color="auto"/>
        <w:left w:val="none" w:sz="0" w:space="0" w:color="auto"/>
        <w:bottom w:val="none" w:sz="0" w:space="0" w:color="auto"/>
        <w:right w:val="none" w:sz="0" w:space="0" w:color="auto"/>
      </w:divBdr>
    </w:div>
    <w:div w:id="13463306">
      <w:bodyDiv w:val="1"/>
      <w:marLeft w:val="0"/>
      <w:marRight w:val="0"/>
      <w:marTop w:val="0"/>
      <w:marBottom w:val="0"/>
      <w:divBdr>
        <w:top w:val="none" w:sz="0" w:space="0" w:color="auto"/>
        <w:left w:val="none" w:sz="0" w:space="0" w:color="auto"/>
        <w:bottom w:val="none" w:sz="0" w:space="0" w:color="auto"/>
        <w:right w:val="none" w:sz="0" w:space="0" w:color="auto"/>
      </w:divBdr>
    </w:div>
    <w:div w:id="13503958">
      <w:bodyDiv w:val="1"/>
      <w:marLeft w:val="0"/>
      <w:marRight w:val="0"/>
      <w:marTop w:val="0"/>
      <w:marBottom w:val="0"/>
      <w:divBdr>
        <w:top w:val="none" w:sz="0" w:space="0" w:color="auto"/>
        <w:left w:val="none" w:sz="0" w:space="0" w:color="auto"/>
        <w:bottom w:val="none" w:sz="0" w:space="0" w:color="auto"/>
        <w:right w:val="none" w:sz="0" w:space="0" w:color="auto"/>
      </w:divBdr>
    </w:div>
    <w:div w:id="13726812">
      <w:bodyDiv w:val="1"/>
      <w:marLeft w:val="0"/>
      <w:marRight w:val="0"/>
      <w:marTop w:val="0"/>
      <w:marBottom w:val="0"/>
      <w:divBdr>
        <w:top w:val="none" w:sz="0" w:space="0" w:color="auto"/>
        <w:left w:val="none" w:sz="0" w:space="0" w:color="auto"/>
        <w:bottom w:val="none" w:sz="0" w:space="0" w:color="auto"/>
        <w:right w:val="none" w:sz="0" w:space="0" w:color="auto"/>
      </w:divBdr>
    </w:div>
    <w:div w:id="26419409">
      <w:bodyDiv w:val="1"/>
      <w:marLeft w:val="0"/>
      <w:marRight w:val="0"/>
      <w:marTop w:val="0"/>
      <w:marBottom w:val="0"/>
      <w:divBdr>
        <w:top w:val="none" w:sz="0" w:space="0" w:color="auto"/>
        <w:left w:val="none" w:sz="0" w:space="0" w:color="auto"/>
        <w:bottom w:val="none" w:sz="0" w:space="0" w:color="auto"/>
        <w:right w:val="none" w:sz="0" w:space="0" w:color="auto"/>
      </w:divBdr>
    </w:div>
    <w:div w:id="48115360">
      <w:bodyDiv w:val="1"/>
      <w:marLeft w:val="0"/>
      <w:marRight w:val="0"/>
      <w:marTop w:val="0"/>
      <w:marBottom w:val="0"/>
      <w:divBdr>
        <w:top w:val="none" w:sz="0" w:space="0" w:color="auto"/>
        <w:left w:val="none" w:sz="0" w:space="0" w:color="auto"/>
        <w:bottom w:val="none" w:sz="0" w:space="0" w:color="auto"/>
        <w:right w:val="none" w:sz="0" w:space="0" w:color="auto"/>
      </w:divBdr>
    </w:div>
    <w:div w:id="51076003">
      <w:bodyDiv w:val="1"/>
      <w:marLeft w:val="0"/>
      <w:marRight w:val="0"/>
      <w:marTop w:val="0"/>
      <w:marBottom w:val="0"/>
      <w:divBdr>
        <w:top w:val="none" w:sz="0" w:space="0" w:color="auto"/>
        <w:left w:val="none" w:sz="0" w:space="0" w:color="auto"/>
        <w:bottom w:val="none" w:sz="0" w:space="0" w:color="auto"/>
        <w:right w:val="none" w:sz="0" w:space="0" w:color="auto"/>
      </w:divBdr>
    </w:div>
    <w:div w:id="51347325">
      <w:bodyDiv w:val="1"/>
      <w:marLeft w:val="0"/>
      <w:marRight w:val="0"/>
      <w:marTop w:val="0"/>
      <w:marBottom w:val="0"/>
      <w:divBdr>
        <w:top w:val="none" w:sz="0" w:space="0" w:color="auto"/>
        <w:left w:val="none" w:sz="0" w:space="0" w:color="auto"/>
        <w:bottom w:val="none" w:sz="0" w:space="0" w:color="auto"/>
        <w:right w:val="none" w:sz="0" w:space="0" w:color="auto"/>
      </w:divBdr>
    </w:div>
    <w:div w:id="62604410">
      <w:bodyDiv w:val="1"/>
      <w:marLeft w:val="0"/>
      <w:marRight w:val="0"/>
      <w:marTop w:val="0"/>
      <w:marBottom w:val="0"/>
      <w:divBdr>
        <w:top w:val="none" w:sz="0" w:space="0" w:color="auto"/>
        <w:left w:val="none" w:sz="0" w:space="0" w:color="auto"/>
        <w:bottom w:val="none" w:sz="0" w:space="0" w:color="auto"/>
        <w:right w:val="none" w:sz="0" w:space="0" w:color="auto"/>
      </w:divBdr>
    </w:div>
    <w:div w:id="72969832">
      <w:bodyDiv w:val="1"/>
      <w:marLeft w:val="0"/>
      <w:marRight w:val="0"/>
      <w:marTop w:val="0"/>
      <w:marBottom w:val="0"/>
      <w:divBdr>
        <w:top w:val="none" w:sz="0" w:space="0" w:color="auto"/>
        <w:left w:val="none" w:sz="0" w:space="0" w:color="auto"/>
        <w:bottom w:val="none" w:sz="0" w:space="0" w:color="auto"/>
        <w:right w:val="none" w:sz="0" w:space="0" w:color="auto"/>
      </w:divBdr>
    </w:div>
    <w:div w:id="76708036">
      <w:bodyDiv w:val="1"/>
      <w:marLeft w:val="0"/>
      <w:marRight w:val="0"/>
      <w:marTop w:val="0"/>
      <w:marBottom w:val="0"/>
      <w:divBdr>
        <w:top w:val="none" w:sz="0" w:space="0" w:color="auto"/>
        <w:left w:val="none" w:sz="0" w:space="0" w:color="auto"/>
        <w:bottom w:val="none" w:sz="0" w:space="0" w:color="auto"/>
        <w:right w:val="none" w:sz="0" w:space="0" w:color="auto"/>
      </w:divBdr>
    </w:div>
    <w:div w:id="89090032">
      <w:bodyDiv w:val="1"/>
      <w:marLeft w:val="0"/>
      <w:marRight w:val="0"/>
      <w:marTop w:val="0"/>
      <w:marBottom w:val="0"/>
      <w:divBdr>
        <w:top w:val="none" w:sz="0" w:space="0" w:color="auto"/>
        <w:left w:val="none" w:sz="0" w:space="0" w:color="auto"/>
        <w:bottom w:val="none" w:sz="0" w:space="0" w:color="auto"/>
        <w:right w:val="none" w:sz="0" w:space="0" w:color="auto"/>
      </w:divBdr>
    </w:div>
    <w:div w:id="89352490">
      <w:bodyDiv w:val="1"/>
      <w:marLeft w:val="0"/>
      <w:marRight w:val="0"/>
      <w:marTop w:val="0"/>
      <w:marBottom w:val="0"/>
      <w:divBdr>
        <w:top w:val="none" w:sz="0" w:space="0" w:color="auto"/>
        <w:left w:val="none" w:sz="0" w:space="0" w:color="auto"/>
        <w:bottom w:val="none" w:sz="0" w:space="0" w:color="auto"/>
        <w:right w:val="none" w:sz="0" w:space="0" w:color="auto"/>
      </w:divBdr>
    </w:div>
    <w:div w:id="100731275">
      <w:bodyDiv w:val="1"/>
      <w:marLeft w:val="0"/>
      <w:marRight w:val="0"/>
      <w:marTop w:val="0"/>
      <w:marBottom w:val="0"/>
      <w:divBdr>
        <w:top w:val="none" w:sz="0" w:space="0" w:color="auto"/>
        <w:left w:val="none" w:sz="0" w:space="0" w:color="auto"/>
        <w:bottom w:val="none" w:sz="0" w:space="0" w:color="auto"/>
        <w:right w:val="none" w:sz="0" w:space="0" w:color="auto"/>
      </w:divBdr>
    </w:div>
    <w:div w:id="106391555">
      <w:bodyDiv w:val="1"/>
      <w:marLeft w:val="0"/>
      <w:marRight w:val="0"/>
      <w:marTop w:val="0"/>
      <w:marBottom w:val="0"/>
      <w:divBdr>
        <w:top w:val="none" w:sz="0" w:space="0" w:color="auto"/>
        <w:left w:val="none" w:sz="0" w:space="0" w:color="auto"/>
        <w:bottom w:val="none" w:sz="0" w:space="0" w:color="auto"/>
        <w:right w:val="none" w:sz="0" w:space="0" w:color="auto"/>
      </w:divBdr>
    </w:div>
    <w:div w:id="150558550">
      <w:bodyDiv w:val="1"/>
      <w:marLeft w:val="0"/>
      <w:marRight w:val="0"/>
      <w:marTop w:val="0"/>
      <w:marBottom w:val="0"/>
      <w:divBdr>
        <w:top w:val="none" w:sz="0" w:space="0" w:color="auto"/>
        <w:left w:val="none" w:sz="0" w:space="0" w:color="auto"/>
        <w:bottom w:val="none" w:sz="0" w:space="0" w:color="auto"/>
        <w:right w:val="none" w:sz="0" w:space="0" w:color="auto"/>
      </w:divBdr>
    </w:div>
    <w:div w:id="164825488">
      <w:bodyDiv w:val="1"/>
      <w:marLeft w:val="0"/>
      <w:marRight w:val="0"/>
      <w:marTop w:val="0"/>
      <w:marBottom w:val="0"/>
      <w:divBdr>
        <w:top w:val="none" w:sz="0" w:space="0" w:color="auto"/>
        <w:left w:val="none" w:sz="0" w:space="0" w:color="auto"/>
        <w:bottom w:val="none" w:sz="0" w:space="0" w:color="auto"/>
        <w:right w:val="none" w:sz="0" w:space="0" w:color="auto"/>
      </w:divBdr>
    </w:div>
    <w:div w:id="169151396">
      <w:bodyDiv w:val="1"/>
      <w:marLeft w:val="0"/>
      <w:marRight w:val="0"/>
      <w:marTop w:val="0"/>
      <w:marBottom w:val="0"/>
      <w:divBdr>
        <w:top w:val="none" w:sz="0" w:space="0" w:color="auto"/>
        <w:left w:val="none" w:sz="0" w:space="0" w:color="auto"/>
        <w:bottom w:val="none" w:sz="0" w:space="0" w:color="auto"/>
        <w:right w:val="none" w:sz="0" w:space="0" w:color="auto"/>
      </w:divBdr>
    </w:div>
    <w:div w:id="178855025">
      <w:bodyDiv w:val="1"/>
      <w:marLeft w:val="0"/>
      <w:marRight w:val="0"/>
      <w:marTop w:val="0"/>
      <w:marBottom w:val="0"/>
      <w:divBdr>
        <w:top w:val="none" w:sz="0" w:space="0" w:color="auto"/>
        <w:left w:val="none" w:sz="0" w:space="0" w:color="auto"/>
        <w:bottom w:val="none" w:sz="0" w:space="0" w:color="auto"/>
        <w:right w:val="none" w:sz="0" w:space="0" w:color="auto"/>
      </w:divBdr>
    </w:div>
    <w:div w:id="182745409">
      <w:bodyDiv w:val="1"/>
      <w:marLeft w:val="0"/>
      <w:marRight w:val="0"/>
      <w:marTop w:val="0"/>
      <w:marBottom w:val="0"/>
      <w:divBdr>
        <w:top w:val="none" w:sz="0" w:space="0" w:color="auto"/>
        <w:left w:val="none" w:sz="0" w:space="0" w:color="auto"/>
        <w:bottom w:val="none" w:sz="0" w:space="0" w:color="auto"/>
        <w:right w:val="none" w:sz="0" w:space="0" w:color="auto"/>
      </w:divBdr>
    </w:div>
    <w:div w:id="185290610">
      <w:bodyDiv w:val="1"/>
      <w:marLeft w:val="0"/>
      <w:marRight w:val="0"/>
      <w:marTop w:val="0"/>
      <w:marBottom w:val="0"/>
      <w:divBdr>
        <w:top w:val="none" w:sz="0" w:space="0" w:color="auto"/>
        <w:left w:val="none" w:sz="0" w:space="0" w:color="auto"/>
        <w:bottom w:val="none" w:sz="0" w:space="0" w:color="auto"/>
        <w:right w:val="none" w:sz="0" w:space="0" w:color="auto"/>
      </w:divBdr>
    </w:div>
    <w:div w:id="189077499">
      <w:bodyDiv w:val="1"/>
      <w:marLeft w:val="0"/>
      <w:marRight w:val="0"/>
      <w:marTop w:val="0"/>
      <w:marBottom w:val="0"/>
      <w:divBdr>
        <w:top w:val="none" w:sz="0" w:space="0" w:color="auto"/>
        <w:left w:val="none" w:sz="0" w:space="0" w:color="auto"/>
        <w:bottom w:val="none" w:sz="0" w:space="0" w:color="auto"/>
        <w:right w:val="none" w:sz="0" w:space="0" w:color="auto"/>
      </w:divBdr>
    </w:div>
    <w:div w:id="212621508">
      <w:bodyDiv w:val="1"/>
      <w:marLeft w:val="0"/>
      <w:marRight w:val="0"/>
      <w:marTop w:val="0"/>
      <w:marBottom w:val="0"/>
      <w:divBdr>
        <w:top w:val="none" w:sz="0" w:space="0" w:color="auto"/>
        <w:left w:val="none" w:sz="0" w:space="0" w:color="auto"/>
        <w:bottom w:val="none" w:sz="0" w:space="0" w:color="auto"/>
        <w:right w:val="none" w:sz="0" w:space="0" w:color="auto"/>
      </w:divBdr>
    </w:div>
    <w:div w:id="224266703">
      <w:bodyDiv w:val="1"/>
      <w:marLeft w:val="0"/>
      <w:marRight w:val="0"/>
      <w:marTop w:val="0"/>
      <w:marBottom w:val="0"/>
      <w:divBdr>
        <w:top w:val="none" w:sz="0" w:space="0" w:color="auto"/>
        <w:left w:val="none" w:sz="0" w:space="0" w:color="auto"/>
        <w:bottom w:val="none" w:sz="0" w:space="0" w:color="auto"/>
        <w:right w:val="none" w:sz="0" w:space="0" w:color="auto"/>
      </w:divBdr>
    </w:div>
    <w:div w:id="226382207">
      <w:bodyDiv w:val="1"/>
      <w:marLeft w:val="0"/>
      <w:marRight w:val="0"/>
      <w:marTop w:val="0"/>
      <w:marBottom w:val="0"/>
      <w:divBdr>
        <w:top w:val="none" w:sz="0" w:space="0" w:color="auto"/>
        <w:left w:val="none" w:sz="0" w:space="0" w:color="auto"/>
        <w:bottom w:val="none" w:sz="0" w:space="0" w:color="auto"/>
        <w:right w:val="none" w:sz="0" w:space="0" w:color="auto"/>
      </w:divBdr>
    </w:div>
    <w:div w:id="238440221">
      <w:bodyDiv w:val="1"/>
      <w:marLeft w:val="0"/>
      <w:marRight w:val="0"/>
      <w:marTop w:val="0"/>
      <w:marBottom w:val="0"/>
      <w:divBdr>
        <w:top w:val="none" w:sz="0" w:space="0" w:color="auto"/>
        <w:left w:val="none" w:sz="0" w:space="0" w:color="auto"/>
        <w:bottom w:val="none" w:sz="0" w:space="0" w:color="auto"/>
        <w:right w:val="none" w:sz="0" w:space="0" w:color="auto"/>
      </w:divBdr>
    </w:div>
    <w:div w:id="240599079">
      <w:bodyDiv w:val="1"/>
      <w:marLeft w:val="0"/>
      <w:marRight w:val="0"/>
      <w:marTop w:val="0"/>
      <w:marBottom w:val="0"/>
      <w:divBdr>
        <w:top w:val="none" w:sz="0" w:space="0" w:color="auto"/>
        <w:left w:val="none" w:sz="0" w:space="0" w:color="auto"/>
        <w:bottom w:val="none" w:sz="0" w:space="0" w:color="auto"/>
        <w:right w:val="none" w:sz="0" w:space="0" w:color="auto"/>
      </w:divBdr>
    </w:div>
    <w:div w:id="245771637">
      <w:bodyDiv w:val="1"/>
      <w:marLeft w:val="0"/>
      <w:marRight w:val="0"/>
      <w:marTop w:val="0"/>
      <w:marBottom w:val="0"/>
      <w:divBdr>
        <w:top w:val="none" w:sz="0" w:space="0" w:color="auto"/>
        <w:left w:val="none" w:sz="0" w:space="0" w:color="auto"/>
        <w:bottom w:val="none" w:sz="0" w:space="0" w:color="auto"/>
        <w:right w:val="none" w:sz="0" w:space="0" w:color="auto"/>
      </w:divBdr>
    </w:div>
    <w:div w:id="259795205">
      <w:bodyDiv w:val="1"/>
      <w:marLeft w:val="0"/>
      <w:marRight w:val="0"/>
      <w:marTop w:val="0"/>
      <w:marBottom w:val="0"/>
      <w:divBdr>
        <w:top w:val="none" w:sz="0" w:space="0" w:color="auto"/>
        <w:left w:val="none" w:sz="0" w:space="0" w:color="auto"/>
        <w:bottom w:val="none" w:sz="0" w:space="0" w:color="auto"/>
        <w:right w:val="none" w:sz="0" w:space="0" w:color="auto"/>
      </w:divBdr>
    </w:div>
    <w:div w:id="278876110">
      <w:bodyDiv w:val="1"/>
      <w:marLeft w:val="0"/>
      <w:marRight w:val="0"/>
      <w:marTop w:val="0"/>
      <w:marBottom w:val="0"/>
      <w:divBdr>
        <w:top w:val="none" w:sz="0" w:space="0" w:color="auto"/>
        <w:left w:val="none" w:sz="0" w:space="0" w:color="auto"/>
        <w:bottom w:val="none" w:sz="0" w:space="0" w:color="auto"/>
        <w:right w:val="none" w:sz="0" w:space="0" w:color="auto"/>
      </w:divBdr>
    </w:div>
    <w:div w:id="288248053">
      <w:bodyDiv w:val="1"/>
      <w:marLeft w:val="0"/>
      <w:marRight w:val="0"/>
      <w:marTop w:val="0"/>
      <w:marBottom w:val="0"/>
      <w:divBdr>
        <w:top w:val="none" w:sz="0" w:space="0" w:color="auto"/>
        <w:left w:val="none" w:sz="0" w:space="0" w:color="auto"/>
        <w:bottom w:val="none" w:sz="0" w:space="0" w:color="auto"/>
        <w:right w:val="none" w:sz="0" w:space="0" w:color="auto"/>
      </w:divBdr>
    </w:div>
    <w:div w:id="298346660">
      <w:bodyDiv w:val="1"/>
      <w:marLeft w:val="0"/>
      <w:marRight w:val="0"/>
      <w:marTop w:val="0"/>
      <w:marBottom w:val="0"/>
      <w:divBdr>
        <w:top w:val="none" w:sz="0" w:space="0" w:color="auto"/>
        <w:left w:val="none" w:sz="0" w:space="0" w:color="auto"/>
        <w:bottom w:val="none" w:sz="0" w:space="0" w:color="auto"/>
        <w:right w:val="none" w:sz="0" w:space="0" w:color="auto"/>
      </w:divBdr>
    </w:div>
    <w:div w:id="298806256">
      <w:bodyDiv w:val="1"/>
      <w:marLeft w:val="0"/>
      <w:marRight w:val="0"/>
      <w:marTop w:val="0"/>
      <w:marBottom w:val="0"/>
      <w:divBdr>
        <w:top w:val="none" w:sz="0" w:space="0" w:color="auto"/>
        <w:left w:val="none" w:sz="0" w:space="0" w:color="auto"/>
        <w:bottom w:val="none" w:sz="0" w:space="0" w:color="auto"/>
        <w:right w:val="none" w:sz="0" w:space="0" w:color="auto"/>
      </w:divBdr>
    </w:div>
    <w:div w:id="307438956">
      <w:bodyDiv w:val="1"/>
      <w:marLeft w:val="0"/>
      <w:marRight w:val="0"/>
      <w:marTop w:val="0"/>
      <w:marBottom w:val="0"/>
      <w:divBdr>
        <w:top w:val="none" w:sz="0" w:space="0" w:color="auto"/>
        <w:left w:val="none" w:sz="0" w:space="0" w:color="auto"/>
        <w:bottom w:val="none" w:sz="0" w:space="0" w:color="auto"/>
        <w:right w:val="none" w:sz="0" w:space="0" w:color="auto"/>
      </w:divBdr>
    </w:div>
    <w:div w:id="318774124">
      <w:bodyDiv w:val="1"/>
      <w:marLeft w:val="0"/>
      <w:marRight w:val="0"/>
      <w:marTop w:val="0"/>
      <w:marBottom w:val="0"/>
      <w:divBdr>
        <w:top w:val="none" w:sz="0" w:space="0" w:color="auto"/>
        <w:left w:val="none" w:sz="0" w:space="0" w:color="auto"/>
        <w:bottom w:val="none" w:sz="0" w:space="0" w:color="auto"/>
        <w:right w:val="none" w:sz="0" w:space="0" w:color="auto"/>
      </w:divBdr>
    </w:div>
    <w:div w:id="340275959">
      <w:bodyDiv w:val="1"/>
      <w:marLeft w:val="0"/>
      <w:marRight w:val="0"/>
      <w:marTop w:val="0"/>
      <w:marBottom w:val="0"/>
      <w:divBdr>
        <w:top w:val="none" w:sz="0" w:space="0" w:color="auto"/>
        <w:left w:val="none" w:sz="0" w:space="0" w:color="auto"/>
        <w:bottom w:val="none" w:sz="0" w:space="0" w:color="auto"/>
        <w:right w:val="none" w:sz="0" w:space="0" w:color="auto"/>
      </w:divBdr>
    </w:div>
    <w:div w:id="342364294">
      <w:bodyDiv w:val="1"/>
      <w:marLeft w:val="0"/>
      <w:marRight w:val="0"/>
      <w:marTop w:val="0"/>
      <w:marBottom w:val="0"/>
      <w:divBdr>
        <w:top w:val="none" w:sz="0" w:space="0" w:color="auto"/>
        <w:left w:val="none" w:sz="0" w:space="0" w:color="auto"/>
        <w:bottom w:val="none" w:sz="0" w:space="0" w:color="auto"/>
        <w:right w:val="none" w:sz="0" w:space="0" w:color="auto"/>
      </w:divBdr>
    </w:div>
    <w:div w:id="396168385">
      <w:bodyDiv w:val="1"/>
      <w:marLeft w:val="0"/>
      <w:marRight w:val="0"/>
      <w:marTop w:val="0"/>
      <w:marBottom w:val="0"/>
      <w:divBdr>
        <w:top w:val="none" w:sz="0" w:space="0" w:color="auto"/>
        <w:left w:val="none" w:sz="0" w:space="0" w:color="auto"/>
        <w:bottom w:val="none" w:sz="0" w:space="0" w:color="auto"/>
        <w:right w:val="none" w:sz="0" w:space="0" w:color="auto"/>
      </w:divBdr>
    </w:div>
    <w:div w:id="402486260">
      <w:bodyDiv w:val="1"/>
      <w:marLeft w:val="0"/>
      <w:marRight w:val="0"/>
      <w:marTop w:val="0"/>
      <w:marBottom w:val="0"/>
      <w:divBdr>
        <w:top w:val="none" w:sz="0" w:space="0" w:color="auto"/>
        <w:left w:val="none" w:sz="0" w:space="0" w:color="auto"/>
        <w:bottom w:val="none" w:sz="0" w:space="0" w:color="auto"/>
        <w:right w:val="none" w:sz="0" w:space="0" w:color="auto"/>
      </w:divBdr>
    </w:div>
    <w:div w:id="420293812">
      <w:bodyDiv w:val="1"/>
      <w:marLeft w:val="0"/>
      <w:marRight w:val="0"/>
      <w:marTop w:val="0"/>
      <w:marBottom w:val="0"/>
      <w:divBdr>
        <w:top w:val="none" w:sz="0" w:space="0" w:color="auto"/>
        <w:left w:val="none" w:sz="0" w:space="0" w:color="auto"/>
        <w:bottom w:val="none" w:sz="0" w:space="0" w:color="auto"/>
        <w:right w:val="none" w:sz="0" w:space="0" w:color="auto"/>
      </w:divBdr>
    </w:div>
    <w:div w:id="433482353">
      <w:bodyDiv w:val="1"/>
      <w:marLeft w:val="0"/>
      <w:marRight w:val="0"/>
      <w:marTop w:val="0"/>
      <w:marBottom w:val="0"/>
      <w:divBdr>
        <w:top w:val="none" w:sz="0" w:space="0" w:color="auto"/>
        <w:left w:val="none" w:sz="0" w:space="0" w:color="auto"/>
        <w:bottom w:val="none" w:sz="0" w:space="0" w:color="auto"/>
        <w:right w:val="none" w:sz="0" w:space="0" w:color="auto"/>
      </w:divBdr>
    </w:div>
    <w:div w:id="436028822">
      <w:bodyDiv w:val="1"/>
      <w:marLeft w:val="0"/>
      <w:marRight w:val="0"/>
      <w:marTop w:val="0"/>
      <w:marBottom w:val="0"/>
      <w:divBdr>
        <w:top w:val="none" w:sz="0" w:space="0" w:color="auto"/>
        <w:left w:val="none" w:sz="0" w:space="0" w:color="auto"/>
        <w:bottom w:val="none" w:sz="0" w:space="0" w:color="auto"/>
        <w:right w:val="none" w:sz="0" w:space="0" w:color="auto"/>
      </w:divBdr>
    </w:div>
    <w:div w:id="465005189">
      <w:bodyDiv w:val="1"/>
      <w:marLeft w:val="0"/>
      <w:marRight w:val="0"/>
      <w:marTop w:val="0"/>
      <w:marBottom w:val="0"/>
      <w:divBdr>
        <w:top w:val="none" w:sz="0" w:space="0" w:color="auto"/>
        <w:left w:val="none" w:sz="0" w:space="0" w:color="auto"/>
        <w:bottom w:val="none" w:sz="0" w:space="0" w:color="auto"/>
        <w:right w:val="none" w:sz="0" w:space="0" w:color="auto"/>
      </w:divBdr>
    </w:div>
    <w:div w:id="466319626">
      <w:bodyDiv w:val="1"/>
      <w:marLeft w:val="0"/>
      <w:marRight w:val="0"/>
      <w:marTop w:val="0"/>
      <w:marBottom w:val="0"/>
      <w:divBdr>
        <w:top w:val="none" w:sz="0" w:space="0" w:color="auto"/>
        <w:left w:val="none" w:sz="0" w:space="0" w:color="auto"/>
        <w:bottom w:val="none" w:sz="0" w:space="0" w:color="auto"/>
        <w:right w:val="none" w:sz="0" w:space="0" w:color="auto"/>
      </w:divBdr>
    </w:div>
    <w:div w:id="490826585">
      <w:bodyDiv w:val="1"/>
      <w:marLeft w:val="0"/>
      <w:marRight w:val="0"/>
      <w:marTop w:val="0"/>
      <w:marBottom w:val="0"/>
      <w:divBdr>
        <w:top w:val="none" w:sz="0" w:space="0" w:color="auto"/>
        <w:left w:val="none" w:sz="0" w:space="0" w:color="auto"/>
        <w:bottom w:val="none" w:sz="0" w:space="0" w:color="auto"/>
        <w:right w:val="none" w:sz="0" w:space="0" w:color="auto"/>
      </w:divBdr>
    </w:div>
    <w:div w:id="522524268">
      <w:bodyDiv w:val="1"/>
      <w:marLeft w:val="0"/>
      <w:marRight w:val="0"/>
      <w:marTop w:val="0"/>
      <w:marBottom w:val="0"/>
      <w:divBdr>
        <w:top w:val="none" w:sz="0" w:space="0" w:color="auto"/>
        <w:left w:val="none" w:sz="0" w:space="0" w:color="auto"/>
        <w:bottom w:val="none" w:sz="0" w:space="0" w:color="auto"/>
        <w:right w:val="none" w:sz="0" w:space="0" w:color="auto"/>
      </w:divBdr>
    </w:div>
    <w:div w:id="540094656">
      <w:bodyDiv w:val="1"/>
      <w:marLeft w:val="0"/>
      <w:marRight w:val="0"/>
      <w:marTop w:val="0"/>
      <w:marBottom w:val="0"/>
      <w:divBdr>
        <w:top w:val="none" w:sz="0" w:space="0" w:color="auto"/>
        <w:left w:val="none" w:sz="0" w:space="0" w:color="auto"/>
        <w:bottom w:val="none" w:sz="0" w:space="0" w:color="auto"/>
        <w:right w:val="none" w:sz="0" w:space="0" w:color="auto"/>
      </w:divBdr>
    </w:div>
    <w:div w:id="559905969">
      <w:bodyDiv w:val="1"/>
      <w:marLeft w:val="0"/>
      <w:marRight w:val="0"/>
      <w:marTop w:val="0"/>
      <w:marBottom w:val="0"/>
      <w:divBdr>
        <w:top w:val="none" w:sz="0" w:space="0" w:color="auto"/>
        <w:left w:val="none" w:sz="0" w:space="0" w:color="auto"/>
        <w:bottom w:val="none" w:sz="0" w:space="0" w:color="auto"/>
        <w:right w:val="none" w:sz="0" w:space="0" w:color="auto"/>
      </w:divBdr>
    </w:div>
    <w:div w:id="560871240">
      <w:bodyDiv w:val="1"/>
      <w:marLeft w:val="0"/>
      <w:marRight w:val="0"/>
      <w:marTop w:val="0"/>
      <w:marBottom w:val="0"/>
      <w:divBdr>
        <w:top w:val="none" w:sz="0" w:space="0" w:color="auto"/>
        <w:left w:val="none" w:sz="0" w:space="0" w:color="auto"/>
        <w:bottom w:val="none" w:sz="0" w:space="0" w:color="auto"/>
        <w:right w:val="none" w:sz="0" w:space="0" w:color="auto"/>
      </w:divBdr>
    </w:div>
    <w:div w:id="569194600">
      <w:bodyDiv w:val="1"/>
      <w:marLeft w:val="0"/>
      <w:marRight w:val="0"/>
      <w:marTop w:val="0"/>
      <w:marBottom w:val="0"/>
      <w:divBdr>
        <w:top w:val="none" w:sz="0" w:space="0" w:color="auto"/>
        <w:left w:val="none" w:sz="0" w:space="0" w:color="auto"/>
        <w:bottom w:val="none" w:sz="0" w:space="0" w:color="auto"/>
        <w:right w:val="none" w:sz="0" w:space="0" w:color="auto"/>
      </w:divBdr>
    </w:div>
    <w:div w:id="646933280">
      <w:bodyDiv w:val="1"/>
      <w:marLeft w:val="0"/>
      <w:marRight w:val="0"/>
      <w:marTop w:val="0"/>
      <w:marBottom w:val="0"/>
      <w:divBdr>
        <w:top w:val="none" w:sz="0" w:space="0" w:color="auto"/>
        <w:left w:val="none" w:sz="0" w:space="0" w:color="auto"/>
        <w:bottom w:val="none" w:sz="0" w:space="0" w:color="auto"/>
        <w:right w:val="none" w:sz="0" w:space="0" w:color="auto"/>
      </w:divBdr>
    </w:div>
    <w:div w:id="648901894">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93851503">
      <w:bodyDiv w:val="1"/>
      <w:marLeft w:val="0"/>
      <w:marRight w:val="0"/>
      <w:marTop w:val="0"/>
      <w:marBottom w:val="0"/>
      <w:divBdr>
        <w:top w:val="none" w:sz="0" w:space="0" w:color="auto"/>
        <w:left w:val="none" w:sz="0" w:space="0" w:color="auto"/>
        <w:bottom w:val="none" w:sz="0" w:space="0" w:color="auto"/>
        <w:right w:val="none" w:sz="0" w:space="0" w:color="auto"/>
      </w:divBdr>
    </w:div>
    <w:div w:id="702362557">
      <w:bodyDiv w:val="1"/>
      <w:marLeft w:val="0"/>
      <w:marRight w:val="0"/>
      <w:marTop w:val="0"/>
      <w:marBottom w:val="0"/>
      <w:divBdr>
        <w:top w:val="none" w:sz="0" w:space="0" w:color="auto"/>
        <w:left w:val="none" w:sz="0" w:space="0" w:color="auto"/>
        <w:bottom w:val="none" w:sz="0" w:space="0" w:color="auto"/>
        <w:right w:val="none" w:sz="0" w:space="0" w:color="auto"/>
      </w:divBdr>
    </w:div>
    <w:div w:id="725956478">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44298506">
      <w:bodyDiv w:val="1"/>
      <w:marLeft w:val="0"/>
      <w:marRight w:val="0"/>
      <w:marTop w:val="0"/>
      <w:marBottom w:val="0"/>
      <w:divBdr>
        <w:top w:val="none" w:sz="0" w:space="0" w:color="auto"/>
        <w:left w:val="none" w:sz="0" w:space="0" w:color="auto"/>
        <w:bottom w:val="none" w:sz="0" w:space="0" w:color="auto"/>
        <w:right w:val="none" w:sz="0" w:space="0" w:color="auto"/>
      </w:divBdr>
    </w:div>
    <w:div w:id="764812535">
      <w:bodyDiv w:val="1"/>
      <w:marLeft w:val="0"/>
      <w:marRight w:val="0"/>
      <w:marTop w:val="0"/>
      <w:marBottom w:val="0"/>
      <w:divBdr>
        <w:top w:val="none" w:sz="0" w:space="0" w:color="auto"/>
        <w:left w:val="none" w:sz="0" w:space="0" w:color="auto"/>
        <w:bottom w:val="none" w:sz="0" w:space="0" w:color="auto"/>
        <w:right w:val="none" w:sz="0" w:space="0" w:color="auto"/>
      </w:divBdr>
    </w:div>
    <w:div w:id="770854052">
      <w:bodyDiv w:val="1"/>
      <w:marLeft w:val="0"/>
      <w:marRight w:val="0"/>
      <w:marTop w:val="0"/>
      <w:marBottom w:val="0"/>
      <w:divBdr>
        <w:top w:val="none" w:sz="0" w:space="0" w:color="auto"/>
        <w:left w:val="none" w:sz="0" w:space="0" w:color="auto"/>
        <w:bottom w:val="none" w:sz="0" w:space="0" w:color="auto"/>
        <w:right w:val="none" w:sz="0" w:space="0" w:color="auto"/>
      </w:divBdr>
    </w:div>
    <w:div w:id="782577983">
      <w:bodyDiv w:val="1"/>
      <w:marLeft w:val="0"/>
      <w:marRight w:val="0"/>
      <w:marTop w:val="0"/>
      <w:marBottom w:val="0"/>
      <w:divBdr>
        <w:top w:val="none" w:sz="0" w:space="0" w:color="auto"/>
        <w:left w:val="none" w:sz="0" w:space="0" w:color="auto"/>
        <w:bottom w:val="none" w:sz="0" w:space="0" w:color="auto"/>
        <w:right w:val="none" w:sz="0" w:space="0" w:color="auto"/>
      </w:divBdr>
    </w:div>
    <w:div w:id="805124261">
      <w:bodyDiv w:val="1"/>
      <w:marLeft w:val="0"/>
      <w:marRight w:val="0"/>
      <w:marTop w:val="0"/>
      <w:marBottom w:val="0"/>
      <w:divBdr>
        <w:top w:val="none" w:sz="0" w:space="0" w:color="auto"/>
        <w:left w:val="none" w:sz="0" w:space="0" w:color="auto"/>
        <w:bottom w:val="none" w:sz="0" w:space="0" w:color="auto"/>
        <w:right w:val="none" w:sz="0" w:space="0" w:color="auto"/>
      </w:divBdr>
    </w:div>
    <w:div w:id="811404200">
      <w:bodyDiv w:val="1"/>
      <w:marLeft w:val="0"/>
      <w:marRight w:val="0"/>
      <w:marTop w:val="0"/>
      <w:marBottom w:val="0"/>
      <w:divBdr>
        <w:top w:val="none" w:sz="0" w:space="0" w:color="auto"/>
        <w:left w:val="none" w:sz="0" w:space="0" w:color="auto"/>
        <w:bottom w:val="none" w:sz="0" w:space="0" w:color="auto"/>
        <w:right w:val="none" w:sz="0" w:space="0" w:color="auto"/>
      </w:divBdr>
    </w:div>
    <w:div w:id="847910942">
      <w:bodyDiv w:val="1"/>
      <w:marLeft w:val="0"/>
      <w:marRight w:val="0"/>
      <w:marTop w:val="0"/>
      <w:marBottom w:val="0"/>
      <w:divBdr>
        <w:top w:val="none" w:sz="0" w:space="0" w:color="auto"/>
        <w:left w:val="none" w:sz="0" w:space="0" w:color="auto"/>
        <w:bottom w:val="none" w:sz="0" w:space="0" w:color="auto"/>
        <w:right w:val="none" w:sz="0" w:space="0" w:color="auto"/>
      </w:divBdr>
    </w:div>
    <w:div w:id="883560363">
      <w:bodyDiv w:val="1"/>
      <w:marLeft w:val="0"/>
      <w:marRight w:val="0"/>
      <w:marTop w:val="0"/>
      <w:marBottom w:val="0"/>
      <w:divBdr>
        <w:top w:val="none" w:sz="0" w:space="0" w:color="auto"/>
        <w:left w:val="none" w:sz="0" w:space="0" w:color="auto"/>
        <w:bottom w:val="none" w:sz="0" w:space="0" w:color="auto"/>
        <w:right w:val="none" w:sz="0" w:space="0" w:color="auto"/>
      </w:divBdr>
    </w:div>
    <w:div w:id="896281931">
      <w:bodyDiv w:val="1"/>
      <w:marLeft w:val="0"/>
      <w:marRight w:val="0"/>
      <w:marTop w:val="0"/>
      <w:marBottom w:val="0"/>
      <w:divBdr>
        <w:top w:val="none" w:sz="0" w:space="0" w:color="auto"/>
        <w:left w:val="none" w:sz="0" w:space="0" w:color="auto"/>
        <w:bottom w:val="none" w:sz="0" w:space="0" w:color="auto"/>
        <w:right w:val="none" w:sz="0" w:space="0" w:color="auto"/>
      </w:divBdr>
    </w:div>
    <w:div w:id="903763528">
      <w:bodyDiv w:val="1"/>
      <w:marLeft w:val="0"/>
      <w:marRight w:val="0"/>
      <w:marTop w:val="0"/>
      <w:marBottom w:val="0"/>
      <w:divBdr>
        <w:top w:val="none" w:sz="0" w:space="0" w:color="auto"/>
        <w:left w:val="none" w:sz="0" w:space="0" w:color="auto"/>
        <w:bottom w:val="none" w:sz="0" w:space="0" w:color="auto"/>
        <w:right w:val="none" w:sz="0" w:space="0" w:color="auto"/>
      </w:divBdr>
    </w:div>
    <w:div w:id="905260896">
      <w:bodyDiv w:val="1"/>
      <w:marLeft w:val="0"/>
      <w:marRight w:val="0"/>
      <w:marTop w:val="0"/>
      <w:marBottom w:val="0"/>
      <w:divBdr>
        <w:top w:val="none" w:sz="0" w:space="0" w:color="auto"/>
        <w:left w:val="none" w:sz="0" w:space="0" w:color="auto"/>
        <w:bottom w:val="none" w:sz="0" w:space="0" w:color="auto"/>
        <w:right w:val="none" w:sz="0" w:space="0" w:color="auto"/>
      </w:divBdr>
    </w:div>
    <w:div w:id="918444762">
      <w:bodyDiv w:val="1"/>
      <w:marLeft w:val="0"/>
      <w:marRight w:val="0"/>
      <w:marTop w:val="0"/>
      <w:marBottom w:val="0"/>
      <w:divBdr>
        <w:top w:val="none" w:sz="0" w:space="0" w:color="auto"/>
        <w:left w:val="none" w:sz="0" w:space="0" w:color="auto"/>
        <w:bottom w:val="none" w:sz="0" w:space="0" w:color="auto"/>
        <w:right w:val="none" w:sz="0" w:space="0" w:color="auto"/>
      </w:divBdr>
    </w:div>
    <w:div w:id="930578258">
      <w:bodyDiv w:val="1"/>
      <w:marLeft w:val="0"/>
      <w:marRight w:val="0"/>
      <w:marTop w:val="0"/>
      <w:marBottom w:val="0"/>
      <w:divBdr>
        <w:top w:val="none" w:sz="0" w:space="0" w:color="auto"/>
        <w:left w:val="none" w:sz="0" w:space="0" w:color="auto"/>
        <w:bottom w:val="none" w:sz="0" w:space="0" w:color="auto"/>
        <w:right w:val="none" w:sz="0" w:space="0" w:color="auto"/>
      </w:divBdr>
    </w:div>
    <w:div w:id="942802623">
      <w:bodyDiv w:val="1"/>
      <w:marLeft w:val="0"/>
      <w:marRight w:val="0"/>
      <w:marTop w:val="0"/>
      <w:marBottom w:val="0"/>
      <w:divBdr>
        <w:top w:val="none" w:sz="0" w:space="0" w:color="auto"/>
        <w:left w:val="none" w:sz="0" w:space="0" w:color="auto"/>
        <w:bottom w:val="none" w:sz="0" w:space="0" w:color="auto"/>
        <w:right w:val="none" w:sz="0" w:space="0" w:color="auto"/>
      </w:divBdr>
    </w:div>
    <w:div w:id="968165252">
      <w:bodyDiv w:val="1"/>
      <w:marLeft w:val="0"/>
      <w:marRight w:val="0"/>
      <w:marTop w:val="0"/>
      <w:marBottom w:val="0"/>
      <w:divBdr>
        <w:top w:val="none" w:sz="0" w:space="0" w:color="auto"/>
        <w:left w:val="none" w:sz="0" w:space="0" w:color="auto"/>
        <w:bottom w:val="none" w:sz="0" w:space="0" w:color="auto"/>
        <w:right w:val="none" w:sz="0" w:space="0" w:color="auto"/>
      </w:divBdr>
    </w:div>
    <w:div w:id="986665794">
      <w:bodyDiv w:val="1"/>
      <w:marLeft w:val="0"/>
      <w:marRight w:val="0"/>
      <w:marTop w:val="0"/>
      <w:marBottom w:val="0"/>
      <w:divBdr>
        <w:top w:val="none" w:sz="0" w:space="0" w:color="auto"/>
        <w:left w:val="none" w:sz="0" w:space="0" w:color="auto"/>
        <w:bottom w:val="none" w:sz="0" w:space="0" w:color="auto"/>
        <w:right w:val="none" w:sz="0" w:space="0" w:color="auto"/>
      </w:divBdr>
    </w:div>
    <w:div w:id="989358606">
      <w:bodyDiv w:val="1"/>
      <w:marLeft w:val="0"/>
      <w:marRight w:val="0"/>
      <w:marTop w:val="0"/>
      <w:marBottom w:val="0"/>
      <w:divBdr>
        <w:top w:val="none" w:sz="0" w:space="0" w:color="auto"/>
        <w:left w:val="none" w:sz="0" w:space="0" w:color="auto"/>
        <w:bottom w:val="none" w:sz="0" w:space="0" w:color="auto"/>
        <w:right w:val="none" w:sz="0" w:space="0" w:color="auto"/>
      </w:divBdr>
    </w:div>
    <w:div w:id="1005017942">
      <w:bodyDiv w:val="1"/>
      <w:marLeft w:val="0"/>
      <w:marRight w:val="0"/>
      <w:marTop w:val="0"/>
      <w:marBottom w:val="0"/>
      <w:divBdr>
        <w:top w:val="none" w:sz="0" w:space="0" w:color="auto"/>
        <w:left w:val="none" w:sz="0" w:space="0" w:color="auto"/>
        <w:bottom w:val="none" w:sz="0" w:space="0" w:color="auto"/>
        <w:right w:val="none" w:sz="0" w:space="0" w:color="auto"/>
      </w:divBdr>
    </w:div>
    <w:div w:id="1010790501">
      <w:bodyDiv w:val="1"/>
      <w:marLeft w:val="0"/>
      <w:marRight w:val="0"/>
      <w:marTop w:val="0"/>
      <w:marBottom w:val="0"/>
      <w:divBdr>
        <w:top w:val="none" w:sz="0" w:space="0" w:color="auto"/>
        <w:left w:val="none" w:sz="0" w:space="0" w:color="auto"/>
        <w:bottom w:val="none" w:sz="0" w:space="0" w:color="auto"/>
        <w:right w:val="none" w:sz="0" w:space="0" w:color="auto"/>
      </w:divBdr>
    </w:div>
    <w:div w:id="1028722383">
      <w:bodyDiv w:val="1"/>
      <w:marLeft w:val="0"/>
      <w:marRight w:val="0"/>
      <w:marTop w:val="0"/>
      <w:marBottom w:val="0"/>
      <w:divBdr>
        <w:top w:val="none" w:sz="0" w:space="0" w:color="auto"/>
        <w:left w:val="none" w:sz="0" w:space="0" w:color="auto"/>
        <w:bottom w:val="none" w:sz="0" w:space="0" w:color="auto"/>
        <w:right w:val="none" w:sz="0" w:space="0" w:color="auto"/>
      </w:divBdr>
    </w:div>
    <w:div w:id="1029717085">
      <w:bodyDiv w:val="1"/>
      <w:marLeft w:val="0"/>
      <w:marRight w:val="0"/>
      <w:marTop w:val="0"/>
      <w:marBottom w:val="0"/>
      <w:divBdr>
        <w:top w:val="none" w:sz="0" w:space="0" w:color="auto"/>
        <w:left w:val="none" w:sz="0" w:space="0" w:color="auto"/>
        <w:bottom w:val="none" w:sz="0" w:space="0" w:color="auto"/>
        <w:right w:val="none" w:sz="0" w:space="0" w:color="auto"/>
      </w:divBdr>
    </w:div>
    <w:div w:id="1044983751">
      <w:bodyDiv w:val="1"/>
      <w:marLeft w:val="0"/>
      <w:marRight w:val="0"/>
      <w:marTop w:val="0"/>
      <w:marBottom w:val="0"/>
      <w:divBdr>
        <w:top w:val="none" w:sz="0" w:space="0" w:color="auto"/>
        <w:left w:val="none" w:sz="0" w:space="0" w:color="auto"/>
        <w:bottom w:val="none" w:sz="0" w:space="0" w:color="auto"/>
        <w:right w:val="none" w:sz="0" w:space="0" w:color="auto"/>
      </w:divBdr>
    </w:div>
    <w:div w:id="1107388050">
      <w:bodyDiv w:val="1"/>
      <w:marLeft w:val="0"/>
      <w:marRight w:val="0"/>
      <w:marTop w:val="0"/>
      <w:marBottom w:val="0"/>
      <w:divBdr>
        <w:top w:val="none" w:sz="0" w:space="0" w:color="auto"/>
        <w:left w:val="none" w:sz="0" w:space="0" w:color="auto"/>
        <w:bottom w:val="none" w:sz="0" w:space="0" w:color="auto"/>
        <w:right w:val="none" w:sz="0" w:space="0" w:color="auto"/>
      </w:divBdr>
    </w:div>
    <w:div w:id="1117990795">
      <w:bodyDiv w:val="1"/>
      <w:marLeft w:val="0"/>
      <w:marRight w:val="0"/>
      <w:marTop w:val="0"/>
      <w:marBottom w:val="0"/>
      <w:divBdr>
        <w:top w:val="none" w:sz="0" w:space="0" w:color="auto"/>
        <w:left w:val="none" w:sz="0" w:space="0" w:color="auto"/>
        <w:bottom w:val="none" w:sz="0" w:space="0" w:color="auto"/>
        <w:right w:val="none" w:sz="0" w:space="0" w:color="auto"/>
      </w:divBdr>
    </w:div>
    <w:div w:id="1142968452">
      <w:bodyDiv w:val="1"/>
      <w:marLeft w:val="0"/>
      <w:marRight w:val="0"/>
      <w:marTop w:val="0"/>
      <w:marBottom w:val="0"/>
      <w:divBdr>
        <w:top w:val="none" w:sz="0" w:space="0" w:color="auto"/>
        <w:left w:val="none" w:sz="0" w:space="0" w:color="auto"/>
        <w:bottom w:val="none" w:sz="0" w:space="0" w:color="auto"/>
        <w:right w:val="none" w:sz="0" w:space="0" w:color="auto"/>
      </w:divBdr>
    </w:div>
    <w:div w:id="1152331551">
      <w:bodyDiv w:val="1"/>
      <w:marLeft w:val="0"/>
      <w:marRight w:val="0"/>
      <w:marTop w:val="0"/>
      <w:marBottom w:val="0"/>
      <w:divBdr>
        <w:top w:val="none" w:sz="0" w:space="0" w:color="auto"/>
        <w:left w:val="none" w:sz="0" w:space="0" w:color="auto"/>
        <w:bottom w:val="none" w:sz="0" w:space="0" w:color="auto"/>
        <w:right w:val="none" w:sz="0" w:space="0" w:color="auto"/>
      </w:divBdr>
    </w:div>
    <w:div w:id="1161389341">
      <w:bodyDiv w:val="1"/>
      <w:marLeft w:val="0"/>
      <w:marRight w:val="0"/>
      <w:marTop w:val="0"/>
      <w:marBottom w:val="0"/>
      <w:divBdr>
        <w:top w:val="none" w:sz="0" w:space="0" w:color="auto"/>
        <w:left w:val="none" w:sz="0" w:space="0" w:color="auto"/>
        <w:bottom w:val="none" w:sz="0" w:space="0" w:color="auto"/>
        <w:right w:val="none" w:sz="0" w:space="0" w:color="auto"/>
      </w:divBdr>
    </w:div>
    <w:div w:id="1185437260">
      <w:bodyDiv w:val="1"/>
      <w:marLeft w:val="0"/>
      <w:marRight w:val="0"/>
      <w:marTop w:val="0"/>
      <w:marBottom w:val="0"/>
      <w:divBdr>
        <w:top w:val="none" w:sz="0" w:space="0" w:color="auto"/>
        <w:left w:val="none" w:sz="0" w:space="0" w:color="auto"/>
        <w:bottom w:val="none" w:sz="0" w:space="0" w:color="auto"/>
        <w:right w:val="none" w:sz="0" w:space="0" w:color="auto"/>
      </w:divBdr>
    </w:div>
    <w:div w:id="1196626065">
      <w:bodyDiv w:val="1"/>
      <w:marLeft w:val="0"/>
      <w:marRight w:val="0"/>
      <w:marTop w:val="0"/>
      <w:marBottom w:val="0"/>
      <w:divBdr>
        <w:top w:val="none" w:sz="0" w:space="0" w:color="auto"/>
        <w:left w:val="none" w:sz="0" w:space="0" w:color="auto"/>
        <w:bottom w:val="none" w:sz="0" w:space="0" w:color="auto"/>
        <w:right w:val="none" w:sz="0" w:space="0" w:color="auto"/>
      </w:divBdr>
    </w:div>
    <w:div w:id="1201406541">
      <w:bodyDiv w:val="1"/>
      <w:marLeft w:val="0"/>
      <w:marRight w:val="0"/>
      <w:marTop w:val="0"/>
      <w:marBottom w:val="0"/>
      <w:divBdr>
        <w:top w:val="none" w:sz="0" w:space="0" w:color="auto"/>
        <w:left w:val="none" w:sz="0" w:space="0" w:color="auto"/>
        <w:bottom w:val="none" w:sz="0" w:space="0" w:color="auto"/>
        <w:right w:val="none" w:sz="0" w:space="0" w:color="auto"/>
      </w:divBdr>
    </w:div>
    <w:div w:id="1217156615">
      <w:bodyDiv w:val="1"/>
      <w:marLeft w:val="0"/>
      <w:marRight w:val="0"/>
      <w:marTop w:val="0"/>
      <w:marBottom w:val="0"/>
      <w:divBdr>
        <w:top w:val="none" w:sz="0" w:space="0" w:color="auto"/>
        <w:left w:val="none" w:sz="0" w:space="0" w:color="auto"/>
        <w:bottom w:val="none" w:sz="0" w:space="0" w:color="auto"/>
        <w:right w:val="none" w:sz="0" w:space="0" w:color="auto"/>
      </w:divBdr>
    </w:div>
    <w:div w:id="1230774554">
      <w:bodyDiv w:val="1"/>
      <w:marLeft w:val="0"/>
      <w:marRight w:val="0"/>
      <w:marTop w:val="0"/>
      <w:marBottom w:val="0"/>
      <w:divBdr>
        <w:top w:val="none" w:sz="0" w:space="0" w:color="auto"/>
        <w:left w:val="none" w:sz="0" w:space="0" w:color="auto"/>
        <w:bottom w:val="none" w:sz="0" w:space="0" w:color="auto"/>
        <w:right w:val="none" w:sz="0" w:space="0" w:color="auto"/>
      </w:divBdr>
    </w:div>
    <w:div w:id="1232814784">
      <w:bodyDiv w:val="1"/>
      <w:marLeft w:val="0"/>
      <w:marRight w:val="0"/>
      <w:marTop w:val="0"/>
      <w:marBottom w:val="0"/>
      <w:divBdr>
        <w:top w:val="none" w:sz="0" w:space="0" w:color="auto"/>
        <w:left w:val="none" w:sz="0" w:space="0" w:color="auto"/>
        <w:bottom w:val="none" w:sz="0" w:space="0" w:color="auto"/>
        <w:right w:val="none" w:sz="0" w:space="0" w:color="auto"/>
      </w:divBdr>
    </w:div>
    <w:div w:id="1233662777">
      <w:bodyDiv w:val="1"/>
      <w:marLeft w:val="0"/>
      <w:marRight w:val="0"/>
      <w:marTop w:val="0"/>
      <w:marBottom w:val="0"/>
      <w:divBdr>
        <w:top w:val="none" w:sz="0" w:space="0" w:color="auto"/>
        <w:left w:val="none" w:sz="0" w:space="0" w:color="auto"/>
        <w:bottom w:val="none" w:sz="0" w:space="0" w:color="auto"/>
        <w:right w:val="none" w:sz="0" w:space="0" w:color="auto"/>
      </w:divBdr>
    </w:div>
    <w:div w:id="1274631772">
      <w:bodyDiv w:val="1"/>
      <w:marLeft w:val="0"/>
      <w:marRight w:val="0"/>
      <w:marTop w:val="0"/>
      <w:marBottom w:val="0"/>
      <w:divBdr>
        <w:top w:val="none" w:sz="0" w:space="0" w:color="auto"/>
        <w:left w:val="none" w:sz="0" w:space="0" w:color="auto"/>
        <w:bottom w:val="none" w:sz="0" w:space="0" w:color="auto"/>
        <w:right w:val="none" w:sz="0" w:space="0" w:color="auto"/>
      </w:divBdr>
    </w:div>
    <w:div w:id="1275744571">
      <w:bodyDiv w:val="1"/>
      <w:marLeft w:val="0"/>
      <w:marRight w:val="0"/>
      <w:marTop w:val="0"/>
      <w:marBottom w:val="0"/>
      <w:divBdr>
        <w:top w:val="none" w:sz="0" w:space="0" w:color="auto"/>
        <w:left w:val="none" w:sz="0" w:space="0" w:color="auto"/>
        <w:bottom w:val="none" w:sz="0" w:space="0" w:color="auto"/>
        <w:right w:val="none" w:sz="0" w:space="0" w:color="auto"/>
      </w:divBdr>
    </w:div>
    <w:div w:id="1295406192">
      <w:bodyDiv w:val="1"/>
      <w:marLeft w:val="0"/>
      <w:marRight w:val="0"/>
      <w:marTop w:val="0"/>
      <w:marBottom w:val="0"/>
      <w:divBdr>
        <w:top w:val="none" w:sz="0" w:space="0" w:color="auto"/>
        <w:left w:val="none" w:sz="0" w:space="0" w:color="auto"/>
        <w:bottom w:val="none" w:sz="0" w:space="0" w:color="auto"/>
        <w:right w:val="none" w:sz="0" w:space="0" w:color="auto"/>
      </w:divBdr>
    </w:div>
    <w:div w:id="1300066093">
      <w:bodyDiv w:val="1"/>
      <w:marLeft w:val="0"/>
      <w:marRight w:val="0"/>
      <w:marTop w:val="0"/>
      <w:marBottom w:val="0"/>
      <w:divBdr>
        <w:top w:val="none" w:sz="0" w:space="0" w:color="auto"/>
        <w:left w:val="none" w:sz="0" w:space="0" w:color="auto"/>
        <w:bottom w:val="none" w:sz="0" w:space="0" w:color="auto"/>
        <w:right w:val="none" w:sz="0" w:space="0" w:color="auto"/>
      </w:divBdr>
    </w:div>
    <w:div w:id="1304771788">
      <w:bodyDiv w:val="1"/>
      <w:marLeft w:val="0"/>
      <w:marRight w:val="0"/>
      <w:marTop w:val="0"/>
      <w:marBottom w:val="0"/>
      <w:divBdr>
        <w:top w:val="none" w:sz="0" w:space="0" w:color="auto"/>
        <w:left w:val="none" w:sz="0" w:space="0" w:color="auto"/>
        <w:bottom w:val="none" w:sz="0" w:space="0" w:color="auto"/>
        <w:right w:val="none" w:sz="0" w:space="0" w:color="auto"/>
      </w:divBdr>
    </w:div>
    <w:div w:id="1306470549">
      <w:bodyDiv w:val="1"/>
      <w:marLeft w:val="0"/>
      <w:marRight w:val="0"/>
      <w:marTop w:val="0"/>
      <w:marBottom w:val="0"/>
      <w:divBdr>
        <w:top w:val="none" w:sz="0" w:space="0" w:color="auto"/>
        <w:left w:val="none" w:sz="0" w:space="0" w:color="auto"/>
        <w:bottom w:val="none" w:sz="0" w:space="0" w:color="auto"/>
        <w:right w:val="none" w:sz="0" w:space="0" w:color="auto"/>
      </w:divBdr>
    </w:div>
    <w:div w:id="1308129080">
      <w:bodyDiv w:val="1"/>
      <w:marLeft w:val="0"/>
      <w:marRight w:val="0"/>
      <w:marTop w:val="0"/>
      <w:marBottom w:val="0"/>
      <w:divBdr>
        <w:top w:val="none" w:sz="0" w:space="0" w:color="auto"/>
        <w:left w:val="none" w:sz="0" w:space="0" w:color="auto"/>
        <w:bottom w:val="none" w:sz="0" w:space="0" w:color="auto"/>
        <w:right w:val="none" w:sz="0" w:space="0" w:color="auto"/>
      </w:divBdr>
    </w:div>
    <w:div w:id="1316835206">
      <w:bodyDiv w:val="1"/>
      <w:marLeft w:val="0"/>
      <w:marRight w:val="0"/>
      <w:marTop w:val="0"/>
      <w:marBottom w:val="0"/>
      <w:divBdr>
        <w:top w:val="none" w:sz="0" w:space="0" w:color="auto"/>
        <w:left w:val="none" w:sz="0" w:space="0" w:color="auto"/>
        <w:bottom w:val="none" w:sz="0" w:space="0" w:color="auto"/>
        <w:right w:val="none" w:sz="0" w:space="0" w:color="auto"/>
      </w:divBdr>
    </w:div>
    <w:div w:id="1328440316">
      <w:bodyDiv w:val="1"/>
      <w:marLeft w:val="0"/>
      <w:marRight w:val="0"/>
      <w:marTop w:val="0"/>
      <w:marBottom w:val="0"/>
      <w:divBdr>
        <w:top w:val="none" w:sz="0" w:space="0" w:color="auto"/>
        <w:left w:val="none" w:sz="0" w:space="0" w:color="auto"/>
        <w:bottom w:val="none" w:sz="0" w:space="0" w:color="auto"/>
        <w:right w:val="none" w:sz="0" w:space="0" w:color="auto"/>
      </w:divBdr>
    </w:div>
    <w:div w:id="1333795604">
      <w:bodyDiv w:val="1"/>
      <w:marLeft w:val="0"/>
      <w:marRight w:val="0"/>
      <w:marTop w:val="0"/>
      <w:marBottom w:val="0"/>
      <w:divBdr>
        <w:top w:val="none" w:sz="0" w:space="0" w:color="auto"/>
        <w:left w:val="none" w:sz="0" w:space="0" w:color="auto"/>
        <w:bottom w:val="none" w:sz="0" w:space="0" w:color="auto"/>
        <w:right w:val="none" w:sz="0" w:space="0" w:color="auto"/>
      </w:divBdr>
    </w:div>
    <w:div w:id="1352031379">
      <w:bodyDiv w:val="1"/>
      <w:marLeft w:val="0"/>
      <w:marRight w:val="0"/>
      <w:marTop w:val="0"/>
      <w:marBottom w:val="0"/>
      <w:divBdr>
        <w:top w:val="none" w:sz="0" w:space="0" w:color="auto"/>
        <w:left w:val="none" w:sz="0" w:space="0" w:color="auto"/>
        <w:bottom w:val="none" w:sz="0" w:space="0" w:color="auto"/>
        <w:right w:val="none" w:sz="0" w:space="0" w:color="auto"/>
      </w:divBdr>
    </w:div>
    <w:div w:id="1365867296">
      <w:bodyDiv w:val="1"/>
      <w:marLeft w:val="0"/>
      <w:marRight w:val="0"/>
      <w:marTop w:val="0"/>
      <w:marBottom w:val="0"/>
      <w:divBdr>
        <w:top w:val="none" w:sz="0" w:space="0" w:color="auto"/>
        <w:left w:val="none" w:sz="0" w:space="0" w:color="auto"/>
        <w:bottom w:val="none" w:sz="0" w:space="0" w:color="auto"/>
        <w:right w:val="none" w:sz="0" w:space="0" w:color="auto"/>
      </w:divBdr>
    </w:div>
    <w:div w:id="1372538979">
      <w:bodyDiv w:val="1"/>
      <w:marLeft w:val="0"/>
      <w:marRight w:val="0"/>
      <w:marTop w:val="0"/>
      <w:marBottom w:val="0"/>
      <w:divBdr>
        <w:top w:val="none" w:sz="0" w:space="0" w:color="auto"/>
        <w:left w:val="none" w:sz="0" w:space="0" w:color="auto"/>
        <w:bottom w:val="none" w:sz="0" w:space="0" w:color="auto"/>
        <w:right w:val="none" w:sz="0" w:space="0" w:color="auto"/>
      </w:divBdr>
    </w:div>
    <w:div w:id="1413968412">
      <w:bodyDiv w:val="1"/>
      <w:marLeft w:val="0"/>
      <w:marRight w:val="0"/>
      <w:marTop w:val="0"/>
      <w:marBottom w:val="0"/>
      <w:divBdr>
        <w:top w:val="none" w:sz="0" w:space="0" w:color="auto"/>
        <w:left w:val="none" w:sz="0" w:space="0" w:color="auto"/>
        <w:bottom w:val="none" w:sz="0" w:space="0" w:color="auto"/>
        <w:right w:val="none" w:sz="0" w:space="0" w:color="auto"/>
      </w:divBdr>
    </w:div>
    <w:div w:id="1421561710">
      <w:bodyDiv w:val="1"/>
      <w:marLeft w:val="0"/>
      <w:marRight w:val="0"/>
      <w:marTop w:val="0"/>
      <w:marBottom w:val="0"/>
      <w:divBdr>
        <w:top w:val="none" w:sz="0" w:space="0" w:color="auto"/>
        <w:left w:val="none" w:sz="0" w:space="0" w:color="auto"/>
        <w:bottom w:val="none" w:sz="0" w:space="0" w:color="auto"/>
        <w:right w:val="none" w:sz="0" w:space="0" w:color="auto"/>
      </w:divBdr>
    </w:div>
    <w:div w:id="1438985148">
      <w:bodyDiv w:val="1"/>
      <w:marLeft w:val="0"/>
      <w:marRight w:val="0"/>
      <w:marTop w:val="0"/>
      <w:marBottom w:val="0"/>
      <w:divBdr>
        <w:top w:val="none" w:sz="0" w:space="0" w:color="auto"/>
        <w:left w:val="none" w:sz="0" w:space="0" w:color="auto"/>
        <w:bottom w:val="none" w:sz="0" w:space="0" w:color="auto"/>
        <w:right w:val="none" w:sz="0" w:space="0" w:color="auto"/>
      </w:divBdr>
    </w:div>
    <w:div w:id="1446459414">
      <w:bodyDiv w:val="1"/>
      <w:marLeft w:val="0"/>
      <w:marRight w:val="0"/>
      <w:marTop w:val="0"/>
      <w:marBottom w:val="0"/>
      <w:divBdr>
        <w:top w:val="none" w:sz="0" w:space="0" w:color="auto"/>
        <w:left w:val="none" w:sz="0" w:space="0" w:color="auto"/>
        <w:bottom w:val="none" w:sz="0" w:space="0" w:color="auto"/>
        <w:right w:val="none" w:sz="0" w:space="0" w:color="auto"/>
      </w:divBdr>
    </w:div>
    <w:div w:id="1475098135">
      <w:bodyDiv w:val="1"/>
      <w:marLeft w:val="0"/>
      <w:marRight w:val="0"/>
      <w:marTop w:val="0"/>
      <w:marBottom w:val="0"/>
      <w:divBdr>
        <w:top w:val="none" w:sz="0" w:space="0" w:color="auto"/>
        <w:left w:val="none" w:sz="0" w:space="0" w:color="auto"/>
        <w:bottom w:val="none" w:sz="0" w:space="0" w:color="auto"/>
        <w:right w:val="none" w:sz="0" w:space="0" w:color="auto"/>
      </w:divBdr>
    </w:div>
    <w:div w:id="1486312772">
      <w:bodyDiv w:val="1"/>
      <w:marLeft w:val="0"/>
      <w:marRight w:val="0"/>
      <w:marTop w:val="0"/>
      <w:marBottom w:val="0"/>
      <w:divBdr>
        <w:top w:val="none" w:sz="0" w:space="0" w:color="auto"/>
        <w:left w:val="none" w:sz="0" w:space="0" w:color="auto"/>
        <w:bottom w:val="none" w:sz="0" w:space="0" w:color="auto"/>
        <w:right w:val="none" w:sz="0" w:space="0" w:color="auto"/>
      </w:divBdr>
    </w:div>
    <w:div w:id="1514689257">
      <w:bodyDiv w:val="1"/>
      <w:marLeft w:val="0"/>
      <w:marRight w:val="0"/>
      <w:marTop w:val="0"/>
      <w:marBottom w:val="0"/>
      <w:divBdr>
        <w:top w:val="none" w:sz="0" w:space="0" w:color="auto"/>
        <w:left w:val="none" w:sz="0" w:space="0" w:color="auto"/>
        <w:bottom w:val="none" w:sz="0" w:space="0" w:color="auto"/>
        <w:right w:val="none" w:sz="0" w:space="0" w:color="auto"/>
      </w:divBdr>
    </w:div>
    <w:div w:id="1536039955">
      <w:bodyDiv w:val="1"/>
      <w:marLeft w:val="0"/>
      <w:marRight w:val="0"/>
      <w:marTop w:val="0"/>
      <w:marBottom w:val="0"/>
      <w:divBdr>
        <w:top w:val="none" w:sz="0" w:space="0" w:color="auto"/>
        <w:left w:val="none" w:sz="0" w:space="0" w:color="auto"/>
        <w:bottom w:val="none" w:sz="0" w:space="0" w:color="auto"/>
        <w:right w:val="none" w:sz="0" w:space="0" w:color="auto"/>
      </w:divBdr>
    </w:div>
    <w:div w:id="1536498379">
      <w:bodyDiv w:val="1"/>
      <w:marLeft w:val="0"/>
      <w:marRight w:val="0"/>
      <w:marTop w:val="0"/>
      <w:marBottom w:val="0"/>
      <w:divBdr>
        <w:top w:val="none" w:sz="0" w:space="0" w:color="auto"/>
        <w:left w:val="none" w:sz="0" w:space="0" w:color="auto"/>
        <w:bottom w:val="none" w:sz="0" w:space="0" w:color="auto"/>
        <w:right w:val="none" w:sz="0" w:space="0" w:color="auto"/>
      </w:divBdr>
    </w:div>
    <w:div w:id="1550535508">
      <w:bodyDiv w:val="1"/>
      <w:marLeft w:val="0"/>
      <w:marRight w:val="0"/>
      <w:marTop w:val="0"/>
      <w:marBottom w:val="0"/>
      <w:divBdr>
        <w:top w:val="none" w:sz="0" w:space="0" w:color="auto"/>
        <w:left w:val="none" w:sz="0" w:space="0" w:color="auto"/>
        <w:bottom w:val="none" w:sz="0" w:space="0" w:color="auto"/>
        <w:right w:val="none" w:sz="0" w:space="0" w:color="auto"/>
      </w:divBdr>
    </w:div>
    <w:div w:id="1577595326">
      <w:bodyDiv w:val="1"/>
      <w:marLeft w:val="0"/>
      <w:marRight w:val="0"/>
      <w:marTop w:val="0"/>
      <w:marBottom w:val="0"/>
      <w:divBdr>
        <w:top w:val="none" w:sz="0" w:space="0" w:color="auto"/>
        <w:left w:val="none" w:sz="0" w:space="0" w:color="auto"/>
        <w:bottom w:val="none" w:sz="0" w:space="0" w:color="auto"/>
        <w:right w:val="none" w:sz="0" w:space="0" w:color="auto"/>
      </w:divBdr>
    </w:div>
    <w:div w:id="1588465632">
      <w:bodyDiv w:val="1"/>
      <w:marLeft w:val="0"/>
      <w:marRight w:val="0"/>
      <w:marTop w:val="0"/>
      <w:marBottom w:val="0"/>
      <w:divBdr>
        <w:top w:val="none" w:sz="0" w:space="0" w:color="auto"/>
        <w:left w:val="none" w:sz="0" w:space="0" w:color="auto"/>
        <w:bottom w:val="none" w:sz="0" w:space="0" w:color="auto"/>
        <w:right w:val="none" w:sz="0" w:space="0" w:color="auto"/>
      </w:divBdr>
    </w:div>
    <w:div w:id="1592738771">
      <w:bodyDiv w:val="1"/>
      <w:marLeft w:val="0"/>
      <w:marRight w:val="0"/>
      <w:marTop w:val="0"/>
      <w:marBottom w:val="0"/>
      <w:divBdr>
        <w:top w:val="none" w:sz="0" w:space="0" w:color="auto"/>
        <w:left w:val="none" w:sz="0" w:space="0" w:color="auto"/>
        <w:bottom w:val="none" w:sz="0" w:space="0" w:color="auto"/>
        <w:right w:val="none" w:sz="0" w:space="0" w:color="auto"/>
      </w:divBdr>
    </w:div>
    <w:div w:id="1613438279">
      <w:bodyDiv w:val="1"/>
      <w:marLeft w:val="0"/>
      <w:marRight w:val="0"/>
      <w:marTop w:val="0"/>
      <w:marBottom w:val="0"/>
      <w:divBdr>
        <w:top w:val="none" w:sz="0" w:space="0" w:color="auto"/>
        <w:left w:val="none" w:sz="0" w:space="0" w:color="auto"/>
        <w:bottom w:val="none" w:sz="0" w:space="0" w:color="auto"/>
        <w:right w:val="none" w:sz="0" w:space="0" w:color="auto"/>
      </w:divBdr>
    </w:div>
    <w:div w:id="1620916427">
      <w:bodyDiv w:val="1"/>
      <w:marLeft w:val="0"/>
      <w:marRight w:val="0"/>
      <w:marTop w:val="0"/>
      <w:marBottom w:val="0"/>
      <w:divBdr>
        <w:top w:val="none" w:sz="0" w:space="0" w:color="auto"/>
        <w:left w:val="none" w:sz="0" w:space="0" w:color="auto"/>
        <w:bottom w:val="none" w:sz="0" w:space="0" w:color="auto"/>
        <w:right w:val="none" w:sz="0" w:space="0" w:color="auto"/>
      </w:divBdr>
    </w:div>
    <w:div w:id="1655332964">
      <w:bodyDiv w:val="1"/>
      <w:marLeft w:val="0"/>
      <w:marRight w:val="0"/>
      <w:marTop w:val="0"/>
      <w:marBottom w:val="0"/>
      <w:divBdr>
        <w:top w:val="none" w:sz="0" w:space="0" w:color="auto"/>
        <w:left w:val="none" w:sz="0" w:space="0" w:color="auto"/>
        <w:bottom w:val="none" w:sz="0" w:space="0" w:color="auto"/>
        <w:right w:val="none" w:sz="0" w:space="0" w:color="auto"/>
      </w:divBdr>
    </w:div>
    <w:div w:id="1671104470">
      <w:bodyDiv w:val="1"/>
      <w:marLeft w:val="0"/>
      <w:marRight w:val="0"/>
      <w:marTop w:val="0"/>
      <w:marBottom w:val="0"/>
      <w:divBdr>
        <w:top w:val="none" w:sz="0" w:space="0" w:color="auto"/>
        <w:left w:val="none" w:sz="0" w:space="0" w:color="auto"/>
        <w:bottom w:val="none" w:sz="0" w:space="0" w:color="auto"/>
        <w:right w:val="none" w:sz="0" w:space="0" w:color="auto"/>
      </w:divBdr>
    </w:div>
    <w:div w:id="1679305289">
      <w:bodyDiv w:val="1"/>
      <w:marLeft w:val="0"/>
      <w:marRight w:val="0"/>
      <w:marTop w:val="0"/>
      <w:marBottom w:val="0"/>
      <w:divBdr>
        <w:top w:val="none" w:sz="0" w:space="0" w:color="auto"/>
        <w:left w:val="none" w:sz="0" w:space="0" w:color="auto"/>
        <w:bottom w:val="none" w:sz="0" w:space="0" w:color="auto"/>
        <w:right w:val="none" w:sz="0" w:space="0" w:color="auto"/>
      </w:divBdr>
    </w:div>
    <w:div w:id="1682508084">
      <w:bodyDiv w:val="1"/>
      <w:marLeft w:val="0"/>
      <w:marRight w:val="0"/>
      <w:marTop w:val="0"/>
      <w:marBottom w:val="0"/>
      <w:divBdr>
        <w:top w:val="none" w:sz="0" w:space="0" w:color="auto"/>
        <w:left w:val="none" w:sz="0" w:space="0" w:color="auto"/>
        <w:bottom w:val="none" w:sz="0" w:space="0" w:color="auto"/>
        <w:right w:val="none" w:sz="0" w:space="0" w:color="auto"/>
      </w:divBdr>
    </w:div>
    <w:div w:id="1695158087">
      <w:bodyDiv w:val="1"/>
      <w:marLeft w:val="0"/>
      <w:marRight w:val="0"/>
      <w:marTop w:val="0"/>
      <w:marBottom w:val="0"/>
      <w:divBdr>
        <w:top w:val="none" w:sz="0" w:space="0" w:color="auto"/>
        <w:left w:val="none" w:sz="0" w:space="0" w:color="auto"/>
        <w:bottom w:val="none" w:sz="0" w:space="0" w:color="auto"/>
        <w:right w:val="none" w:sz="0" w:space="0" w:color="auto"/>
      </w:divBdr>
    </w:div>
    <w:div w:id="1700397936">
      <w:bodyDiv w:val="1"/>
      <w:marLeft w:val="0"/>
      <w:marRight w:val="0"/>
      <w:marTop w:val="0"/>
      <w:marBottom w:val="0"/>
      <w:divBdr>
        <w:top w:val="none" w:sz="0" w:space="0" w:color="auto"/>
        <w:left w:val="none" w:sz="0" w:space="0" w:color="auto"/>
        <w:bottom w:val="none" w:sz="0" w:space="0" w:color="auto"/>
        <w:right w:val="none" w:sz="0" w:space="0" w:color="auto"/>
      </w:divBdr>
    </w:div>
    <w:div w:id="1705714737">
      <w:bodyDiv w:val="1"/>
      <w:marLeft w:val="0"/>
      <w:marRight w:val="0"/>
      <w:marTop w:val="0"/>
      <w:marBottom w:val="0"/>
      <w:divBdr>
        <w:top w:val="none" w:sz="0" w:space="0" w:color="auto"/>
        <w:left w:val="none" w:sz="0" w:space="0" w:color="auto"/>
        <w:bottom w:val="none" w:sz="0" w:space="0" w:color="auto"/>
        <w:right w:val="none" w:sz="0" w:space="0" w:color="auto"/>
      </w:divBdr>
    </w:div>
    <w:div w:id="1717897709">
      <w:bodyDiv w:val="1"/>
      <w:marLeft w:val="0"/>
      <w:marRight w:val="0"/>
      <w:marTop w:val="0"/>
      <w:marBottom w:val="0"/>
      <w:divBdr>
        <w:top w:val="none" w:sz="0" w:space="0" w:color="auto"/>
        <w:left w:val="none" w:sz="0" w:space="0" w:color="auto"/>
        <w:bottom w:val="none" w:sz="0" w:space="0" w:color="auto"/>
        <w:right w:val="none" w:sz="0" w:space="0" w:color="auto"/>
      </w:divBdr>
    </w:div>
    <w:div w:id="1729108940">
      <w:bodyDiv w:val="1"/>
      <w:marLeft w:val="0"/>
      <w:marRight w:val="0"/>
      <w:marTop w:val="0"/>
      <w:marBottom w:val="0"/>
      <w:divBdr>
        <w:top w:val="none" w:sz="0" w:space="0" w:color="auto"/>
        <w:left w:val="none" w:sz="0" w:space="0" w:color="auto"/>
        <w:bottom w:val="none" w:sz="0" w:space="0" w:color="auto"/>
        <w:right w:val="none" w:sz="0" w:space="0" w:color="auto"/>
      </w:divBdr>
    </w:div>
    <w:div w:id="1730032394">
      <w:bodyDiv w:val="1"/>
      <w:marLeft w:val="0"/>
      <w:marRight w:val="0"/>
      <w:marTop w:val="0"/>
      <w:marBottom w:val="0"/>
      <w:divBdr>
        <w:top w:val="none" w:sz="0" w:space="0" w:color="auto"/>
        <w:left w:val="none" w:sz="0" w:space="0" w:color="auto"/>
        <w:bottom w:val="none" w:sz="0" w:space="0" w:color="auto"/>
        <w:right w:val="none" w:sz="0" w:space="0" w:color="auto"/>
      </w:divBdr>
    </w:div>
    <w:div w:id="1735158937">
      <w:bodyDiv w:val="1"/>
      <w:marLeft w:val="0"/>
      <w:marRight w:val="0"/>
      <w:marTop w:val="0"/>
      <w:marBottom w:val="0"/>
      <w:divBdr>
        <w:top w:val="none" w:sz="0" w:space="0" w:color="auto"/>
        <w:left w:val="none" w:sz="0" w:space="0" w:color="auto"/>
        <w:bottom w:val="none" w:sz="0" w:space="0" w:color="auto"/>
        <w:right w:val="none" w:sz="0" w:space="0" w:color="auto"/>
      </w:divBdr>
    </w:div>
    <w:div w:id="1742947819">
      <w:bodyDiv w:val="1"/>
      <w:marLeft w:val="0"/>
      <w:marRight w:val="0"/>
      <w:marTop w:val="0"/>
      <w:marBottom w:val="0"/>
      <w:divBdr>
        <w:top w:val="none" w:sz="0" w:space="0" w:color="auto"/>
        <w:left w:val="none" w:sz="0" w:space="0" w:color="auto"/>
        <w:bottom w:val="none" w:sz="0" w:space="0" w:color="auto"/>
        <w:right w:val="none" w:sz="0" w:space="0" w:color="auto"/>
      </w:divBdr>
    </w:div>
    <w:div w:id="1763409812">
      <w:bodyDiv w:val="1"/>
      <w:marLeft w:val="0"/>
      <w:marRight w:val="0"/>
      <w:marTop w:val="0"/>
      <w:marBottom w:val="0"/>
      <w:divBdr>
        <w:top w:val="none" w:sz="0" w:space="0" w:color="auto"/>
        <w:left w:val="none" w:sz="0" w:space="0" w:color="auto"/>
        <w:bottom w:val="none" w:sz="0" w:space="0" w:color="auto"/>
        <w:right w:val="none" w:sz="0" w:space="0" w:color="auto"/>
      </w:divBdr>
    </w:div>
    <w:div w:id="1778714977">
      <w:bodyDiv w:val="1"/>
      <w:marLeft w:val="0"/>
      <w:marRight w:val="0"/>
      <w:marTop w:val="0"/>
      <w:marBottom w:val="0"/>
      <w:divBdr>
        <w:top w:val="none" w:sz="0" w:space="0" w:color="auto"/>
        <w:left w:val="none" w:sz="0" w:space="0" w:color="auto"/>
        <w:bottom w:val="none" w:sz="0" w:space="0" w:color="auto"/>
        <w:right w:val="none" w:sz="0" w:space="0" w:color="auto"/>
      </w:divBdr>
    </w:div>
    <w:div w:id="1779179269">
      <w:bodyDiv w:val="1"/>
      <w:marLeft w:val="0"/>
      <w:marRight w:val="0"/>
      <w:marTop w:val="0"/>
      <w:marBottom w:val="0"/>
      <w:divBdr>
        <w:top w:val="none" w:sz="0" w:space="0" w:color="auto"/>
        <w:left w:val="none" w:sz="0" w:space="0" w:color="auto"/>
        <w:bottom w:val="none" w:sz="0" w:space="0" w:color="auto"/>
        <w:right w:val="none" w:sz="0" w:space="0" w:color="auto"/>
      </w:divBdr>
    </w:div>
    <w:div w:id="1786846694">
      <w:bodyDiv w:val="1"/>
      <w:marLeft w:val="0"/>
      <w:marRight w:val="0"/>
      <w:marTop w:val="0"/>
      <w:marBottom w:val="0"/>
      <w:divBdr>
        <w:top w:val="none" w:sz="0" w:space="0" w:color="auto"/>
        <w:left w:val="none" w:sz="0" w:space="0" w:color="auto"/>
        <w:bottom w:val="none" w:sz="0" w:space="0" w:color="auto"/>
        <w:right w:val="none" w:sz="0" w:space="0" w:color="auto"/>
      </w:divBdr>
    </w:div>
    <w:div w:id="1790706796">
      <w:bodyDiv w:val="1"/>
      <w:marLeft w:val="0"/>
      <w:marRight w:val="0"/>
      <w:marTop w:val="0"/>
      <w:marBottom w:val="0"/>
      <w:divBdr>
        <w:top w:val="none" w:sz="0" w:space="0" w:color="auto"/>
        <w:left w:val="none" w:sz="0" w:space="0" w:color="auto"/>
        <w:bottom w:val="none" w:sz="0" w:space="0" w:color="auto"/>
        <w:right w:val="none" w:sz="0" w:space="0" w:color="auto"/>
      </w:divBdr>
    </w:div>
    <w:div w:id="1797068270">
      <w:bodyDiv w:val="1"/>
      <w:marLeft w:val="0"/>
      <w:marRight w:val="0"/>
      <w:marTop w:val="0"/>
      <w:marBottom w:val="0"/>
      <w:divBdr>
        <w:top w:val="none" w:sz="0" w:space="0" w:color="auto"/>
        <w:left w:val="none" w:sz="0" w:space="0" w:color="auto"/>
        <w:bottom w:val="none" w:sz="0" w:space="0" w:color="auto"/>
        <w:right w:val="none" w:sz="0" w:space="0" w:color="auto"/>
      </w:divBdr>
    </w:div>
    <w:div w:id="1822386636">
      <w:bodyDiv w:val="1"/>
      <w:marLeft w:val="0"/>
      <w:marRight w:val="0"/>
      <w:marTop w:val="0"/>
      <w:marBottom w:val="0"/>
      <w:divBdr>
        <w:top w:val="none" w:sz="0" w:space="0" w:color="auto"/>
        <w:left w:val="none" w:sz="0" w:space="0" w:color="auto"/>
        <w:bottom w:val="none" w:sz="0" w:space="0" w:color="auto"/>
        <w:right w:val="none" w:sz="0" w:space="0" w:color="auto"/>
      </w:divBdr>
    </w:div>
    <w:div w:id="1829439667">
      <w:bodyDiv w:val="1"/>
      <w:marLeft w:val="0"/>
      <w:marRight w:val="0"/>
      <w:marTop w:val="0"/>
      <w:marBottom w:val="0"/>
      <w:divBdr>
        <w:top w:val="none" w:sz="0" w:space="0" w:color="auto"/>
        <w:left w:val="none" w:sz="0" w:space="0" w:color="auto"/>
        <w:bottom w:val="none" w:sz="0" w:space="0" w:color="auto"/>
        <w:right w:val="none" w:sz="0" w:space="0" w:color="auto"/>
      </w:divBdr>
    </w:div>
    <w:div w:id="1830439094">
      <w:bodyDiv w:val="1"/>
      <w:marLeft w:val="0"/>
      <w:marRight w:val="0"/>
      <w:marTop w:val="0"/>
      <w:marBottom w:val="0"/>
      <w:divBdr>
        <w:top w:val="none" w:sz="0" w:space="0" w:color="auto"/>
        <w:left w:val="none" w:sz="0" w:space="0" w:color="auto"/>
        <w:bottom w:val="none" w:sz="0" w:space="0" w:color="auto"/>
        <w:right w:val="none" w:sz="0" w:space="0" w:color="auto"/>
      </w:divBdr>
    </w:div>
    <w:div w:id="1842508622">
      <w:bodyDiv w:val="1"/>
      <w:marLeft w:val="0"/>
      <w:marRight w:val="0"/>
      <w:marTop w:val="0"/>
      <w:marBottom w:val="0"/>
      <w:divBdr>
        <w:top w:val="none" w:sz="0" w:space="0" w:color="auto"/>
        <w:left w:val="none" w:sz="0" w:space="0" w:color="auto"/>
        <w:bottom w:val="none" w:sz="0" w:space="0" w:color="auto"/>
        <w:right w:val="none" w:sz="0" w:space="0" w:color="auto"/>
      </w:divBdr>
    </w:div>
    <w:div w:id="1848475249">
      <w:bodyDiv w:val="1"/>
      <w:marLeft w:val="0"/>
      <w:marRight w:val="0"/>
      <w:marTop w:val="0"/>
      <w:marBottom w:val="0"/>
      <w:divBdr>
        <w:top w:val="none" w:sz="0" w:space="0" w:color="auto"/>
        <w:left w:val="none" w:sz="0" w:space="0" w:color="auto"/>
        <w:bottom w:val="none" w:sz="0" w:space="0" w:color="auto"/>
        <w:right w:val="none" w:sz="0" w:space="0" w:color="auto"/>
      </w:divBdr>
    </w:div>
    <w:div w:id="1851526733">
      <w:bodyDiv w:val="1"/>
      <w:marLeft w:val="0"/>
      <w:marRight w:val="0"/>
      <w:marTop w:val="0"/>
      <w:marBottom w:val="0"/>
      <w:divBdr>
        <w:top w:val="none" w:sz="0" w:space="0" w:color="auto"/>
        <w:left w:val="none" w:sz="0" w:space="0" w:color="auto"/>
        <w:bottom w:val="none" w:sz="0" w:space="0" w:color="auto"/>
        <w:right w:val="none" w:sz="0" w:space="0" w:color="auto"/>
      </w:divBdr>
    </w:div>
    <w:div w:id="1868634471">
      <w:bodyDiv w:val="1"/>
      <w:marLeft w:val="0"/>
      <w:marRight w:val="0"/>
      <w:marTop w:val="0"/>
      <w:marBottom w:val="0"/>
      <w:divBdr>
        <w:top w:val="none" w:sz="0" w:space="0" w:color="auto"/>
        <w:left w:val="none" w:sz="0" w:space="0" w:color="auto"/>
        <w:bottom w:val="none" w:sz="0" w:space="0" w:color="auto"/>
        <w:right w:val="none" w:sz="0" w:space="0" w:color="auto"/>
      </w:divBdr>
    </w:div>
    <w:div w:id="1887915005">
      <w:bodyDiv w:val="1"/>
      <w:marLeft w:val="0"/>
      <w:marRight w:val="0"/>
      <w:marTop w:val="0"/>
      <w:marBottom w:val="0"/>
      <w:divBdr>
        <w:top w:val="none" w:sz="0" w:space="0" w:color="auto"/>
        <w:left w:val="none" w:sz="0" w:space="0" w:color="auto"/>
        <w:bottom w:val="none" w:sz="0" w:space="0" w:color="auto"/>
        <w:right w:val="none" w:sz="0" w:space="0" w:color="auto"/>
      </w:divBdr>
    </w:div>
    <w:div w:id="1893954021">
      <w:bodyDiv w:val="1"/>
      <w:marLeft w:val="0"/>
      <w:marRight w:val="0"/>
      <w:marTop w:val="0"/>
      <w:marBottom w:val="0"/>
      <w:divBdr>
        <w:top w:val="none" w:sz="0" w:space="0" w:color="auto"/>
        <w:left w:val="none" w:sz="0" w:space="0" w:color="auto"/>
        <w:bottom w:val="none" w:sz="0" w:space="0" w:color="auto"/>
        <w:right w:val="none" w:sz="0" w:space="0" w:color="auto"/>
      </w:divBdr>
    </w:div>
    <w:div w:id="1924289679">
      <w:bodyDiv w:val="1"/>
      <w:marLeft w:val="0"/>
      <w:marRight w:val="0"/>
      <w:marTop w:val="0"/>
      <w:marBottom w:val="0"/>
      <w:divBdr>
        <w:top w:val="none" w:sz="0" w:space="0" w:color="auto"/>
        <w:left w:val="none" w:sz="0" w:space="0" w:color="auto"/>
        <w:bottom w:val="none" w:sz="0" w:space="0" w:color="auto"/>
        <w:right w:val="none" w:sz="0" w:space="0" w:color="auto"/>
      </w:divBdr>
    </w:div>
    <w:div w:id="1925187494">
      <w:bodyDiv w:val="1"/>
      <w:marLeft w:val="0"/>
      <w:marRight w:val="0"/>
      <w:marTop w:val="0"/>
      <w:marBottom w:val="0"/>
      <w:divBdr>
        <w:top w:val="none" w:sz="0" w:space="0" w:color="auto"/>
        <w:left w:val="none" w:sz="0" w:space="0" w:color="auto"/>
        <w:bottom w:val="none" w:sz="0" w:space="0" w:color="auto"/>
        <w:right w:val="none" w:sz="0" w:space="0" w:color="auto"/>
      </w:divBdr>
    </w:div>
    <w:div w:id="1942105107">
      <w:bodyDiv w:val="1"/>
      <w:marLeft w:val="0"/>
      <w:marRight w:val="0"/>
      <w:marTop w:val="0"/>
      <w:marBottom w:val="0"/>
      <w:divBdr>
        <w:top w:val="none" w:sz="0" w:space="0" w:color="auto"/>
        <w:left w:val="none" w:sz="0" w:space="0" w:color="auto"/>
        <w:bottom w:val="none" w:sz="0" w:space="0" w:color="auto"/>
        <w:right w:val="none" w:sz="0" w:space="0" w:color="auto"/>
      </w:divBdr>
    </w:div>
    <w:div w:id="1945839577">
      <w:bodyDiv w:val="1"/>
      <w:marLeft w:val="0"/>
      <w:marRight w:val="0"/>
      <w:marTop w:val="0"/>
      <w:marBottom w:val="0"/>
      <w:divBdr>
        <w:top w:val="none" w:sz="0" w:space="0" w:color="auto"/>
        <w:left w:val="none" w:sz="0" w:space="0" w:color="auto"/>
        <w:bottom w:val="none" w:sz="0" w:space="0" w:color="auto"/>
        <w:right w:val="none" w:sz="0" w:space="0" w:color="auto"/>
      </w:divBdr>
    </w:div>
    <w:div w:id="1956205309">
      <w:bodyDiv w:val="1"/>
      <w:marLeft w:val="0"/>
      <w:marRight w:val="0"/>
      <w:marTop w:val="0"/>
      <w:marBottom w:val="0"/>
      <w:divBdr>
        <w:top w:val="none" w:sz="0" w:space="0" w:color="auto"/>
        <w:left w:val="none" w:sz="0" w:space="0" w:color="auto"/>
        <w:bottom w:val="none" w:sz="0" w:space="0" w:color="auto"/>
        <w:right w:val="none" w:sz="0" w:space="0" w:color="auto"/>
      </w:divBdr>
    </w:div>
    <w:div w:id="1956282173">
      <w:bodyDiv w:val="1"/>
      <w:marLeft w:val="0"/>
      <w:marRight w:val="0"/>
      <w:marTop w:val="0"/>
      <w:marBottom w:val="0"/>
      <w:divBdr>
        <w:top w:val="none" w:sz="0" w:space="0" w:color="auto"/>
        <w:left w:val="none" w:sz="0" w:space="0" w:color="auto"/>
        <w:bottom w:val="none" w:sz="0" w:space="0" w:color="auto"/>
        <w:right w:val="none" w:sz="0" w:space="0" w:color="auto"/>
      </w:divBdr>
    </w:div>
    <w:div w:id="1998072716">
      <w:bodyDiv w:val="1"/>
      <w:marLeft w:val="0"/>
      <w:marRight w:val="0"/>
      <w:marTop w:val="0"/>
      <w:marBottom w:val="0"/>
      <w:divBdr>
        <w:top w:val="none" w:sz="0" w:space="0" w:color="auto"/>
        <w:left w:val="none" w:sz="0" w:space="0" w:color="auto"/>
        <w:bottom w:val="none" w:sz="0" w:space="0" w:color="auto"/>
        <w:right w:val="none" w:sz="0" w:space="0" w:color="auto"/>
      </w:divBdr>
    </w:div>
    <w:div w:id="2010133804">
      <w:bodyDiv w:val="1"/>
      <w:marLeft w:val="0"/>
      <w:marRight w:val="0"/>
      <w:marTop w:val="0"/>
      <w:marBottom w:val="0"/>
      <w:divBdr>
        <w:top w:val="none" w:sz="0" w:space="0" w:color="auto"/>
        <w:left w:val="none" w:sz="0" w:space="0" w:color="auto"/>
        <w:bottom w:val="none" w:sz="0" w:space="0" w:color="auto"/>
        <w:right w:val="none" w:sz="0" w:space="0" w:color="auto"/>
      </w:divBdr>
    </w:div>
    <w:div w:id="2030524422">
      <w:bodyDiv w:val="1"/>
      <w:marLeft w:val="0"/>
      <w:marRight w:val="0"/>
      <w:marTop w:val="0"/>
      <w:marBottom w:val="0"/>
      <w:divBdr>
        <w:top w:val="none" w:sz="0" w:space="0" w:color="auto"/>
        <w:left w:val="none" w:sz="0" w:space="0" w:color="auto"/>
        <w:bottom w:val="none" w:sz="0" w:space="0" w:color="auto"/>
        <w:right w:val="none" w:sz="0" w:space="0" w:color="auto"/>
      </w:divBdr>
    </w:div>
    <w:div w:id="2034501145">
      <w:bodyDiv w:val="1"/>
      <w:marLeft w:val="0"/>
      <w:marRight w:val="0"/>
      <w:marTop w:val="0"/>
      <w:marBottom w:val="0"/>
      <w:divBdr>
        <w:top w:val="none" w:sz="0" w:space="0" w:color="auto"/>
        <w:left w:val="none" w:sz="0" w:space="0" w:color="auto"/>
        <w:bottom w:val="none" w:sz="0" w:space="0" w:color="auto"/>
        <w:right w:val="none" w:sz="0" w:space="0" w:color="auto"/>
      </w:divBdr>
    </w:div>
    <w:div w:id="2063944710">
      <w:bodyDiv w:val="1"/>
      <w:marLeft w:val="0"/>
      <w:marRight w:val="0"/>
      <w:marTop w:val="0"/>
      <w:marBottom w:val="0"/>
      <w:divBdr>
        <w:top w:val="none" w:sz="0" w:space="0" w:color="auto"/>
        <w:left w:val="none" w:sz="0" w:space="0" w:color="auto"/>
        <w:bottom w:val="none" w:sz="0" w:space="0" w:color="auto"/>
        <w:right w:val="none" w:sz="0" w:space="0" w:color="auto"/>
      </w:divBdr>
    </w:div>
    <w:div w:id="2075543339">
      <w:bodyDiv w:val="1"/>
      <w:marLeft w:val="0"/>
      <w:marRight w:val="0"/>
      <w:marTop w:val="0"/>
      <w:marBottom w:val="0"/>
      <w:divBdr>
        <w:top w:val="none" w:sz="0" w:space="0" w:color="auto"/>
        <w:left w:val="none" w:sz="0" w:space="0" w:color="auto"/>
        <w:bottom w:val="none" w:sz="0" w:space="0" w:color="auto"/>
        <w:right w:val="none" w:sz="0" w:space="0" w:color="auto"/>
      </w:divBdr>
    </w:div>
    <w:div w:id="2093357339">
      <w:bodyDiv w:val="1"/>
      <w:marLeft w:val="0"/>
      <w:marRight w:val="0"/>
      <w:marTop w:val="0"/>
      <w:marBottom w:val="0"/>
      <w:divBdr>
        <w:top w:val="none" w:sz="0" w:space="0" w:color="auto"/>
        <w:left w:val="none" w:sz="0" w:space="0" w:color="auto"/>
        <w:bottom w:val="none" w:sz="0" w:space="0" w:color="auto"/>
        <w:right w:val="none" w:sz="0" w:space="0" w:color="auto"/>
      </w:divBdr>
    </w:div>
    <w:div w:id="2116825647">
      <w:bodyDiv w:val="1"/>
      <w:marLeft w:val="0"/>
      <w:marRight w:val="0"/>
      <w:marTop w:val="0"/>
      <w:marBottom w:val="0"/>
      <w:divBdr>
        <w:top w:val="none" w:sz="0" w:space="0" w:color="auto"/>
        <w:left w:val="none" w:sz="0" w:space="0" w:color="auto"/>
        <w:bottom w:val="none" w:sz="0" w:space="0" w:color="auto"/>
        <w:right w:val="none" w:sz="0" w:space="0" w:color="auto"/>
      </w:divBdr>
    </w:div>
    <w:div w:id="21412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7\AppData\Local\Temp\Dinamika%20prihoda%203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rPr lang="sr-Latn-CS"/>
              <a:t>Porez na imovinu (osim na zemljište, akcije i usluge) od pravnih lica</a:t>
            </a:r>
          </a:p>
        </c:rich>
      </c:tx>
      <c:layout>
        <c:manualLayout>
          <c:xMode val="edge"/>
          <c:yMode val="edge"/>
          <c:x val="0.12195153959413596"/>
          <c:y val="3.3613445378151294E-2"/>
        </c:manualLayout>
      </c:layout>
      <c:spPr>
        <a:noFill/>
        <a:ln w="25400">
          <a:noFill/>
        </a:ln>
      </c:spPr>
    </c:title>
    <c:view3D>
      <c:rotX val="14"/>
      <c:hPercent val="110"/>
      <c:rotY val="11"/>
      <c:depthPercent val="100"/>
      <c:rAngAx val="1"/>
    </c:view3D>
    <c:floor>
      <c:spPr>
        <a:solidFill>
          <a:srgbClr val="FFFFFF"/>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23170766200764281"/>
          <c:y val="0.13165302119720873"/>
          <c:w val="0.63719607052101901"/>
          <c:h val="0.71148654008704093"/>
        </c:manualLayout>
      </c:layout>
      <c:bar3DChart>
        <c:barDir val="col"/>
        <c:grouping val="clustered"/>
        <c:ser>
          <c:idx val="0"/>
          <c:order val="0"/>
          <c:spPr>
            <a:solidFill>
              <a:srgbClr val="99CCFF"/>
            </a:solidFill>
            <a:ln w="12700">
              <a:solidFill>
                <a:srgbClr val="000000"/>
              </a:solidFill>
              <a:prstDash val="solid"/>
            </a:ln>
          </c:spPr>
          <c:val>
            <c:numRef>
              <c:f>Izveštaj!$D$38:$O$38</c:f>
              <c:numCache>
                <c:formatCode>#,##0.00</c:formatCode>
                <c:ptCount val="12"/>
                <c:pt idx="0">
                  <c:v>964861.49</c:v>
                </c:pt>
                <c:pt idx="1">
                  <c:v>6400492.5100000007</c:v>
                </c:pt>
                <c:pt idx="2">
                  <c:v>3649366.03</c:v>
                </c:pt>
                <c:pt idx="3">
                  <c:v>1350718.3800000001</c:v>
                </c:pt>
                <c:pt idx="4">
                  <c:v>6336428.5600000005</c:v>
                </c:pt>
                <c:pt idx="5">
                  <c:v>1116709.96</c:v>
                </c:pt>
                <c:pt idx="6">
                  <c:v>2588589.7200000002</c:v>
                </c:pt>
                <c:pt idx="7">
                  <c:v>9402487.5399999861</c:v>
                </c:pt>
                <c:pt idx="8">
                  <c:v>995989.23</c:v>
                </c:pt>
              </c:numCache>
            </c:numRef>
          </c:val>
        </c:ser>
        <c:shape val="box"/>
        <c:axId val="62090624"/>
        <c:axId val="62092416"/>
        <c:axId val="0"/>
      </c:bar3DChart>
      <c:catAx>
        <c:axId val="62090624"/>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2092416"/>
        <c:crosses val="autoZero"/>
        <c:auto val="1"/>
        <c:lblAlgn val="ctr"/>
        <c:lblOffset val="100"/>
        <c:tickLblSkip val="1"/>
        <c:tickMarkSkip val="1"/>
      </c:catAx>
      <c:valAx>
        <c:axId val="62092416"/>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525" b="0" i="0" u="none" strike="noStrike" baseline="0">
                <a:solidFill>
                  <a:srgbClr val="000000"/>
                </a:solidFill>
                <a:latin typeface="Arial"/>
                <a:ea typeface="Arial"/>
                <a:cs typeface="Arial"/>
              </a:defRPr>
            </a:pPr>
            <a:endParaRPr lang="en-US"/>
          </a:p>
        </c:txPr>
        <c:crossAx val="62090624"/>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7B89-66FD-4F1B-8E9F-9BDDC771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46</Pages>
  <Words>17860</Words>
  <Characters>101805</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Р е п у б л и к а  С р б и ј а</vt:lpstr>
    </vt:vector>
  </TitlesOfParts>
  <Company/>
  <LinksUpToDate>false</LinksUpToDate>
  <CharactersWithSpaces>119427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С р б и ј а</dc:title>
  <dc:creator>R.Mitrovic</dc:creator>
  <cp:lastModifiedBy>Zoran Dunic</cp:lastModifiedBy>
  <cp:revision>14</cp:revision>
  <cp:lastPrinted>2016-07-14T11:31:00Z</cp:lastPrinted>
  <dcterms:created xsi:type="dcterms:W3CDTF">2016-10-20T07:09:00Z</dcterms:created>
  <dcterms:modified xsi:type="dcterms:W3CDTF">2016-10-26T11:35:00Z</dcterms:modified>
</cp:coreProperties>
</file>