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3DF81" w14:textId="4123795A" w:rsidR="00082760" w:rsidRPr="00082760" w:rsidRDefault="00A376E9" w:rsidP="00A376E9">
      <w:pPr>
        <w:autoSpaceDE w:val="0"/>
        <w:autoSpaceDN w:val="0"/>
        <w:adjustRightInd w:val="0"/>
        <w:spacing w:after="0" w:line="240" w:lineRule="auto"/>
        <w:jc w:val="center"/>
        <w:rPr>
          <w:rFonts w:ascii="Calibri" w:eastAsia="Times New Roman" w:hAnsi="Calibri" w:cs="Calibri"/>
          <w:b/>
          <w:sz w:val="40"/>
          <w:szCs w:val="40"/>
          <w:lang w:val="sr-Latn-RS"/>
        </w:rPr>
      </w:pPr>
      <w:r w:rsidRPr="00D5367A">
        <w:rPr>
          <w:rFonts w:ascii="Calibri" w:hAnsi="Calibri" w:cs="Calibri"/>
          <w:b/>
          <w:bCs/>
          <w:sz w:val="24"/>
          <w:szCs w:val="24"/>
        </w:rPr>
        <w:drawing>
          <wp:inline distT="0" distB="0" distL="0" distR="0" wp14:anchorId="08F34817" wp14:editId="78215E63">
            <wp:extent cx="752092" cy="884649"/>
            <wp:effectExtent l="0" t="0" r="0" b="0"/>
            <wp:docPr id="1" name="Picture 1" descr="C:\Users\Nebojša Alimpić\My Drive\SSD 06_OPSTINSKI DISK\GRB\grb_veliki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bojša Alimpić\My Drive\SSD 06_OPSTINSKI DISK\GRB\grb_veliki1 - Cop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88" cy="888879"/>
                    </a:xfrm>
                    <a:prstGeom prst="rect">
                      <a:avLst/>
                    </a:prstGeom>
                    <a:noFill/>
                    <a:ln>
                      <a:noFill/>
                    </a:ln>
                  </pic:spPr>
                </pic:pic>
              </a:graphicData>
            </a:graphic>
          </wp:inline>
        </w:drawing>
      </w:r>
    </w:p>
    <w:p w14:paraId="5863306E"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b/>
          <w:sz w:val="36"/>
          <w:szCs w:val="36"/>
          <w:lang w:val="sr-Cyrl-RS"/>
        </w:rPr>
      </w:pPr>
    </w:p>
    <w:p w14:paraId="7045DEC0"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b/>
          <w:sz w:val="36"/>
          <w:szCs w:val="36"/>
          <w:lang w:val="sr-Cyrl-RS"/>
        </w:rPr>
      </w:pPr>
    </w:p>
    <w:p w14:paraId="437F6715"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b/>
          <w:sz w:val="36"/>
          <w:szCs w:val="36"/>
          <w:lang w:val="sr-Cyrl-RS"/>
        </w:rPr>
      </w:pPr>
    </w:p>
    <w:p w14:paraId="09A269DF"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b/>
          <w:sz w:val="36"/>
          <w:szCs w:val="36"/>
          <w:lang w:val="sr-Cyrl-RS"/>
        </w:rPr>
      </w:pPr>
    </w:p>
    <w:p w14:paraId="36C4504D"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b/>
          <w:sz w:val="36"/>
          <w:szCs w:val="36"/>
          <w:lang w:val="sr-Cyrl-RS"/>
        </w:rPr>
      </w:pPr>
    </w:p>
    <w:p w14:paraId="300C8E53" w14:textId="381C6A70" w:rsidR="00082760" w:rsidRPr="00082760" w:rsidRDefault="00082760" w:rsidP="00082760">
      <w:pPr>
        <w:autoSpaceDE w:val="0"/>
        <w:autoSpaceDN w:val="0"/>
        <w:adjustRightInd w:val="0"/>
        <w:spacing w:after="0" w:line="240" w:lineRule="auto"/>
        <w:jc w:val="center"/>
        <w:rPr>
          <w:rFonts w:ascii="Calibri" w:eastAsia="Times New Roman" w:hAnsi="Calibri" w:cs="Calibri"/>
          <w:b/>
          <w:sz w:val="40"/>
          <w:szCs w:val="40"/>
          <w:lang w:val="sr-Cyrl-RS"/>
        </w:rPr>
      </w:pPr>
      <w:r w:rsidRPr="00082760">
        <w:rPr>
          <w:rFonts w:ascii="Calibri" w:eastAsia="Times New Roman" w:hAnsi="Calibri" w:cs="Calibri"/>
          <w:b/>
          <w:sz w:val="36"/>
          <w:szCs w:val="36"/>
          <w:lang w:val="sr-Cyrl-RS"/>
        </w:rPr>
        <w:t xml:space="preserve">Смернице за подносиоце предлога пројеката – организације цивилног друштва (ОЦД) у оквиру Јавног позива за предају пројектних предлога на подручју ЛС </w:t>
      </w:r>
      <w:r w:rsidR="00A376E9">
        <w:rPr>
          <w:rFonts w:ascii="Calibri" w:eastAsia="Times New Roman" w:hAnsi="Calibri" w:cs="Calibri"/>
          <w:b/>
          <w:sz w:val="36"/>
          <w:szCs w:val="36"/>
          <w:lang w:val="sr-Cyrl-RS"/>
        </w:rPr>
        <w:t>Општине Врњачка Бања</w:t>
      </w:r>
    </w:p>
    <w:p w14:paraId="6CBCC7B6"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sz w:val="52"/>
          <w:szCs w:val="52"/>
          <w:lang w:val="sr-Cyrl-RS"/>
        </w:rPr>
      </w:pPr>
    </w:p>
    <w:p w14:paraId="21468ED9"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sz w:val="52"/>
          <w:szCs w:val="52"/>
          <w:lang w:val="sr-Cyrl-RS"/>
        </w:rPr>
      </w:pPr>
    </w:p>
    <w:p w14:paraId="2AE2ECE1"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sz w:val="52"/>
          <w:szCs w:val="52"/>
          <w:lang w:val="sr-Cyrl-RS"/>
        </w:rPr>
      </w:pPr>
    </w:p>
    <w:p w14:paraId="5EA6499B"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sz w:val="52"/>
          <w:szCs w:val="52"/>
          <w:lang w:val="sr-Cyrl-RS"/>
        </w:rPr>
      </w:pPr>
    </w:p>
    <w:p w14:paraId="2C629F4B"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sz w:val="52"/>
          <w:szCs w:val="52"/>
          <w:lang w:val="sr-Cyrl-RS"/>
        </w:rPr>
      </w:pPr>
    </w:p>
    <w:p w14:paraId="5E85CDDF"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sz w:val="52"/>
          <w:szCs w:val="52"/>
          <w:lang w:val="sr-Cyrl-RS"/>
        </w:rPr>
      </w:pPr>
    </w:p>
    <w:p w14:paraId="4E37C4BE"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sz w:val="52"/>
          <w:szCs w:val="52"/>
          <w:lang w:val="sr-Cyrl-RS"/>
        </w:rPr>
      </w:pPr>
    </w:p>
    <w:p w14:paraId="4C8399F8" w14:textId="77777777" w:rsidR="00082760" w:rsidRPr="00082760" w:rsidRDefault="00082760" w:rsidP="00082760">
      <w:pPr>
        <w:autoSpaceDE w:val="0"/>
        <w:autoSpaceDN w:val="0"/>
        <w:adjustRightInd w:val="0"/>
        <w:spacing w:after="0" w:line="240" w:lineRule="auto"/>
        <w:jc w:val="center"/>
        <w:rPr>
          <w:rFonts w:ascii="Calibri" w:eastAsia="Times New Roman" w:hAnsi="Calibri" w:cs="Calibri"/>
          <w:sz w:val="52"/>
          <w:szCs w:val="52"/>
          <w:lang w:val="sr-Cyrl-RS"/>
        </w:rPr>
      </w:pPr>
    </w:p>
    <w:p w14:paraId="6FB69CFA" w14:textId="77777777" w:rsidR="00082760" w:rsidRPr="00082760" w:rsidRDefault="00082760" w:rsidP="00082760">
      <w:pPr>
        <w:tabs>
          <w:tab w:val="center" w:pos="4320"/>
          <w:tab w:val="right" w:pos="8640"/>
        </w:tabs>
        <w:spacing w:after="0" w:line="240" w:lineRule="auto"/>
        <w:jc w:val="center"/>
        <w:rPr>
          <w:rFonts w:eastAsia="Times New Roman" w:cstheme="minorHAnsi"/>
          <w:sz w:val="24"/>
          <w:szCs w:val="24"/>
          <w:highlight w:val="yellow"/>
          <w:lang w:val="sr-Cyrl-RS"/>
        </w:rPr>
      </w:pPr>
    </w:p>
    <w:p w14:paraId="4BB11383" w14:textId="77777777" w:rsidR="00082760" w:rsidRPr="00082760" w:rsidRDefault="00082760" w:rsidP="00082760">
      <w:pPr>
        <w:tabs>
          <w:tab w:val="center" w:pos="4320"/>
          <w:tab w:val="right" w:pos="8640"/>
        </w:tabs>
        <w:spacing w:after="0" w:line="240" w:lineRule="auto"/>
        <w:jc w:val="center"/>
        <w:rPr>
          <w:rFonts w:eastAsia="Times New Roman" w:cstheme="minorHAnsi"/>
          <w:sz w:val="24"/>
          <w:szCs w:val="24"/>
          <w:highlight w:val="yellow"/>
          <w:lang w:val="sr-Cyrl-RS"/>
        </w:rPr>
      </w:pPr>
    </w:p>
    <w:p w14:paraId="6346699F" w14:textId="17B39EE7" w:rsidR="00082760" w:rsidRPr="00082760" w:rsidRDefault="00A376E9" w:rsidP="00082760">
      <w:pPr>
        <w:tabs>
          <w:tab w:val="center" w:pos="4320"/>
          <w:tab w:val="right" w:pos="8640"/>
        </w:tabs>
        <w:spacing w:after="0" w:line="240" w:lineRule="auto"/>
        <w:jc w:val="center"/>
        <w:rPr>
          <w:rFonts w:eastAsia="Times New Roman" w:cstheme="minorHAnsi"/>
          <w:sz w:val="24"/>
          <w:szCs w:val="24"/>
          <w:lang w:val="sr-Cyrl-RS"/>
        </w:rPr>
      </w:pPr>
      <w:r>
        <w:rPr>
          <w:rFonts w:eastAsia="Times New Roman" w:cstheme="minorHAnsi"/>
          <w:sz w:val="24"/>
          <w:szCs w:val="24"/>
          <w:lang w:val="sr-Cyrl-RS"/>
        </w:rPr>
        <w:t xml:space="preserve">22. </w:t>
      </w:r>
      <w:r w:rsidR="00082760" w:rsidRPr="00082760">
        <w:rPr>
          <w:rFonts w:eastAsia="Times New Roman" w:cstheme="minorHAnsi"/>
          <w:sz w:val="24"/>
          <w:szCs w:val="24"/>
          <w:lang w:val="sr-Cyrl-RS"/>
        </w:rPr>
        <w:t>Април 2026. године</w:t>
      </w:r>
    </w:p>
    <w:p w14:paraId="1F4EDB38" w14:textId="73FE557C" w:rsidR="00082760" w:rsidRPr="00082760" w:rsidRDefault="00082760" w:rsidP="00082760">
      <w:pPr>
        <w:tabs>
          <w:tab w:val="left" w:pos="426"/>
        </w:tabs>
        <w:spacing w:after="0" w:line="240" w:lineRule="auto"/>
        <w:jc w:val="both"/>
        <w:rPr>
          <w:rFonts w:ascii="Calibri" w:eastAsia="Times New Roman" w:hAnsi="Calibri" w:cs="Calibri"/>
          <w:b/>
          <w:i/>
          <w:iCs/>
          <w:snapToGrid w:val="0"/>
          <w:sz w:val="24"/>
          <w:szCs w:val="24"/>
          <w:lang w:val="sr-Cyrl-RS"/>
        </w:rPr>
      </w:pPr>
      <w:r w:rsidRPr="00082760">
        <w:rPr>
          <w:rFonts w:ascii="Calibri" w:eastAsia="Times New Roman" w:hAnsi="Calibri" w:cs="Calibri"/>
          <w:bCs/>
          <w:snapToGrid w:val="0"/>
          <w:sz w:val="24"/>
          <w:szCs w:val="24"/>
          <w:lang w:val="sr-Cyrl-RS"/>
        </w:rPr>
        <w:br w:type="column"/>
      </w:r>
      <w:r w:rsidRPr="00082760">
        <w:rPr>
          <w:rFonts w:ascii="Calibri" w:eastAsia="Times New Roman" w:hAnsi="Calibri" w:cs="Calibri"/>
          <w:b/>
          <w:snapToGrid w:val="0"/>
          <w:sz w:val="24"/>
          <w:szCs w:val="24"/>
          <w:lang w:val="sr-Cyrl-RS"/>
        </w:rPr>
        <w:lastRenderedPageBreak/>
        <w:t xml:space="preserve">О </w:t>
      </w:r>
      <w:r w:rsidRPr="00082760">
        <w:rPr>
          <w:rFonts w:ascii="Calibri" w:eastAsia="Times New Roman" w:hAnsi="Calibri" w:cs="Calibri"/>
          <w:b/>
          <w:i/>
          <w:iCs/>
          <w:snapToGrid w:val="0"/>
          <w:sz w:val="24"/>
          <w:szCs w:val="24"/>
          <w:lang w:val="sr-Cyrl-RS"/>
        </w:rPr>
        <w:t>Регионалном програму локалне демократије на Западном Балкану 3 (</w:t>
      </w:r>
      <w:r w:rsidR="00FD3435">
        <w:rPr>
          <w:rFonts w:ascii="Calibri" w:eastAsia="Times New Roman" w:hAnsi="Calibri" w:cs="Calibri"/>
          <w:b/>
          <w:i/>
          <w:iCs/>
          <w:snapToGrid w:val="0"/>
          <w:sz w:val="24"/>
          <w:szCs w:val="24"/>
        </w:rPr>
        <w:t>R</w:t>
      </w:r>
      <w:r w:rsidRPr="00082760">
        <w:rPr>
          <w:rFonts w:ascii="Calibri" w:eastAsia="Times New Roman" w:hAnsi="Calibri" w:cs="Calibri"/>
          <w:b/>
          <w:i/>
          <w:iCs/>
          <w:snapToGrid w:val="0"/>
          <w:sz w:val="24"/>
          <w:szCs w:val="24"/>
          <w:lang w:val="sr-Cyrl-RS"/>
        </w:rPr>
        <w:t>e</w:t>
      </w:r>
      <w:r w:rsidR="00FD3435">
        <w:rPr>
          <w:rFonts w:ascii="Calibri" w:eastAsia="Times New Roman" w:hAnsi="Calibri" w:cs="Calibri"/>
          <w:b/>
          <w:i/>
          <w:iCs/>
          <w:snapToGrid w:val="0"/>
          <w:sz w:val="24"/>
          <w:szCs w:val="24"/>
        </w:rPr>
        <w:t>L</w:t>
      </w:r>
      <w:r w:rsidRPr="00082760">
        <w:rPr>
          <w:rFonts w:ascii="Calibri" w:eastAsia="Times New Roman" w:hAnsi="Calibri" w:cs="Calibri"/>
          <w:b/>
          <w:i/>
          <w:iCs/>
          <w:snapToGrid w:val="0"/>
          <w:sz w:val="24"/>
          <w:szCs w:val="24"/>
          <w:lang w:val="sr-Cyrl-RS"/>
        </w:rPr>
        <w:t>Oa</w:t>
      </w:r>
      <w:r w:rsidR="00FD3435">
        <w:rPr>
          <w:rFonts w:ascii="Calibri" w:eastAsia="Times New Roman" w:hAnsi="Calibri" w:cs="Calibri"/>
          <w:b/>
          <w:i/>
          <w:iCs/>
          <w:snapToGrid w:val="0"/>
          <w:sz w:val="24"/>
          <w:szCs w:val="24"/>
        </w:rPr>
        <w:t>D</w:t>
      </w:r>
      <w:r w:rsidRPr="00082760">
        <w:rPr>
          <w:rFonts w:ascii="Calibri" w:eastAsia="Times New Roman" w:hAnsi="Calibri" w:cs="Calibri"/>
          <w:b/>
          <w:i/>
          <w:iCs/>
          <w:snapToGrid w:val="0"/>
          <w:sz w:val="24"/>
          <w:szCs w:val="24"/>
          <w:lang w:val="sr-Cyrl-RS"/>
        </w:rPr>
        <w:t>3)</w:t>
      </w:r>
    </w:p>
    <w:p w14:paraId="2F3CC0BF" w14:textId="77777777" w:rsidR="00082760" w:rsidRPr="00082760" w:rsidRDefault="00082760" w:rsidP="00082760">
      <w:pPr>
        <w:tabs>
          <w:tab w:val="left" w:pos="426"/>
        </w:tabs>
        <w:spacing w:after="0" w:line="240" w:lineRule="auto"/>
        <w:jc w:val="both"/>
        <w:rPr>
          <w:rFonts w:ascii="Calibri" w:eastAsia="Times New Roman" w:hAnsi="Calibri" w:cs="Calibri"/>
          <w:bCs/>
          <w:snapToGrid w:val="0"/>
          <w:sz w:val="24"/>
          <w:szCs w:val="24"/>
          <w:lang w:val="sr-Cyrl-RS"/>
        </w:rPr>
      </w:pPr>
    </w:p>
    <w:p w14:paraId="48BB2B37" w14:textId="2876191F" w:rsidR="00082760" w:rsidRPr="00082760" w:rsidRDefault="00082760" w:rsidP="00082760">
      <w:pPr>
        <w:spacing w:before="100" w:beforeAutospacing="1" w:after="100" w:afterAutospacing="1" w:line="240" w:lineRule="auto"/>
        <w:jc w:val="both"/>
        <w:rPr>
          <w:rFonts w:ascii="Calibri" w:eastAsia="Calibri" w:hAnsi="Calibri" w:cs="Calibri"/>
          <w:color w:val="000000"/>
          <w:sz w:val="24"/>
          <w:lang w:val="sr-Cyrl-RS" w:eastAsia="mk-MK"/>
        </w:rPr>
      </w:pPr>
      <w:bookmarkStart w:id="0" w:name="_Hlk64399087"/>
      <w:r w:rsidRPr="00082760">
        <w:rPr>
          <w:rFonts w:ascii="Calibri" w:eastAsia="Calibri" w:hAnsi="Calibri" w:cs="Calibri"/>
          <w:color w:val="000000"/>
          <w:sz w:val="24"/>
          <w:lang w:val="sr-Cyrl-RS" w:eastAsia="mk-MK"/>
        </w:rPr>
        <w:t>Регионални програм локалне демократије на Западном Балкану 3 (</w:t>
      </w:r>
      <w:bookmarkStart w:id="1" w:name="_Hlk192848368"/>
      <w:r w:rsidRPr="00082760">
        <w:rPr>
          <w:rFonts w:ascii="Calibri" w:eastAsia="Calibri" w:hAnsi="Calibri" w:cs="Calibri"/>
          <w:color w:val="000000"/>
          <w:sz w:val="24"/>
          <w:lang w:val="sr-Cyrl-RS" w:eastAsia="mk-MK"/>
        </w:rPr>
        <w:t>ReLOaD3</w:t>
      </w:r>
      <w:bookmarkEnd w:id="1"/>
      <w:r w:rsidRPr="00082760">
        <w:rPr>
          <w:rFonts w:ascii="Calibri" w:eastAsia="Calibri" w:hAnsi="Calibri" w:cs="Calibri"/>
          <w:color w:val="000000"/>
          <w:sz w:val="24"/>
          <w:lang w:val="sr-Cyrl-RS" w:eastAsia="mk-MK"/>
        </w:rPr>
        <w:t xml:space="preserve">) наставак је партнерства Европске уније (ЕУ) и УНДП-а и претходно подржаних иницијатива – </w:t>
      </w:r>
      <w:bookmarkStart w:id="2" w:name="_Hlk192594298"/>
      <w:r w:rsidR="00020D08">
        <w:rPr>
          <w:rFonts w:ascii="Calibri" w:eastAsia="Calibri" w:hAnsi="Calibri" w:cs="Calibri"/>
          <w:color w:val="000000"/>
          <w:sz w:val="24"/>
          <w:lang w:eastAsia="mk-MK"/>
        </w:rPr>
        <w:t>R</w:t>
      </w:r>
      <w:r w:rsidRPr="00082760">
        <w:rPr>
          <w:rFonts w:ascii="Calibri" w:eastAsia="Calibri" w:hAnsi="Calibri" w:cs="Calibri"/>
          <w:color w:val="000000"/>
          <w:sz w:val="24"/>
          <w:lang w:val="sr-Cyrl-RS" w:eastAsia="mk-MK"/>
        </w:rPr>
        <w:t>e</w:t>
      </w:r>
      <w:r w:rsidR="00020D08">
        <w:rPr>
          <w:rFonts w:ascii="Calibri" w:eastAsia="Calibri" w:hAnsi="Calibri" w:cs="Calibri"/>
          <w:color w:val="000000"/>
          <w:sz w:val="24"/>
          <w:lang w:eastAsia="mk-MK"/>
        </w:rPr>
        <w:t>L</w:t>
      </w:r>
      <w:r w:rsidRPr="00082760">
        <w:rPr>
          <w:rFonts w:ascii="Calibri" w:eastAsia="Calibri" w:hAnsi="Calibri" w:cs="Calibri"/>
          <w:color w:val="000000"/>
          <w:sz w:val="24"/>
          <w:lang w:val="sr-Cyrl-RS" w:eastAsia="mk-MK"/>
        </w:rPr>
        <w:t>Oa</w:t>
      </w:r>
      <w:r w:rsidR="00020D08">
        <w:rPr>
          <w:rFonts w:ascii="Calibri" w:eastAsia="Calibri" w:hAnsi="Calibri" w:cs="Calibri"/>
          <w:color w:val="000000"/>
          <w:sz w:val="24"/>
          <w:lang w:eastAsia="mk-MK"/>
        </w:rPr>
        <w:t>D</w:t>
      </w:r>
      <w:r w:rsidRPr="00082760">
        <w:rPr>
          <w:rFonts w:ascii="Calibri" w:eastAsia="Calibri" w:hAnsi="Calibri" w:cs="Calibri"/>
          <w:color w:val="000000"/>
          <w:sz w:val="24"/>
          <w:lang w:val="sr-Latn-RS" w:eastAsia="mk-MK"/>
        </w:rPr>
        <w:t>1</w:t>
      </w:r>
      <w:bookmarkEnd w:id="2"/>
      <w:r w:rsidRPr="00082760">
        <w:rPr>
          <w:rFonts w:ascii="Calibri" w:eastAsia="Calibri" w:hAnsi="Calibri" w:cs="Calibri"/>
          <w:color w:val="000000"/>
          <w:sz w:val="24"/>
          <w:lang w:val="sr-Cyrl-RS" w:eastAsia="mk-MK"/>
        </w:rPr>
        <w:t xml:space="preserve">, спроведене у периоду од 2017.  до 2020. године, и </w:t>
      </w:r>
      <w:bookmarkEnd w:id="0"/>
      <w:r w:rsidR="00020D08">
        <w:rPr>
          <w:rFonts w:ascii="Calibri" w:eastAsia="Calibri" w:hAnsi="Calibri" w:cs="Calibri"/>
          <w:color w:val="000000"/>
          <w:sz w:val="24"/>
          <w:lang w:eastAsia="mk-MK"/>
        </w:rPr>
        <w:t>R</w:t>
      </w:r>
      <w:r w:rsidRPr="00082760">
        <w:rPr>
          <w:rFonts w:ascii="Calibri" w:eastAsia="Calibri" w:hAnsi="Calibri" w:cs="Calibri"/>
          <w:color w:val="000000"/>
          <w:sz w:val="24"/>
          <w:lang w:val="sr-Cyrl-RS" w:eastAsia="mk-MK"/>
        </w:rPr>
        <w:t>e</w:t>
      </w:r>
      <w:r w:rsidR="00020D08">
        <w:rPr>
          <w:rFonts w:ascii="Calibri" w:eastAsia="Calibri" w:hAnsi="Calibri" w:cs="Calibri"/>
          <w:color w:val="000000"/>
          <w:sz w:val="24"/>
          <w:lang w:eastAsia="mk-MK"/>
        </w:rPr>
        <w:t>L</w:t>
      </w:r>
      <w:r w:rsidRPr="00082760">
        <w:rPr>
          <w:rFonts w:ascii="Calibri" w:eastAsia="Calibri" w:hAnsi="Calibri" w:cs="Calibri"/>
          <w:color w:val="000000"/>
          <w:sz w:val="24"/>
          <w:lang w:val="sr-Cyrl-RS" w:eastAsia="mk-MK"/>
        </w:rPr>
        <w:t>Oa</w:t>
      </w:r>
      <w:r w:rsidR="00020D08">
        <w:rPr>
          <w:rFonts w:ascii="Calibri" w:eastAsia="Calibri" w:hAnsi="Calibri" w:cs="Calibri"/>
          <w:color w:val="000000"/>
          <w:sz w:val="24"/>
          <w:lang w:eastAsia="mk-MK"/>
        </w:rPr>
        <w:t>D</w:t>
      </w:r>
      <w:r w:rsidRPr="00082760">
        <w:rPr>
          <w:rFonts w:ascii="Calibri" w:eastAsia="Calibri" w:hAnsi="Calibri" w:cs="Calibri"/>
          <w:color w:val="000000"/>
          <w:sz w:val="24"/>
          <w:lang w:val="sr-Cyrl-RS" w:eastAsia="mk-MK"/>
        </w:rPr>
        <w:t xml:space="preserve">2 спроведене у периоду од 2021.  до 2024. године. </w:t>
      </w:r>
    </w:p>
    <w:p w14:paraId="4F75AFED" w14:textId="5B2EDE91" w:rsidR="00082760" w:rsidRPr="00082760" w:rsidRDefault="00267249" w:rsidP="00082760">
      <w:pPr>
        <w:spacing w:before="100" w:beforeAutospacing="1" w:after="100" w:afterAutospacing="1" w:line="240" w:lineRule="auto"/>
        <w:jc w:val="both"/>
        <w:rPr>
          <w:rFonts w:ascii="Calibri" w:eastAsia="Calibri" w:hAnsi="Calibri" w:cs="Calibri"/>
          <w:color w:val="000000"/>
          <w:sz w:val="24"/>
          <w:lang w:val="sr-Cyrl-RS" w:eastAsia="mk-MK"/>
        </w:rPr>
      </w:pPr>
      <w:r>
        <w:rPr>
          <w:rFonts w:ascii="Calibri" w:eastAsia="Calibri" w:hAnsi="Calibri" w:cs="Calibri"/>
          <w:color w:val="000000"/>
          <w:sz w:val="24"/>
          <w:lang w:eastAsia="mk-MK"/>
        </w:rPr>
        <w:t>R</w:t>
      </w:r>
      <w:r w:rsidR="00082760" w:rsidRPr="00082760">
        <w:rPr>
          <w:rFonts w:ascii="Calibri" w:eastAsia="Calibri" w:hAnsi="Calibri" w:cs="Calibri"/>
          <w:color w:val="000000"/>
          <w:sz w:val="24"/>
          <w:lang w:val="sr-Cyrl-RS" w:eastAsia="mk-MK"/>
        </w:rPr>
        <w:t>e</w:t>
      </w:r>
      <w:r>
        <w:rPr>
          <w:rFonts w:ascii="Calibri" w:eastAsia="Calibri" w:hAnsi="Calibri" w:cs="Calibri"/>
          <w:color w:val="000000"/>
          <w:sz w:val="24"/>
          <w:lang w:eastAsia="mk-MK"/>
        </w:rPr>
        <w:t>L</w:t>
      </w:r>
      <w:r w:rsidR="00082760" w:rsidRPr="00082760">
        <w:rPr>
          <w:rFonts w:ascii="Calibri" w:eastAsia="Calibri" w:hAnsi="Calibri" w:cs="Calibri"/>
          <w:color w:val="000000"/>
          <w:sz w:val="24"/>
          <w:lang w:val="sr-Cyrl-RS" w:eastAsia="mk-MK"/>
        </w:rPr>
        <w:t>Oa</w:t>
      </w:r>
      <w:r>
        <w:rPr>
          <w:rFonts w:ascii="Calibri" w:eastAsia="Calibri" w:hAnsi="Calibri" w:cs="Calibri"/>
          <w:color w:val="000000"/>
          <w:sz w:val="24"/>
          <w:lang w:eastAsia="mk-MK"/>
        </w:rPr>
        <w:t>D</w:t>
      </w:r>
      <w:r w:rsidR="00082760" w:rsidRPr="00082760">
        <w:rPr>
          <w:rFonts w:ascii="Calibri" w:eastAsia="Calibri" w:hAnsi="Calibri" w:cs="Calibri"/>
          <w:color w:val="000000"/>
          <w:sz w:val="24"/>
          <w:lang w:val="sr-Latn-RS" w:eastAsia="mk-MK"/>
        </w:rPr>
        <w:t>3</w:t>
      </w:r>
      <w:r w:rsidR="00082760" w:rsidRPr="00082760">
        <w:rPr>
          <w:rFonts w:ascii="Calibri" w:eastAsia="Calibri" w:hAnsi="Calibri" w:cs="Calibri"/>
          <w:color w:val="000000"/>
          <w:sz w:val="24"/>
          <w:lang w:val="sr-Cyrl-RS" w:eastAsia="mk-MK"/>
        </w:rPr>
        <w:t xml:space="preserve"> наставља да јача партиципативне демократије и процес интеграције у ЕУ на Западном Балкану, оснажујући цивилно друштво и грађане да активно учествују у доношењу одлука, и стимулишући правно и финансијско окружење за цивилно друштво. Програм се наставља примењивати у следећим корисницима ИПА програма: Албанији, Босни и Херцеговини, Црној Гори, Косову</w:t>
      </w:r>
      <w:r w:rsidR="00082760" w:rsidRPr="00082760">
        <w:rPr>
          <w:rFonts w:ascii="Calibri" w:eastAsia="Calibri" w:hAnsi="Calibri" w:cs="Calibri"/>
          <w:color w:val="000000"/>
          <w:sz w:val="24"/>
          <w:vertAlign w:val="superscript"/>
          <w:lang w:val="sr-Cyrl-RS" w:eastAsia="mk-MK"/>
        </w:rPr>
        <w:footnoteReference w:customMarkFollows="1" w:id="1"/>
        <w:t>*</w:t>
      </w:r>
      <w:r w:rsidR="00082760" w:rsidRPr="00082760">
        <w:rPr>
          <w:rFonts w:ascii="Calibri" w:eastAsia="Calibri" w:hAnsi="Calibri" w:cs="Calibri"/>
          <w:color w:val="000000"/>
          <w:sz w:val="24"/>
          <w:lang w:val="sr-Cyrl-RS" w:eastAsia="mk-MK"/>
        </w:rPr>
        <w:t xml:space="preserve">, Северној Македонији и Србији, у четворогодишњем периоду од 1. фебруара 2025. до 31. јануара 2029. </w:t>
      </w:r>
      <w:r w:rsidR="00082760" w:rsidRPr="00082760">
        <w:rPr>
          <w:rFonts w:ascii="Calibri" w:eastAsia="Calibri" w:hAnsi="Calibri" w:cs="Calibri"/>
          <w:color w:val="000000"/>
          <w:sz w:val="24"/>
          <w:lang w:val="sr-Cyrl-CS" w:eastAsia="mk-MK"/>
        </w:rPr>
        <w:t>г</w:t>
      </w:r>
      <w:r w:rsidR="00082760" w:rsidRPr="00082760">
        <w:rPr>
          <w:rFonts w:ascii="Calibri" w:eastAsia="Calibri" w:hAnsi="Calibri" w:cs="Calibri"/>
          <w:color w:val="000000"/>
          <w:sz w:val="24"/>
          <w:lang w:val="sr-Cyrl-RS" w:eastAsia="mk-MK"/>
        </w:rPr>
        <w:t>одине.</w:t>
      </w:r>
    </w:p>
    <w:p w14:paraId="70EAF3DB" w14:textId="77777777" w:rsidR="00082760" w:rsidRPr="00082760" w:rsidRDefault="00082760" w:rsidP="00082760">
      <w:pPr>
        <w:spacing w:before="100" w:beforeAutospacing="1" w:after="100" w:afterAutospacing="1" w:line="240" w:lineRule="auto"/>
        <w:ind w:left="14" w:hanging="14"/>
        <w:jc w:val="both"/>
        <w:rPr>
          <w:rFonts w:ascii="Calibri" w:eastAsia="Calibri" w:hAnsi="Calibri" w:cs="Calibri"/>
          <w:color w:val="000000"/>
          <w:sz w:val="24"/>
          <w:lang w:val="sr-Cyrl-RS" w:eastAsia="mk-MK"/>
        </w:rPr>
      </w:pPr>
      <w:r w:rsidRPr="00082760">
        <w:rPr>
          <w:rFonts w:ascii="Calibri" w:eastAsia="Calibri" w:hAnsi="Calibri" w:cs="Calibri"/>
          <w:color w:val="000000"/>
          <w:sz w:val="24"/>
          <w:lang w:val="sr-Cyrl-RS" w:eastAsia="mk-MK"/>
        </w:rPr>
        <w:t>Општи циљ Програма је јачање партиципативних демократија и процеса ЕУ интеграција на Западном Балкану, доприносећи убрзаном одрживом развоју региона. Програм има за циљ да оснажи цивилно друштво да се активно ангажује у доношењу одлука и грађанском надзору, док истовремено стимулише носиоце власти да креирају подстицајне политике, правно и финансијско окружење за цивилно друштво.</w:t>
      </w:r>
    </w:p>
    <w:p w14:paraId="009A13D2" w14:textId="77777777" w:rsidR="00082760" w:rsidRPr="00082760" w:rsidRDefault="00082760" w:rsidP="00082760">
      <w:pPr>
        <w:spacing w:before="100" w:beforeAutospacing="1" w:after="100" w:afterAutospacing="1" w:line="240" w:lineRule="auto"/>
        <w:ind w:left="14" w:hanging="14"/>
        <w:jc w:val="both"/>
        <w:rPr>
          <w:rFonts w:ascii="Calibri" w:eastAsia="Calibri" w:hAnsi="Calibri" w:cs="Calibri"/>
          <w:color w:val="000000"/>
          <w:sz w:val="24"/>
          <w:lang w:val="sr-Cyrl-RS" w:eastAsia="mk-MK"/>
        </w:rPr>
      </w:pPr>
      <w:r w:rsidRPr="00082760">
        <w:rPr>
          <w:rFonts w:ascii="Calibri" w:eastAsia="Calibri" w:hAnsi="Calibri" w:cs="Calibri"/>
          <w:color w:val="000000"/>
          <w:sz w:val="24"/>
          <w:lang w:val="sr-Cyrl-RS" w:eastAsia="mk-MK"/>
        </w:rPr>
        <w:t>Специфични циљ Програма је ојачана координација између носиоца власти и организација цивилног друштва (ОЦД) на Западном Балкану, што доприноси повољнијем окружењу за ОЦД, подржано транспарентним јавним финансирањем, подржавајућим правним оквиром и повећаним грађанским ангажманом у креирању, спровођењу и праћењу политика. Програм има за циљ капитализацију и повећање резултата и осигурање одрживости добрих пракси, које се уводе током њене имплементације.</w:t>
      </w:r>
    </w:p>
    <w:p w14:paraId="31F70B20" w14:textId="1D57591D" w:rsidR="00082760" w:rsidRPr="00082760" w:rsidRDefault="00082760" w:rsidP="00082760">
      <w:pPr>
        <w:spacing w:before="100" w:beforeAutospacing="1" w:after="100" w:afterAutospacing="1" w:line="240" w:lineRule="auto"/>
        <w:ind w:left="14" w:hanging="14"/>
        <w:jc w:val="both"/>
        <w:rPr>
          <w:rFonts w:ascii="Calibri" w:eastAsia="Calibri" w:hAnsi="Calibri" w:cs="Calibri"/>
          <w:color w:val="000000"/>
          <w:sz w:val="24"/>
          <w:lang w:val="sr-Cyrl-RS" w:eastAsia="mk-MK"/>
        </w:rPr>
      </w:pPr>
      <w:r w:rsidRPr="00082760">
        <w:rPr>
          <w:rFonts w:ascii="Calibri" w:eastAsia="Calibri" w:hAnsi="Calibri" w:cs="Calibri"/>
          <w:color w:val="000000"/>
          <w:sz w:val="24"/>
          <w:lang w:val="sr-Cyrl-RS" w:eastAsia="mk-MK"/>
        </w:rPr>
        <w:t xml:space="preserve">Радећи широм региона Западног Балкана, </w:t>
      </w:r>
      <w:r w:rsidR="00267249">
        <w:rPr>
          <w:rFonts w:ascii="Calibri" w:eastAsia="Calibri" w:hAnsi="Calibri" w:cs="Calibri"/>
          <w:color w:val="000000"/>
          <w:sz w:val="24"/>
          <w:lang w:eastAsia="mk-MK"/>
        </w:rPr>
        <w:t>R</w:t>
      </w:r>
      <w:r w:rsidRPr="00082760">
        <w:rPr>
          <w:rFonts w:ascii="Calibri" w:eastAsia="Calibri" w:hAnsi="Calibri" w:cs="Calibri"/>
          <w:color w:val="000000"/>
          <w:sz w:val="24"/>
          <w:lang w:val="sr-Cyrl-RS" w:eastAsia="mk-MK"/>
        </w:rPr>
        <w:t>e</w:t>
      </w:r>
      <w:r w:rsidR="00267249">
        <w:rPr>
          <w:rFonts w:ascii="Calibri" w:eastAsia="Calibri" w:hAnsi="Calibri" w:cs="Calibri"/>
          <w:color w:val="000000"/>
          <w:sz w:val="24"/>
          <w:lang w:eastAsia="mk-MK"/>
        </w:rPr>
        <w:t>L</w:t>
      </w:r>
      <w:r w:rsidRPr="00082760">
        <w:rPr>
          <w:rFonts w:ascii="Calibri" w:eastAsia="Calibri" w:hAnsi="Calibri" w:cs="Calibri"/>
          <w:color w:val="000000"/>
          <w:sz w:val="24"/>
          <w:lang w:val="sr-Cyrl-RS" w:eastAsia="mk-MK"/>
        </w:rPr>
        <w:t>Oa</w:t>
      </w:r>
      <w:r w:rsidR="00267249">
        <w:rPr>
          <w:rFonts w:ascii="Calibri" w:eastAsia="Calibri" w:hAnsi="Calibri" w:cs="Calibri"/>
          <w:color w:val="000000"/>
          <w:sz w:val="24"/>
          <w:lang w:eastAsia="mk-MK"/>
        </w:rPr>
        <w:t>D</w:t>
      </w:r>
      <w:r w:rsidRPr="00082760">
        <w:rPr>
          <w:rFonts w:ascii="Calibri" w:eastAsia="Calibri" w:hAnsi="Calibri" w:cs="Calibri"/>
          <w:color w:val="000000"/>
          <w:sz w:val="24"/>
          <w:lang w:val="sr-Cyrl-RS" w:eastAsia="mk-MK"/>
        </w:rPr>
        <w:t>3 ће унапредити капацитете јединица локалних самоуправа (ЈЛС) и ОЦД да се укључе у продуктивна партнерства и допринесу побољшаном пружању услуга и реализацији локалних приоритета, у складу са локалним развојним стратегијама и потребама.</w:t>
      </w:r>
    </w:p>
    <w:p w14:paraId="6D728811" w14:textId="0543F9B2" w:rsidR="00082760" w:rsidRPr="00082760" w:rsidRDefault="00580B43" w:rsidP="00082760">
      <w:pPr>
        <w:spacing w:before="100" w:beforeAutospacing="1" w:after="100" w:afterAutospacing="1" w:line="240" w:lineRule="auto"/>
        <w:ind w:left="14" w:hanging="14"/>
        <w:jc w:val="both"/>
        <w:rPr>
          <w:rFonts w:ascii="Calibri" w:eastAsia="Calibri" w:hAnsi="Calibri" w:cs="Calibri"/>
          <w:color w:val="000000"/>
          <w:sz w:val="24"/>
          <w:lang w:val="sr-Cyrl-RS" w:eastAsia="mk-MK"/>
        </w:rPr>
      </w:pPr>
      <w:bookmarkStart w:id="3" w:name="_Hlk66972385"/>
      <w:r>
        <w:rPr>
          <w:rFonts w:ascii="Calibri" w:eastAsia="Calibri" w:hAnsi="Calibri" w:cs="Calibri"/>
          <w:color w:val="000000"/>
          <w:sz w:val="24"/>
          <w:lang w:eastAsia="mk-MK"/>
        </w:rPr>
        <w:t>R</w:t>
      </w:r>
      <w:r w:rsidR="00082760" w:rsidRPr="00082760">
        <w:rPr>
          <w:rFonts w:ascii="Calibri" w:eastAsia="Calibri" w:hAnsi="Calibri" w:cs="Calibri"/>
          <w:color w:val="000000"/>
          <w:sz w:val="24"/>
          <w:lang w:val="sr-Cyrl-RS" w:eastAsia="mk-MK"/>
        </w:rPr>
        <w:t>e</w:t>
      </w:r>
      <w:r>
        <w:rPr>
          <w:rFonts w:ascii="Calibri" w:eastAsia="Calibri" w:hAnsi="Calibri" w:cs="Calibri"/>
          <w:color w:val="000000"/>
          <w:sz w:val="24"/>
          <w:lang w:eastAsia="mk-MK"/>
        </w:rPr>
        <w:t>L</w:t>
      </w:r>
      <w:r w:rsidR="00082760" w:rsidRPr="00082760">
        <w:rPr>
          <w:rFonts w:ascii="Calibri" w:eastAsia="Calibri" w:hAnsi="Calibri" w:cs="Calibri"/>
          <w:color w:val="000000"/>
          <w:sz w:val="24"/>
          <w:lang w:val="sr-Cyrl-RS" w:eastAsia="mk-MK"/>
        </w:rPr>
        <w:t>Oa</w:t>
      </w:r>
      <w:r>
        <w:rPr>
          <w:rFonts w:ascii="Calibri" w:eastAsia="Calibri" w:hAnsi="Calibri" w:cs="Calibri"/>
          <w:color w:val="000000"/>
          <w:sz w:val="24"/>
          <w:lang w:eastAsia="mk-MK"/>
        </w:rPr>
        <w:t>D</w:t>
      </w:r>
      <w:r w:rsidR="00082760" w:rsidRPr="00082760">
        <w:rPr>
          <w:rFonts w:ascii="Calibri" w:eastAsia="Calibri" w:hAnsi="Calibri" w:cs="Calibri"/>
          <w:color w:val="000000"/>
          <w:sz w:val="24"/>
          <w:lang w:val="sr-Cyrl-RS" w:eastAsia="mk-MK"/>
        </w:rPr>
        <w:t>3</w:t>
      </w:r>
      <w:bookmarkEnd w:id="3"/>
      <w:r w:rsidR="00082760" w:rsidRPr="00082760">
        <w:rPr>
          <w:rFonts w:ascii="Calibri" w:eastAsia="Calibri" w:hAnsi="Calibri" w:cs="Calibri"/>
          <w:color w:val="000000"/>
          <w:sz w:val="24"/>
          <w:lang w:val="sr-Cyrl-RS" w:eastAsia="mk-MK"/>
        </w:rPr>
        <w:t xml:space="preserve"> је финансиран од стране Европске Уније.</w:t>
      </w:r>
    </w:p>
    <w:p w14:paraId="5DDAD76B" w14:textId="77777777" w:rsidR="00082760" w:rsidRPr="00082760" w:rsidRDefault="00082760" w:rsidP="00082760">
      <w:pPr>
        <w:tabs>
          <w:tab w:val="left" w:pos="426"/>
        </w:tabs>
        <w:spacing w:after="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 xml:space="preserve">Циљ ових смерница је давање јасног и концизног упутства свим потенцијалним подносиоцима предлога пројеката и заинтересованим субјектима о процесу подношења </w:t>
      </w:r>
      <w:r w:rsidRPr="00082760">
        <w:rPr>
          <w:rFonts w:ascii="Calibri" w:eastAsia="Times New Roman" w:hAnsi="Calibri" w:cs="Calibri"/>
          <w:bCs/>
          <w:snapToGrid w:val="0"/>
          <w:sz w:val="24"/>
          <w:szCs w:val="24"/>
          <w:lang w:val="sr-Cyrl-RS"/>
        </w:rPr>
        <w:lastRenderedPageBreak/>
        <w:t xml:space="preserve">пројектних предлога у оквиру </w:t>
      </w:r>
      <w:r w:rsidRPr="00082760">
        <w:rPr>
          <w:rFonts w:ascii="Calibri" w:eastAsia="Times New Roman" w:hAnsi="Calibri" w:cs="Calibri"/>
          <w:bCs/>
          <w:i/>
          <w:iCs/>
          <w:snapToGrid w:val="0"/>
          <w:sz w:val="24"/>
          <w:szCs w:val="24"/>
          <w:lang w:val="sr-Cyrl-RS"/>
        </w:rPr>
        <w:t>Јавног позива за удружења грађана/организације цивилног друштва за предају предлога пројеката</w:t>
      </w:r>
      <w:r w:rsidRPr="00082760">
        <w:rPr>
          <w:rFonts w:ascii="Calibri" w:eastAsia="Times New Roman" w:hAnsi="Calibri" w:cs="Calibri"/>
          <w:bCs/>
          <w:snapToGrid w:val="0"/>
          <w:sz w:val="24"/>
          <w:szCs w:val="24"/>
          <w:lang w:val="sr-Cyrl-RS"/>
        </w:rPr>
        <w:t xml:space="preserve">. </w:t>
      </w:r>
    </w:p>
    <w:p w14:paraId="2F870102" w14:textId="77777777" w:rsidR="00082760" w:rsidRPr="00082760" w:rsidRDefault="00082760" w:rsidP="00082760">
      <w:pPr>
        <w:tabs>
          <w:tab w:val="left" w:pos="180"/>
        </w:tabs>
        <w:suppressAutoHyphens/>
        <w:spacing w:after="0" w:line="240" w:lineRule="auto"/>
        <w:jc w:val="both"/>
        <w:rPr>
          <w:rFonts w:ascii="Calibri" w:eastAsia="Times New Roman" w:hAnsi="Calibri" w:cs="Calibri"/>
          <w:iCs/>
          <w:lang w:val="sr-Cyrl-RS"/>
        </w:rPr>
      </w:pPr>
    </w:p>
    <w:p w14:paraId="693E7B19" w14:textId="77777777" w:rsidR="00082760" w:rsidRPr="00082760" w:rsidRDefault="00082760" w:rsidP="00082760">
      <w:pPr>
        <w:tabs>
          <w:tab w:val="left" w:pos="180"/>
        </w:tabs>
        <w:suppressAutoHyphens/>
        <w:spacing w:after="0" w:line="240" w:lineRule="auto"/>
        <w:jc w:val="both"/>
        <w:rPr>
          <w:rFonts w:ascii="Calibri" w:eastAsia="Times New Roman" w:hAnsi="Calibri" w:cs="Calibri"/>
          <w:iCs/>
          <w:lang w:val="sr-Cyrl-RS"/>
        </w:rPr>
      </w:pPr>
    </w:p>
    <w:p w14:paraId="1D0551F7" w14:textId="77777777" w:rsidR="00082760" w:rsidRPr="00082760" w:rsidRDefault="00082760" w:rsidP="00082760">
      <w:pPr>
        <w:tabs>
          <w:tab w:val="left" w:pos="180"/>
        </w:tabs>
        <w:suppressAutoHyphens/>
        <w:spacing w:after="0" w:line="240" w:lineRule="auto"/>
        <w:jc w:val="both"/>
        <w:rPr>
          <w:rFonts w:ascii="Calibri" w:eastAsia="Times New Roman" w:hAnsi="Calibri" w:cs="Calibri"/>
          <w:iCs/>
          <w:lang w:val="sr-Cyrl-RS"/>
        </w:rPr>
      </w:pPr>
    </w:p>
    <w:p w14:paraId="70262913" w14:textId="77777777" w:rsidR="00082760" w:rsidRPr="00082760" w:rsidRDefault="00082760" w:rsidP="00082760">
      <w:pPr>
        <w:tabs>
          <w:tab w:val="left" w:pos="180"/>
        </w:tabs>
        <w:suppressAutoHyphens/>
        <w:spacing w:after="0" w:line="240" w:lineRule="auto"/>
        <w:jc w:val="both"/>
        <w:rPr>
          <w:rFonts w:ascii="Calibri" w:eastAsia="Times New Roman" w:hAnsi="Calibri" w:cs="Calibri"/>
          <w:iCs/>
          <w:lang w:val="sr-Cyrl-RS"/>
        </w:rPr>
      </w:pPr>
    </w:p>
    <w:p w14:paraId="0302AE86" w14:textId="77777777" w:rsidR="00082760" w:rsidRPr="00082760" w:rsidRDefault="00082760" w:rsidP="00082760">
      <w:pPr>
        <w:tabs>
          <w:tab w:val="left" w:pos="180"/>
        </w:tabs>
        <w:suppressAutoHyphens/>
        <w:spacing w:after="0" w:line="240" w:lineRule="auto"/>
        <w:jc w:val="both"/>
        <w:rPr>
          <w:rFonts w:ascii="Calibri" w:eastAsia="Times New Roman" w:hAnsi="Calibri" w:cs="Calibri"/>
          <w:iCs/>
          <w:lang w:val="sr-Cyrl-RS"/>
        </w:rPr>
      </w:pPr>
    </w:p>
    <w:p w14:paraId="18EDFE75" w14:textId="77777777" w:rsidR="00082760" w:rsidRPr="00082760" w:rsidRDefault="00082760" w:rsidP="00082760">
      <w:pPr>
        <w:tabs>
          <w:tab w:val="left" w:pos="180"/>
        </w:tabs>
        <w:suppressAutoHyphens/>
        <w:spacing w:after="0" w:line="240" w:lineRule="auto"/>
        <w:jc w:val="both"/>
        <w:rPr>
          <w:rFonts w:ascii="Calibri" w:eastAsia="Times New Roman" w:hAnsi="Calibri" w:cs="Calibri"/>
          <w:iCs/>
          <w:lang w:val="sr-Cyrl-RS"/>
        </w:rPr>
      </w:pPr>
    </w:p>
    <w:p w14:paraId="7D4795AF" w14:textId="77777777" w:rsidR="00082760" w:rsidRPr="00082760" w:rsidRDefault="00082760" w:rsidP="00082760">
      <w:pPr>
        <w:numPr>
          <w:ilvl w:val="0"/>
          <w:numId w:val="7"/>
        </w:numPr>
        <w:tabs>
          <w:tab w:val="left" w:pos="426"/>
        </w:tabs>
        <w:spacing w:before="60" w:after="60" w:line="240" w:lineRule="auto"/>
        <w:rPr>
          <w:rFonts w:ascii="Calibri" w:eastAsia="Times New Roman" w:hAnsi="Calibri" w:cs="Calibri"/>
          <w:b/>
          <w:bCs/>
          <w:snapToGrid w:val="0"/>
          <w:sz w:val="24"/>
          <w:szCs w:val="24"/>
          <w:u w:val="single"/>
          <w:lang w:val="sr-Cyrl-RS"/>
        </w:rPr>
      </w:pPr>
      <w:r w:rsidRPr="00082760">
        <w:rPr>
          <w:rFonts w:ascii="Calibri" w:eastAsia="Times New Roman" w:hAnsi="Calibri" w:cs="Calibri"/>
          <w:b/>
          <w:bCs/>
          <w:snapToGrid w:val="0"/>
          <w:sz w:val="24"/>
          <w:szCs w:val="24"/>
          <w:u w:val="single"/>
          <w:lang w:val="sr-Cyrl-RS"/>
        </w:rPr>
        <w:t>Општи циљ позива за предају предлога пројеката и приоритети</w:t>
      </w:r>
    </w:p>
    <w:p w14:paraId="3E4660D9" w14:textId="77777777" w:rsidR="00082760" w:rsidRPr="00082760" w:rsidRDefault="00082760" w:rsidP="00082760">
      <w:pPr>
        <w:tabs>
          <w:tab w:val="left" w:pos="426"/>
        </w:tabs>
        <w:spacing w:before="60" w:after="60" w:line="240" w:lineRule="auto"/>
        <w:rPr>
          <w:rFonts w:ascii="Calibri" w:eastAsia="Times New Roman" w:hAnsi="Calibri" w:cs="Calibri"/>
          <w:b/>
          <w:bCs/>
          <w:snapToGrid w:val="0"/>
          <w:sz w:val="24"/>
          <w:szCs w:val="24"/>
          <w:u w:val="single"/>
          <w:lang w:val="sr-Cyrl-RS"/>
        </w:rPr>
      </w:pPr>
      <w:r w:rsidRPr="00082760">
        <w:rPr>
          <w:rFonts w:ascii="Calibri" w:eastAsia="Times New Roman" w:hAnsi="Calibri" w:cs="Calibri"/>
          <w:b/>
          <w:bCs/>
          <w:snapToGrid w:val="0"/>
          <w:sz w:val="24"/>
          <w:szCs w:val="24"/>
          <w:u w:val="single"/>
          <w:lang w:val="sr-Cyrl-RS"/>
        </w:rPr>
        <w:t xml:space="preserve"> </w:t>
      </w:r>
    </w:p>
    <w:p w14:paraId="2CFE2B7E" w14:textId="77777777" w:rsidR="00082760" w:rsidRPr="00082760" w:rsidRDefault="00082760" w:rsidP="00082760">
      <w:pPr>
        <w:spacing w:after="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 xml:space="preserve">Општи циљ предлога пројеката који се могу предати у оквиру овог Јавног позива је јачање партнерства </w:t>
      </w:r>
      <w:r w:rsidRPr="00082760">
        <w:rPr>
          <w:rFonts w:ascii="Calibri" w:eastAsia="Times New Roman" w:hAnsi="Calibri" w:cs="Calibri"/>
          <w:sz w:val="24"/>
          <w:szCs w:val="24"/>
          <w:lang w:val="sr-Cyrl-RS"/>
        </w:rPr>
        <w:t xml:space="preserve">између организација цивилног друштва и локалних органа власти изградњом свести о користи међусобне сарадње и подстицању одрживог дијалога, а с циљем пружања бољих услуга локалној заједници. </w:t>
      </w:r>
      <w:r w:rsidRPr="00082760">
        <w:rPr>
          <w:rFonts w:ascii="Calibri" w:eastAsia="Times New Roman" w:hAnsi="Calibri" w:cs="Calibri"/>
          <w:bCs/>
          <w:snapToGrid w:val="0"/>
          <w:sz w:val="24"/>
          <w:szCs w:val="24"/>
          <w:lang w:val="sr-Cyrl-RS"/>
        </w:rPr>
        <w:t xml:space="preserve"> </w:t>
      </w:r>
    </w:p>
    <w:p w14:paraId="2DD73F44" w14:textId="77777777" w:rsidR="00082760" w:rsidRPr="00082760" w:rsidRDefault="00082760" w:rsidP="00082760">
      <w:pPr>
        <w:spacing w:after="0" w:line="240" w:lineRule="auto"/>
        <w:jc w:val="both"/>
        <w:rPr>
          <w:rFonts w:ascii="Calibri" w:eastAsia="Times New Roman" w:hAnsi="Calibri" w:cs="Calibri"/>
          <w:bCs/>
          <w:snapToGrid w:val="0"/>
          <w:sz w:val="24"/>
          <w:szCs w:val="24"/>
          <w:lang w:val="sr-Cyrl-RS"/>
        </w:rPr>
      </w:pPr>
    </w:p>
    <w:p w14:paraId="35A2D9E9" w14:textId="0466CABD" w:rsidR="00082760" w:rsidRPr="00082760" w:rsidRDefault="00082760" w:rsidP="00082760">
      <w:pPr>
        <w:spacing w:after="0" w:line="240" w:lineRule="auto"/>
        <w:jc w:val="both"/>
        <w:rPr>
          <w:rFonts w:ascii="Calibri" w:eastAsia="Times New Roman" w:hAnsi="Calibri" w:cs="Calibri"/>
          <w:snapToGrid w:val="0"/>
          <w:sz w:val="24"/>
          <w:szCs w:val="24"/>
          <w:lang w:val="sr-Cyrl-RS"/>
        </w:rPr>
      </w:pPr>
      <w:r w:rsidRPr="00082760">
        <w:rPr>
          <w:rFonts w:ascii="Calibri" w:eastAsia="Times New Roman" w:hAnsi="Calibri" w:cs="Calibri"/>
          <w:bCs/>
          <w:snapToGrid w:val="0"/>
          <w:sz w:val="24"/>
          <w:szCs w:val="24"/>
          <w:lang w:val="sr-Cyrl-RS"/>
        </w:rPr>
        <w:t xml:space="preserve">Организације цивилног друштва (ОЦД) позване су да доставе предлоге пројеката који су у вези с развојним циљевима општине </w:t>
      </w:r>
      <w:r w:rsidR="00A376E9">
        <w:rPr>
          <w:rFonts w:ascii="Calibri" w:eastAsia="Times New Roman" w:hAnsi="Calibri" w:cs="Calibri"/>
          <w:bCs/>
          <w:snapToGrid w:val="0"/>
          <w:sz w:val="24"/>
          <w:szCs w:val="24"/>
          <w:lang w:val="sr-Cyrl-RS"/>
        </w:rPr>
        <w:t>Врњачка Бања</w:t>
      </w:r>
      <w:r w:rsidRPr="00082760">
        <w:rPr>
          <w:rFonts w:ascii="Calibri" w:eastAsia="Times New Roman" w:hAnsi="Calibri" w:cs="Calibri"/>
          <w:bCs/>
          <w:snapToGrid w:val="0"/>
          <w:sz w:val="24"/>
          <w:szCs w:val="24"/>
          <w:lang w:val="sr-Cyrl-RS"/>
        </w:rPr>
        <w:t xml:space="preserve">. </w:t>
      </w:r>
      <w:r w:rsidRPr="00082760">
        <w:rPr>
          <w:rFonts w:ascii="Calibri" w:eastAsia="Times New Roman" w:hAnsi="Calibri" w:cs="Calibri"/>
          <w:snapToGrid w:val="0"/>
          <w:sz w:val="24"/>
          <w:szCs w:val="24"/>
          <w:lang w:val="sr-Cyrl-RS"/>
        </w:rPr>
        <w:t>Дефинисане приоритетне области представљају оквир за пројектну интервенцију у области социјалне укључености, с посебним освртом на мањинске групе.</w:t>
      </w:r>
    </w:p>
    <w:p w14:paraId="438EA10D" w14:textId="77777777" w:rsidR="00082760" w:rsidRPr="00082760" w:rsidRDefault="00082760" w:rsidP="00082760">
      <w:pPr>
        <w:spacing w:after="0" w:line="240" w:lineRule="auto"/>
        <w:jc w:val="both"/>
        <w:rPr>
          <w:rFonts w:ascii="Calibri" w:eastAsia="Times New Roman" w:hAnsi="Calibri" w:cs="Calibri"/>
          <w:bCs/>
          <w:snapToGrid w:val="0"/>
          <w:sz w:val="24"/>
          <w:szCs w:val="24"/>
          <w:lang w:val="sr-Cyrl-RS"/>
        </w:rPr>
      </w:pPr>
    </w:p>
    <w:p w14:paraId="51C54EA8" w14:textId="767C92C0" w:rsidR="00082760" w:rsidRPr="00082760" w:rsidRDefault="00082760" w:rsidP="00082760">
      <w:pPr>
        <w:spacing w:after="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 xml:space="preserve">Приоритетне области на подручју локалне самоуправе </w:t>
      </w:r>
      <w:r w:rsidR="00A376E9">
        <w:rPr>
          <w:rFonts w:ascii="Calibri" w:eastAsia="Times New Roman" w:hAnsi="Calibri" w:cs="Calibri"/>
          <w:bCs/>
          <w:snapToGrid w:val="0"/>
          <w:sz w:val="24"/>
          <w:szCs w:val="24"/>
          <w:lang w:val="sr-Cyrl-RS"/>
        </w:rPr>
        <w:t>Врњачка Бања</w:t>
      </w:r>
      <w:r w:rsidR="00A376E9" w:rsidRPr="00082760">
        <w:rPr>
          <w:rFonts w:ascii="Calibri" w:eastAsia="Times New Roman" w:hAnsi="Calibri" w:cs="Calibri"/>
          <w:bCs/>
          <w:snapToGrid w:val="0"/>
          <w:sz w:val="24"/>
          <w:szCs w:val="24"/>
          <w:lang w:val="sr-Cyrl-RS"/>
        </w:rPr>
        <w:t xml:space="preserve"> </w:t>
      </w:r>
      <w:r w:rsidRPr="00082760">
        <w:rPr>
          <w:rFonts w:ascii="Calibri" w:eastAsia="Times New Roman" w:hAnsi="Calibri" w:cs="Calibri"/>
          <w:bCs/>
          <w:snapToGrid w:val="0"/>
          <w:sz w:val="24"/>
          <w:szCs w:val="24"/>
          <w:lang w:val="sr-Cyrl-RS"/>
        </w:rPr>
        <w:t>су следеће:</w:t>
      </w:r>
    </w:p>
    <w:p w14:paraId="19676231" w14:textId="77777777" w:rsidR="00082760" w:rsidRPr="00082760" w:rsidRDefault="00082760" w:rsidP="00082760">
      <w:pPr>
        <w:tabs>
          <w:tab w:val="left" w:pos="270"/>
          <w:tab w:val="center" w:pos="8640"/>
        </w:tabs>
        <w:spacing w:after="0" w:line="240" w:lineRule="auto"/>
        <w:ind w:right="-180"/>
        <w:jc w:val="both"/>
        <w:rPr>
          <w:rFonts w:ascii="Calibri" w:eastAsia="Times New Roman" w:hAnsi="Calibri" w:cs="Calibri"/>
          <w:b/>
          <w:snapToGrid w:val="0"/>
          <w:sz w:val="24"/>
          <w:szCs w:val="20"/>
          <w:highlight w:val="yellow"/>
          <w:lang w:val="sr-Cyrl-RS"/>
        </w:rPr>
      </w:pPr>
    </w:p>
    <w:p w14:paraId="6C219F69" w14:textId="77777777" w:rsidR="00A376E9" w:rsidRPr="00D5367A" w:rsidRDefault="00A376E9" w:rsidP="00A376E9">
      <w:pPr>
        <w:numPr>
          <w:ilvl w:val="1"/>
          <w:numId w:val="11"/>
        </w:numPr>
        <w:tabs>
          <w:tab w:val="left" w:pos="270"/>
          <w:tab w:val="center" w:pos="8789"/>
          <w:tab w:val="left" w:pos="8931"/>
        </w:tabs>
        <w:ind w:left="851" w:right="-180"/>
        <w:rPr>
          <w:rFonts w:ascii="Calibri" w:hAnsi="Calibri" w:cs="Calibri"/>
          <w:b/>
          <w:bCs/>
          <w:sz w:val="24"/>
        </w:rPr>
      </w:pPr>
      <w:r w:rsidRPr="00D5367A">
        <w:rPr>
          <w:rFonts w:ascii="Calibri" w:hAnsi="Calibri" w:cs="Calibri"/>
          <w:b/>
          <w:bCs/>
          <w:sz w:val="24"/>
          <w:lang w:val="sr-Cyrl-RS"/>
        </w:rPr>
        <w:t>Унапређење туристичке и културне понуде Врњачке Бање</w:t>
      </w:r>
    </w:p>
    <w:p w14:paraId="60ED62F3" w14:textId="77777777" w:rsidR="00A376E9" w:rsidRPr="00D5367A" w:rsidRDefault="00A376E9" w:rsidP="00A376E9">
      <w:pPr>
        <w:numPr>
          <w:ilvl w:val="1"/>
          <w:numId w:val="11"/>
        </w:numPr>
        <w:tabs>
          <w:tab w:val="left" w:pos="270"/>
          <w:tab w:val="center" w:pos="8789"/>
          <w:tab w:val="left" w:pos="8931"/>
        </w:tabs>
        <w:ind w:left="851" w:right="-180"/>
        <w:rPr>
          <w:rFonts w:ascii="Calibri" w:hAnsi="Calibri" w:cs="Calibri"/>
          <w:b/>
          <w:bCs/>
          <w:sz w:val="24"/>
        </w:rPr>
      </w:pPr>
      <w:r w:rsidRPr="00D5367A">
        <w:rPr>
          <w:rFonts w:ascii="Calibri" w:hAnsi="Calibri" w:cs="Calibri"/>
          <w:b/>
          <w:bCs/>
          <w:sz w:val="24"/>
          <w:lang w:val="sr-Cyrl-RS"/>
        </w:rPr>
        <w:t>Рурални развој и заштита животне средине</w:t>
      </w:r>
    </w:p>
    <w:p w14:paraId="227B8D73" w14:textId="77777777" w:rsidR="00A376E9" w:rsidRDefault="00A376E9" w:rsidP="00A376E9">
      <w:pPr>
        <w:numPr>
          <w:ilvl w:val="1"/>
          <w:numId w:val="11"/>
        </w:numPr>
        <w:tabs>
          <w:tab w:val="left" w:pos="270"/>
          <w:tab w:val="center" w:pos="8789"/>
          <w:tab w:val="left" w:pos="8931"/>
        </w:tabs>
        <w:ind w:left="851" w:right="-180"/>
        <w:rPr>
          <w:rFonts w:ascii="Calibri" w:hAnsi="Calibri" w:cs="Calibri"/>
          <w:b/>
          <w:bCs/>
          <w:sz w:val="24"/>
        </w:rPr>
      </w:pPr>
      <w:r w:rsidRPr="00D5367A">
        <w:rPr>
          <w:rFonts w:ascii="Calibri" w:hAnsi="Calibri" w:cs="Calibri"/>
          <w:b/>
          <w:bCs/>
          <w:sz w:val="24"/>
          <w:lang w:val="ru-RU"/>
        </w:rPr>
        <w:t xml:space="preserve">Социјална, борачка и заштита ОСИ </w:t>
      </w:r>
      <w:r w:rsidRPr="00D5367A">
        <w:rPr>
          <w:rFonts w:ascii="Calibri" w:hAnsi="Calibri" w:cs="Calibri"/>
          <w:b/>
          <w:bCs/>
          <w:sz w:val="24"/>
          <w:lang w:val="sr-Cyrl-RS"/>
        </w:rPr>
        <w:t>и промовисање људских и мањинских права</w:t>
      </w:r>
    </w:p>
    <w:p w14:paraId="1D2F41F7" w14:textId="38F4CD7A" w:rsidR="00082760" w:rsidRPr="00A376E9" w:rsidRDefault="00A376E9" w:rsidP="00A376E9">
      <w:pPr>
        <w:numPr>
          <w:ilvl w:val="1"/>
          <w:numId w:val="11"/>
        </w:numPr>
        <w:tabs>
          <w:tab w:val="left" w:pos="270"/>
          <w:tab w:val="center" w:pos="8789"/>
          <w:tab w:val="left" w:pos="8931"/>
        </w:tabs>
        <w:ind w:left="851" w:right="-180"/>
        <w:rPr>
          <w:rFonts w:ascii="Calibri" w:hAnsi="Calibri" w:cs="Calibri"/>
          <w:b/>
          <w:bCs/>
          <w:sz w:val="24"/>
        </w:rPr>
      </w:pPr>
      <w:r w:rsidRPr="00A376E9">
        <w:rPr>
          <w:rFonts w:ascii="Calibri" w:hAnsi="Calibri" w:cs="Calibri"/>
          <w:b/>
          <w:bCs/>
          <w:sz w:val="24"/>
          <w:lang w:val="ru-RU"/>
        </w:rPr>
        <w:t>Развој локалне средине и иновације  и други хуманитарни програми</w:t>
      </w:r>
    </w:p>
    <w:p w14:paraId="29796606"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Финансијска средства биће додељена оним ОЦД чији пројекти могу допринети решавању једног или више приоритета, а који задовољавају и квалитетом и испуњавају остале услове.</w:t>
      </w:r>
    </w:p>
    <w:p w14:paraId="314BB0B9" w14:textId="77777777" w:rsidR="00082760" w:rsidRPr="00082760" w:rsidRDefault="00082760" w:rsidP="00082760">
      <w:pPr>
        <w:snapToGrid w:val="0"/>
        <w:spacing w:after="0" w:line="240" w:lineRule="auto"/>
        <w:jc w:val="both"/>
        <w:rPr>
          <w:rFonts w:ascii="Calibri" w:eastAsia="Times New Roman" w:hAnsi="Calibri" w:cs="Calibri"/>
          <w:b/>
          <w:bCs/>
          <w:sz w:val="24"/>
          <w:szCs w:val="24"/>
          <w:lang w:val="sr-Cyrl-RS"/>
        </w:rPr>
      </w:pPr>
    </w:p>
    <w:p w14:paraId="3FC77A0E" w14:textId="77777777" w:rsidR="00082760" w:rsidRPr="00082760" w:rsidRDefault="00082760" w:rsidP="00082760">
      <w:pPr>
        <w:numPr>
          <w:ilvl w:val="0"/>
          <w:numId w:val="7"/>
        </w:numPr>
        <w:autoSpaceDE w:val="0"/>
        <w:autoSpaceDN w:val="0"/>
        <w:adjustRightInd w:val="0"/>
        <w:spacing w:after="0" w:line="240" w:lineRule="auto"/>
        <w:contextualSpacing/>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 xml:space="preserve">Износи  финансијских средстава (грантова) за пројекте </w:t>
      </w:r>
    </w:p>
    <w:p w14:paraId="62A2448C" w14:textId="77777777" w:rsidR="00082760" w:rsidRPr="00082760" w:rsidRDefault="00082760" w:rsidP="00082760">
      <w:pPr>
        <w:autoSpaceDE w:val="0"/>
        <w:autoSpaceDN w:val="0"/>
        <w:adjustRightInd w:val="0"/>
        <w:spacing w:after="0" w:line="240" w:lineRule="auto"/>
        <w:rPr>
          <w:rFonts w:ascii="Calibri" w:eastAsia="Times New Roman" w:hAnsi="Calibri" w:cs="Calibri"/>
          <w:b/>
          <w:bCs/>
          <w:sz w:val="24"/>
          <w:szCs w:val="24"/>
          <w:u w:val="single"/>
          <w:lang w:val="sr-Cyrl-RS"/>
        </w:rPr>
      </w:pPr>
    </w:p>
    <w:p w14:paraId="062CAA6C" w14:textId="77777777" w:rsidR="00082760" w:rsidRPr="00082760" w:rsidRDefault="00082760" w:rsidP="00082760">
      <w:pPr>
        <w:snapToGrid w:val="0"/>
        <w:spacing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 xml:space="preserve">На овај јавни позив могу се предати предлози пројеката чији је захтевани буџет у распону </w:t>
      </w:r>
    </w:p>
    <w:p w14:paraId="7A929280" w14:textId="77777777" w:rsidR="00082760" w:rsidRPr="00082760" w:rsidRDefault="00082760" w:rsidP="00082760">
      <w:pPr>
        <w:snapToGrid w:val="0"/>
        <w:spacing w:after="0" w:line="240" w:lineRule="auto"/>
        <w:jc w:val="both"/>
        <w:rPr>
          <w:rFonts w:ascii="Calibri" w:eastAsia="Times New Roman" w:hAnsi="Calibri" w:cs="Calibri"/>
          <w:b/>
          <w:bCs/>
          <w:sz w:val="24"/>
          <w:szCs w:val="24"/>
        </w:rPr>
      </w:pPr>
      <w:r w:rsidRPr="00082760">
        <w:rPr>
          <w:rFonts w:ascii="Calibri" w:eastAsia="Times New Roman" w:hAnsi="Calibri" w:cs="Calibri"/>
          <w:b/>
          <w:bCs/>
          <w:sz w:val="24"/>
          <w:szCs w:val="24"/>
          <w:lang w:val="sr-Cyrl-RS"/>
        </w:rPr>
        <w:t>од 5.000 до 15.000 УСД вредности гранта</w:t>
      </w:r>
      <w:r w:rsidRPr="00082760">
        <w:rPr>
          <w:rFonts w:ascii="Calibri" w:eastAsia="Times New Roman" w:hAnsi="Calibri" w:cs="Calibri"/>
          <w:b/>
          <w:bCs/>
          <w:sz w:val="24"/>
          <w:szCs w:val="24"/>
        </w:rPr>
        <w:t>.</w:t>
      </w:r>
    </w:p>
    <w:p w14:paraId="640B2B37"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
          <w:bCs/>
          <w:sz w:val="20"/>
          <w:szCs w:val="24"/>
          <w:lang w:val="sr-Cyrl-RS"/>
        </w:rPr>
      </w:pPr>
    </w:p>
    <w:p w14:paraId="1B85BA6B" w14:textId="72093184" w:rsidR="00082760" w:rsidRPr="00082760" w:rsidRDefault="00082760" w:rsidP="00082760">
      <w:pPr>
        <w:snapToGrid w:val="0"/>
        <w:spacing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 xml:space="preserve">Једна организација цивилног друштва може поднети више пројектних предлога у оквиру једног или више јавних конкурса, с тим да максималан новчани износ средстава која могу </w:t>
      </w:r>
      <w:r w:rsidRPr="00082760">
        <w:rPr>
          <w:rFonts w:ascii="Calibri" w:eastAsia="Times New Roman" w:hAnsi="Calibri" w:cs="Calibri"/>
          <w:sz w:val="24"/>
          <w:szCs w:val="24"/>
          <w:lang w:val="sr-Cyrl-RS"/>
        </w:rPr>
        <w:lastRenderedPageBreak/>
        <w:t xml:space="preserve">бити додељена за имплементацију пројеката једној ОЦД током укупног трајања </w:t>
      </w:r>
      <w:r w:rsidR="00580B43">
        <w:rPr>
          <w:rFonts w:ascii="Calibri" w:eastAsia="Times New Roman" w:hAnsi="Calibri" w:cs="Calibri"/>
          <w:sz w:val="24"/>
          <w:szCs w:val="24"/>
        </w:rPr>
        <w:t>R</w:t>
      </w:r>
      <w:r w:rsidRPr="00082760">
        <w:rPr>
          <w:rFonts w:ascii="Calibri" w:eastAsia="Times New Roman" w:hAnsi="Calibri" w:cs="Calibri"/>
          <w:sz w:val="24"/>
          <w:szCs w:val="24"/>
          <w:lang w:val="sr-Cyrl-RS"/>
        </w:rPr>
        <w:t>e</w:t>
      </w:r>
      <w:r w:rsidR="00580B43">
        <w:rPr>
          <w:rFonts w:ascii="Calibri" w:eastAsia="Times New Roman" w:hAnsi="Calibri" w:cs="Calibri"/>
          <w:sz w:val="24"/>
          <w:szCs w:val="24"/>
        </w:rPr>
        <w:t>L</w:t>
      </w:r>
      <w:r w:rsidRPr="00082760">
        <w:rPr>
          <w:rFonts w:ascii="Calibri" w:eastAsia="Times New Roman" w:hAnsi="Calibri" w:cs="Calibri"/>
          <w:sz w:val="24"/>
          <w:szCs w:val="24"/>
          <w:lang w:val="sr-Cyrl-RS"/>
        </w:rPr>
        <w:t>Oa</w:t>
      </w:r>
      <w:r w:rsidR="00580B43">
        <w:rPr>
          <w:rFonts w:ascii="Calibri" w:eastAsia="Times New Roman" w:hAnsi="Calibri" w:cs="Calibri"/>
          <w:sz w:val="24"/>
          <w:szCs w:val="24"/>
        </w:rPr>
        <w:t>D</w:t>
      </w:r>
      <w:r w:rsidRPr="00082760">
        <w:rPr>
          <w:rFonts w:ascii="Calibri" w:eastAsia="Times New Roman" w:hAnsi="Calibri" w:cs="Calibri"/>
          <w:sz w:val="24"/>
          <w:szCs w:val="24"/>
          <w:lang w:val="sr-Cyrl-RS"/>
        </w:rPr>
        <w:t>3 програма износи 45.000</w:t>
      </w:r>
      <w:r w:rsidRPr="00082760">
        <w:rPr>
          <w:rFonts w:ascii="Calibri" w:eastAsia="Times New Roman" w:hAnsi="Calibri" w:cs="Calibri"/>
          <w:bCs/>
          <w:sz w:val="24"/>
          <w:szCs w:val="24"/>
          <w:lang w:val="sr-Cyrl-RS"/>
        </w:rPr>
        <w:t xml:space="preserve"> УСД</w:t>
      </w:r>
      <w:r w:rsidRPr="00082760">
        <w:rPr>
          <w:rFonts w:ascii="Calibri" w:eastAsia="Times New Roman" w:hAnsi="Calibri" w:cs="Calibri"/>
          <w:sz w:val="24"/>
          <w:szCs w:val="24"/>
          <w:lang w:val="sr-Cyrl-RS"/>
        </w:rPr>
        <w:t xml:space="preserve">. </w:t>
      </w:r>
    </w:p>
    <w:p w14:paraId="744D61C0"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
          <w:bCs/>
          <w:sz w:val="20"/>
          <w:szCs w:val="24"/>
          <w:lang w:val="sr-Cyrl-RS"/>
        </w:rPr>
      </w:pPr>
    </w:p>
    <w:p w14:paraId="57ABFC82" w14:textId="77777777" w:rsidR="00082760" w:rsidRPr="00082760" w:rsidRDefault="00082760" w:rsidP="00082760">
      <w:pPr>
        <w:snapToGrid w:val="0"/>
        <w:spacing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Грантом који се додељује у оквиру овог Јавног позива могу се финансирати административни трошкови, трошкови превоза особља и трошкови особља у износу од 30% од захтеваног износа. Трошкови реконструкције простора и набавке опреме (осим у случају када су део програмских активности) такође заједно максимално не могу да пређу 30% од укупног захтеваног износа. Остатак од минимум 40% финансијских средстава треба да буде намењен за програмске активности пројекта.</w:t>
      </w:r>
    </w:p>
    <w:p w14:paraId="7C02E782" w14:textId="77777777" w:rsidR="00082760" w:rsidRPr="00082760" w:rsidRDefault="00082760" w:rsidP="00082760">
      <w:pPr>
        <w:snapToGrid w:val="0"/>
        <w:spacing w:after="0" w:line="240" w:lineRule="auto"/>
        <w:jc w:val="both"/>
        <w:rPr>
          <w:rFonts w:ascii="Calibri" w:eastAsia="Times New Roman" w:hAnsi="Calibri" w:cs="Calibri"/>
          <w:sz w:val="24"/>
          <w:szCs w:val="24"/>
          <w:lang w:val="sr-Cyrl-RS"/>
        </w:rPr>
      </w:pPr>
    </w:p>
    <w:p w14:paraId="663747B2" w14:textId="16C5ED93" w:rsidR="00082760" w:rsidRPr="00082760" w:rsidRDefault="00082760" w:rsidP="00082760">
      <w:pPr>
        <w:snapToGrid w:val="0"/>
        <w:spacing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Програм Уједињених нација за развој (УНДП) и локална самоуправа задржавају право да не доделе сва доступна финансијска средства.</w:t>
      </w:r>
    </w:p>
    <w:p w14:paraId="71C66030" w14:textId="77777777" w:rsidR="00082760" w:rsidRPr="00082760" w:rsidRDefault="00082760" w:rsidP="00082760">
      <w:pPr>
        <w:snapToGrid w:val="0"/>
        <w:spacing w:after="0" w:line="240" w:lineRule="auto"/>
        <w:jc w:val="both"/>
        <w:rPr>
          <w:rFonts w:ascii="Calibri" w:eastAsia="Times New Roman" w:hAnsi="Calibri" w:cs="Calibri"/>
          <w:sz w:val="24"/>
          <w:szCs w:val="24"/>
          <w:lang w:val="sr-Cyrl-RS"/>
        </w:rPr>
      </w:pPr>
    </w:p>
    <w:p w14:paraId="6264FA2F"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Опште информације о позиву за предају предлога пројеката</w:t>
      </w:r>
    </w:p>
    <w:p w14:paraId="56DEDAE1" w14:textId="77777777" w:rsidR="00082760" w:rsidRPr="00082760" w:rsidRDefault="00082760" w:rsidP="00082760">
      <w:p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 xml:space="preserve"> </w:t>
      </w:r>
    </w:p>
    <w:p w14:paraId="3E7FC29B" w14:textId="77777777" w:rsidR="00082760" w:rsidRPr="00082760" w:rsidRDefault="00082760" w:rsidP="00082760">
      <w:pPr>
        <w:tabs>
          <w:tab w:val="left" w:pos="426"/>
        </w:tabs>
        <w:spacing w:before="60" w:after="60" w:line="240" w:lineRule="auto"/>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Предлог пројекта мора садржати следеће:</w:t>
      </w:r>
    </w:p>
    <w:p w14:paraId="4659781E" w14:textId="77777777" w:rsidR="00082760" w:rsidRPr="00082760" w:rsidRDefault="00082760" w:rsidP="00082760">
      <w:pPr>
        <w:keepNext/>
        <w:numPr>
          <w:ilvl w:val="0"/>
          <w:numId w:val="6"/>
        </w:numPr>
        <w:spacing w:after="0" w:line="240" w:lineRule="auto"/>
        <w:ind w:left="714" w:hanging="357"/>
        <w:outlineLvl w:val="2"/>
        <w:rPr>
          <w:rFonts w:ascii="Calibri" w:eastAsia="Times New Roman" w:hAnsi="Calibri" w:cs="Calibri"/>
          <w:snapToGrid w:val="0"/>
          <w:sz w:val="24"/>
          <w:szCs w:val="24"/>
          <w:lang w:val="sr-Cyrl-RS"/>
        </w:rPr>
      </w:pPr>
      <w:r w:rsidRPr="00082760">
        <w:rPr>
          <w:rFonts w:ascii="Calibri" w:eastAsia="Times New Roman" w:hAnsi="Calibri" w:cs="Calibri"/>
          <w:snapToGrid w:val="0"/>
          <w:sz w:val="24"/>
          <w:szCs w:val="24"/>
          <w:lang w:val="sr-Cyrl-RS"/>
        </w:rPr>
        <w:t>Пројектни предлог  (</w:t>
      </w:r>
      <w:r w:rsidRPr="00082760">
        <w:rPr>
          <w:rFonts w:ascii="Calibri" w:eastAsia="Times New Roman" w:hAnsi="Calibri" w:cs="Calibri"/>
          <w:snapToGrid w:val="0"/>
          <w:sz w:val="24"/>
          <w:szCs w:val="24"/>
        </w:rPr>
        <w:t>Word</w:t>
      </w:r>
      <w:r w:rsidRPr="00082760">
        <w:rPr>
          <w:rFonts w:ascii="Calibri" w:eastAsia="Times New Roman" w:hAnsi="Calibri" w:cs="Calibri"/>
          <w:snapToGrid w:val="0"/>
          <w:sz w:val="24"/>
          <w:szCs w:val="24"/>
          <w:lang w:val="sr-Cyrl-RS"/>
        </w:rPr>
        <w:t xml:space="preserve"> формат - Прилог 1),</w:t>
      </w:r>
    </w:p>
    <w:p w14:paraId="7161FF7F" w14:textId="77777777" w:rsidR="00082760" w:rsidRPr="00082760" w:rsidRDefault="00082760" w:rsidP="00082760">
      <w:pPr>
        <w:keepNext/>
        <w:numPr>
          <w:ilvl w:val="0"/>
          <w:numId w:val="6"/>
        </w:numPr>
        <w:spacing w:after="0" w:line="240" w:lineRule="auto"/>
        <w:ind w:left="714" w:hanging="357"/>
        <w:outlineLvl w:val="2"/>
        <w:rPr>
          <w:rFonts w:ascii="Calibri" w:eastAsia="Times New Roman" w:hAnsi="Calibri" w:cs="Calibri"/>
          <w:snapToGrid w:val="0"/>
          <w:sz w:val="24"/>
          <w:szCs w:val="24"/>
          <w:lang w:val="sr-Cyrl-RS"/>
        </w:rPr>
      </w:pPr>
      <w:r w:rsidRPr="00082760">
        <w:rPr>
          <w:rFonts w:ascii="Calibri" w:eastAsia="Times New Roman" w:hAnsi="Calibri" w:cs="Calibri"/>
          <w:snapToGrid w:val="0"/>
          <w:sz w:val="24"/>
          <w:szCs w:val="24"/>
          <w:lang w:val="sr-Cyrl-RS"/>
        </w:rPr>
        <w:t>Преглед буџета/прорачуна (</w:t>
      </w:r>
      <w:r w:rsidRPr="00082760">
        <w:rPr>
          <w:rFonts w:ascii="Calibri" w:eastAsia="Times New Roman" w:hAnsi="Calibri" w:cs="Calibri"/>
          <w:snapToGrid w:val="0"/>
          <w:sz w:val="24"/>
          <w:szCs w:val="24"/>
        </w:rPr>
        <w:t>Excel</w:t>
      </w:r>
      <w:r w:rsidRPr="00082760">
        <w:rPr>
          <w:rFonts w:ascii="Calibri" w:eastAsia="Times New Roman" w:hAnsi="Calibri" w:cs="Calibri"/>
          <w:snapToGrid w:val="0"/>
          <w:sz w:val="24"/>
          <w:szCs w:val="24"/>
          <w:lang w:val="sr-Cyrl-RS"/>
        </w:rPr>
        <w:t xml:space="preserve"> формат - Прилог 2),</w:t>
      </w:r>
    </w:p>
    <w:p w14:paraId="57939ADB" w14:textId="77777777" w:rsidR="00082760" w:rsidRPr="00082760" w:rsidRDefault="00082760" w:rsidP="00082760">
      <w:pPr>
        <w:keepNext/>
        <w:numPr>
          <w:ilvl w:val="0"/>
          <w:numId w:val="6"/>
        </w:numPr>
        <w:spacing w:after="0" w:line="240" w:lineRule="auto"/>
        <w:ind w:left="714" w:hanging="357"/>
        <w:outlineLvl w:val="2"/>
        <w:rPr>
          <w:rFonts w:ascii="Calibri" w:eastAsia="Times New Roman" w:hAnsi="Calibri" w:cs="Calibri"/>
          <w:snapToGrid w:val="0"/>
          <w:sz w:val="24"/>
          <w:szCs w:val="24"/>
          <w:lang w:val="sr-Cyrl-RS"/>
        </w:rPr>
      </w:pPr>
      <w:bookmarkStart w:id="4" w:name="_Toc55365926"/>
      <w:bookmarkStart w:id="5" w:name="_Toc55367676"/>
      <w:bookmarkStart w:id="6" w:name="_Toc55790667"/>
      <w:bookmarkStart w:id="7" w:name="_Toc106018542"/>
      <w:r w:rsidRPr="00082760">
        <w:rPr>
          <w:rFonts w:ascii="Calibri" w:eastAsia="Times New Roman" w:hAnsi="Calibri" w:cs="Calibri"/>
          <w:snapToGrid w:val="0"/>
          <w:sz w:val="24"/>
          <w:szCs w:val="24"/>
          <w:lang w:val="sr-Cyrl-RS"/>
        </w:rPr>
        <w:t>Матрица логичког оквира (</w:t>
      </w:r>
      <w:r w:rsidRPr="00082760">
        <w:rPr>
          <w:rFonts w:ascii="Calibri" w:eastAsia="Times New Roman" w:hAnsi="Calibri" w:cs="Calibri"/>
          <w:snapToGrid w:val="0"/>
          <w:sz w:val="24"/>
          <w:szCs w:val="24"/>
        </w:rPr>
        <w:t>Word</w:t>
      </w:r>
      <w:r w:rsidRPr="00082760">
        <w:rPr>
          <w:rFonts w:ascii="Calibri" w:eastAsia="Times New Roman" w:hAnsi="Calibri" w:cs="Calibri"/>
          <w:snapToGrid w:val="0"/>
          <w:sz w:val="24"/>
          <w:szCs w:val="24"/>
          <w:lang w:val="sr-Cyrl-RS"/>
        </w:rPr>
        <w:t xml:space="preserve"> формат - Прилог 3),</w:t>
      </w:r>
    </w:p>
    <w:p w14:paraId="54A896CE" w14:textId="77777777" w:rsidR="00082760" w:rsidRPr="00082760" w:rsidRDefault="00082760" w:rsidP="00082760">
      <w:pPr>
        <w:keepNext/>
        <w:numPr>
          <w:ilvl w:val="0"/>
          <w:numId w:val="6"/>
        </w:numPr>
        <w:spacing w:after="0" w:line="240" w:lineRule="auto"/>
        <w:ind w:left="714" w:hanging="357"/>
        <w:outlineLvl w:val="2"/>
        <w:rPr>
          <w:rFonts w:ascii="Calibri" w:eastAsia="Times New Roman" w:hAnsi="Calibri" w:cs="Calibri"/>
          <w:snapToGrid w:val="0"/>
          <w:sz w:val="24"/>
          <w:szCs w:val="24"/>
          <w:lang w:val="sr-Cyrl-RS"/>
        </w:rPr>
      </w:pPr>
      <w:r w:rsidRPr="00082760">
        <w:rPr>
          <w:rFonts w:ascii="Calibri" w:eastAsia="Times New Roman" w:hAnsi="Calibri" w:cs="Calibri"/>
          <w:snapToGrid w:val="0"/>
          <w:sz w:val="24"/>
          <w:szCs w:val="24"/>
          <w:lang w:val="sr-Cyrl-RS"/>
        </w:rPr>
        <w:t>План активности и промоције (</w:t>
      </w:r>
      <w:r w:rsidRPr="00082760">
        <w:rPr>
          <w:rFonts w:ascii="Calibri" w:eastAsia="Times New Roman" w:hAnsi="Calibri" w:cs="Calibri"/>
          <w:snapToGrid w:val="0"/>
          <w:sz w:val="24"/>
          <w:szCs w:val="24"/>
        </w:rPr>
        <w:t>Word</w:t>
      </w:r>
      <w:r w:rsidRPr="00082760">
        <w:rPr>
          <w:rFonts w:ascii="Calibri" w:eastAsia="Times New Roman" w:hAnsi="Calibri" w:cs="Calibri"/>
          <w:snapToGrid w:val="0"/>
          <w:sz w:val="24"/>
          <w:szCs w:val="24"/>
          <w:lang w:val="sr-Cyrl-RS"/>
        </w:rPr>
        <w:t xml:space="preserve"> формат – Прилог 4).</w:t>
      </w:r>
    </w:p>
    <w:p w14:paraId="62AE2F1B" w14:textId="77777777" w:rsidR="00082760" w:rsidRPr="00082760" w:rsidRDefault="00082760" w:rsidP="00082760">
      <w:pPr>
        <w:tabs>
          <w:tab w:val="left" w:pos="284"/>
        </w:tabs>
        <w:spacing w:before="60" w:after="60" w:line="240" w:lineRule="auto"/>
        <w:rPr>
          <w:rFonts w:ascii="Calibri" w:eastAsia="Times New Roman" w:hAnsi="Calibri" w:cs="Calibri"/>
          <w:bCs/>
          <w:snapToGrid w:val="0"/>
          <w:sz w:val="24"/>
          <w:szCs w:val="24"/>
          <w:lang w:val="sr-Cyrl-RS"/>
        </w:rPr>
      </w:pPr>
      <w:bookmarkStart w:id="8" w:name="_Toc55365927"/>
      <w:bookmarkStart w:id="9" w:name="_Toc55367677"/>
      <w:bookmarkStart w:id="10" w:name="_Toc55790668"/>
      <w:bookmarkEnd w:id="4"/>
      <w:bookmarkEnd w:id="5"/>
      <w:bookmarkEnd w:id="6"/>
      <w:bookmarkEnd w:id="7"/>
    </w:p>
    <w:p w14:paraId="4F520995" w14:textId="77777777" w:rsidR="00082760" w:rsidRPr="00082760" w:rsidRDefault="00082760" w:rsidP="00082760">
      <w:pPr>
        <w:tabs>
          <w:tab w:val="left" w:pos="284"/>
          <w:tab w:val="left" w:pos="426"/>
        </w:tabs>
        <w:spacing w:before="60" w:after="80" w:line="240" w:lineRule="auto"/>
        <w:jc w:val="both"/>
        <w:rPr>
          <w:rFonts w:ascii="Calibri" w:eastAsia="Times New Roman" w:hAnsi="Calibri" w:cs="Calibri"/>
          <w:bCs/>
          <w:snapToGrid w:val="0"/>
          <w:color w:val="000000"/>
          <w:sz w:val="24"/>
          <w:szCs w:val="24"/>
          <w:lang w:val="sr-Cyrl-RS"/>
        </w:rPr>
      </w:pPr>
      <w:r w:rsidRPr="00082760">
        <w:rPr>
          <w:rFonts w:ascii="Calibri" w:eastAsia="Times New Roman" w:hAnsi="Calibri" w:cs="Calibri"/>
          <w:b/>
          <w:bCs/>
          <w:snapToGrid w:val="0"/>
          <w:color w:val="000000"/>
          <w:sz w:val="24"/>
          <w:szCs w:val="24"/>
          <w:lang w:val="sr-Cyrl-RS"/>
        </w:rPr>
        <w:t>Додатна документација</w:t>
      </w:r>
      <w:r w:rsidRPr="00082760">
        <w:rPr>
          <w:rFonts w:ascii="Calibri" w:eastAsia="Times New Roman" w:hAnsi="Calibri" w:cs="Calibri"/>
          <w:bCs/>
          <w:snapToGrid w:val="0"/>
          <w:color w:val="000000"/>
          <w:sz w:val="24"/>
          <w:szCs w:val="24"/>
          <w:lang w:val="sr-Cyrl-RS"/>
        </w:rPr>
        <w:t xml:space="preserve"> је врло важан део пројектне документације и треба да буде комплетирана како би предлог пројекта могао бити евалуиран. Додатна документација се доставља </w:t>
      </w:r>
      <w:r w:rsidRPr="00082760">
        <w:rPr>
          <w:rFonts w:ascii="Calibri" w:eastAsia="Times New Roman" w:hAnsi="Calibri" w:cs="Calibri"/>
          <w:b/>
          <w:bCs/>
          <w:snapToGrid w:val="0"/>
          <w:color w:val="000000"/>
          <w:sz w:val="24"/>
          <w:szCs w:val="24"/>
          <w:lang w:val="sr-Cyrl-RS"/>
        </w:rPr>
        <w:t xml:space="preserve">у једном примерку </w:t>
      </w:r>
      <w:r w:rsidRPr="00082760">
        <w:rPr>
          <w:rFonts w:ascii="Calibri" w:eastAsia="Times New Roman" w:hAnsi="Calibri" w:cs="Calibri"/>
          <w:bCs/>
          <w:snapToGrid w:val="0"/>
          <w:color w:val="000000"/>
          <w:sz w:val="24"/>
          <w:szCs w:val="24"/>
          <w:lang w:val="sr-Cyrl-RS"/>
        </w:rPr>
        <w:t xml:space="preserve">и треба да садржи следеће: </w:t>
      </w:r>
    </w:p>
    <w:p w14:paraId="19466CC0"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попуњена форма </w:t>
      </w:r>
      <w:r w:rsidRPr="00082760">
        <w:rPr>
          <w:rFonts w:ascii="Calibri" w:eastAsia="Times New Roman" w:hAnsi="Calibri" w:cs="Calibri"/>
          <w:b/>
          <w:bCs/>
          <w:snapToGrid w:val="0"/>
          <w:color w:val="000000"/>
          <w:sz w:val="24"/>
          <w:szCs w:val="24"/>
          <w:lang w:val="sr-Cyrl-RS"/>
        </w:rPr>
        <w:t>Административни подаци о апликанту</w:t>
      </w:r>
      <w:r w:rsidRPr="00082760">
        <w:rPr>
          <w:rFonts w:ascii="Calibri" w:eastAsia="Times New Roman" w:hAnsi="Calibri" w:cs="Calibri"/>
          <w:bCs/>
          <w:snapToGrid w:val="0"/>
          <w:color w:val="000000"/>
          <w:sz w:val="24"/>
          <w:szCs w:val="24"/>
          <w:lang w:val="sr-Cyrl-RS"/>
        </w:rPr>
        <w:t xml:space="preserve"> (Word формат - Анекс 5), </w:t>
      </w:r>
    </w:p>
    <w:p w14:paraId="3DC6D080"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попуњена </w:t>
      </w:r>
      <w:r w:rsidRPr="00082760">
        <w:rPr>
          <w:rFonts w:ascii="Calibri" w:eastAsia="Times New Roman" w:hAnsi="Calibri" w:cs="Calibri"/>
          <w:b/>
          <w:bCs/>
          <w:snapToGrid w:val="0"/>
          <w:color w:val="000000"/>
          <w:sz w:val="24"/>
          <w:szCs w:val="24"/>
          <w:lang w:val="sr-Cyrl-RS"/>
        </w:rPr>
        <w:t>Финансијска идентификациона форма</w:t>
      </w:r>
      <w:r w:rsidRPr="00082760">
        <w:rPr>
          <w:rFonts w:ascii="Calibri" w:eastAsia="Times New Roman" w:hAnsi="Calibri" w:cs="Calibri"/>
          <w:bCs/>
          <w:snapToGrid w:val="0"/>
          <w:color w:val="000000"/>
          <w:sz w:val="24"/>
          <w:szCs w:val="24"/>
          <w:lang w:val="sr-Cyrl-RS"/>
        </w:rPr>
        <w:t xml:space="preserve"> (Word формат - Анекс 6),</w:t>
      </w:r>
    </w:p>
    <w:p w14:paraId="0F3994AC"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попуњена и потписана </w:t>
      </w:r>
      <w:r w:rsidRPr="00082760">
        <w:rPr>
          <w:rFonts w:ascii="Calibri" w:eastAsia="Times New Roman" w:hAnsi="Calibri" w:cs="Calibri"/>
          <w:b/>
          <w:bCs/>
          <w:snapToGrid w:val="0"/>
          <w:color w:val="000000"/>
          <w:sz w:val="24"/>
          <w:szCs w:val="24"/>
          <w:lang w:val="sr-Cyrl-RS"/>
        </w:rPr>
        <w:t>Изјава о испуњености услова</w:t>
      </w:r>
      <w:r w:rsidRPr="00082760">
        <w:rPr>
          <w:rFonts w:ascii="Calibri" w:eastAsia="Times New Roman" w:hAnsi="Calibri" w:cs="Calibri"/>
          <w:bCs/>
          <w:snapToGrid w:val="0"/>
          <w:color w:val="000000"/>
          <w:sz w:val="24"/>
          <w:szCs w:val="24"/>
          <w:lang w:val="sr-Cyrl-RS"/>
        </w:rPr>
        <w:t xml:space="preserve"> (Word формат - Анекс 7),</w:t>
      </w:r>
    </w:p>
    <w:p w14:paraId="2F09399E"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попуњена и потписана </w:t>
      </w:r>
      <w:r w:rsidRPr="00082760">
        <w:rPr>
          <w:rFonts w:ascii="Calibri" w:eastAsia="Times New Roman" w:hAnsi="Calibri" w:cs="Calibri"/>
          <w:b/>
          <w:bCs/>
          <w:snapToGrid w:val="0"/>
          <w:color w:val="000000"/>
          <w:sz w:val="24"/>
          <w:szCs w:val="24"/>
          <w:lang w:val="sr-Cyrl-RS"/>
        </w:rPr>
        <w:t>Изјава о непостојању двоструког финансирања</w:t>
      </w:r>
      <w:r w:rsidRPr="00082760">
        <w:rPr>
          <w:rFonts w:ascii="Calibri" w:eastAsia="Times New Roman" w:hAnsi="Calibri" w:cs="Calibri"/>
          <w:bCs/>
          <w:snapToGrid w:val="0"/>
          <w:color w:val="000000"/>
          <w:sz w:val="24"/>
          <w:szCs w:val="24"/>
          <w:lang w:val="sr-Cyrl-RS"/>
        </w:rPr>
        <w:t xml:space="preserve"> (Анекс 8),</w:t>
      </w:r>
    </w:p>
    <w:p w14:paraId="0FF41F8B"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попуњена </w:t>
      </w:r>
      <w:r w:rsidRPr="00082760">
        <w:rPr>
          <w:rFonts w:ascii="Calibri" w:eastAsia="Times New Roman" w:hAnsi="Calibri" w:cs="Calibri"/>
          <w:b/>
          <w:bCs/>
          <w:snapToGrid w:val="0"/>
          <w:color w:val="000000"/>
          <w:sz w:val="24"/>
          <w:szCs w:val="24"/>
          <w:lang w:val="sr-Cyrl-RS"/>
        </w:rPr>
        <w:t>Изјава о партнерству</w:t>
      </w:r>
      <w:r w:rsidRPr="00082760">
        <w:rPr>
          <w:rFonts w:ascii="Calibri" w:eastAsia="Times New Roman" w:hAnsi="Calibri" w:cs="Calibri"/>
          <w:bCs/>
          <w:snapToGrid w:val="0"/>
          <w:color w:val="000000"/>
          <w:sz w:val="24"/>
          <w:szCs w:val="24"/>
          <w:lang w:val="sr-Cyrl-RS"/>
        </w:rPr>
        <w:t xml:space="preserve"> (Анекс 9),</w:t>
      </w:r>
    </w:p>
    <w:p w14:paraId="236AD35E" w14:textId="77777777" w:rsidR="00082760" w:rsidRPr="00082760" w:rsidRDefault="00082760" w:rsidP="00082760">
      <w:pPr>
        <w:numPr>
          <w:ilvl w:val="0"/>
          <w:numId w:val="5"/>
        </w:numPr>
        <w:tabs>
          <w:tab w:val="left" w:pos="284"/>
        </w:tabs>
        <w:spacing w:after="12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Попуњен образац </w:t>
      </w:r>
      <w:r w:rsidRPr="00082760">
        <w:rPr>
          <w:rFonts w:ascii="Calibri" w:eastAsia="Times New Roman" w:hAnsi="Calibri" w:cs="Calibri"/>
          <w:b/>
          <w:bCs/>
          <w:snapToGrid w:val="0"/>
          <w:color w:val="000000"/>
          <w:sz w:val="24"/>
          <w:szCs w:val="24"/>
          <w:lang w:val="sr-Cyrl-RS"/>
        </w:rPr>
        <w:t xml:space="preserve">биографије (ЦВ), </w:t>
      </w:r>
      <w:r w:rsidRPr="00082760">
        <w:rPr>
          <w:rFonts w:ascii="Calibri" w:eastAsia="Times New Roman" w:hAnsi="Calibri" w:cs="Calibri"/>
          <w:bCs/>
          <w:snapToGrid w:val="0"/>
          <w:color w:val="000000"/>
          <w:sz w:val="24"/>
          <w:szCs w:val="24"/>
          <w:lang w:val="sr-Cyrl-RS"/>
        </w:rPr>
        <w:t>уколико су у пројектном предлогу наведена имена особа које ће реализовати одређене активности (Анекс 10),</w:t>
      </w:r>
    </w:p>
    <w:p w14:paraId="543B75A5" w14:textId="77777777" w:rsidR="00082760" w:rsidRPr="00082760" w:rsidRDefault="00082760" w:rsidP="00082760">
      <w:pPr>
        <w:numPr>
          <w:ilvl w:val="0"/>
          <w:numId w:val="5"/>
        </w:numPr>
        <w:tabs>
          <w:tab w:val="left" w:pos="284"/>
        </w:tabs>
        <w:spacing w:after="12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
          <w:bCs/>
          <w:snapToGrid w:val="0"/>
          <w:color w:val="000000"/>
          <w:sz w:val="24"/>
          <w:szCs w:val="24"/>
          <w:lang w:val="sr-Cyrl-RS"/>
        </w:rPr>
        <w:t>Изјава о сарадњи са предузећем</w:t>
      </w:r>
      <w:r w:rsidRPr="00082760">
        <w:rPr>
          <w:rFonts w:ascii="Calibri" w:eastAsia="Times New Roman" w:hAnsi="Calibri" w:cs="Calibri"/>
          <w:bCs/>
          <w:snapToGrid w:val="0"/>
          <w:color w:val="000000"/>
          <w:sz w:val="24"/>
          <w:szCs w:val="24"/>
          <w:lang w:val="sr-Cyrl-RS"/>
        </w:rPr>
        <w:t xml:space="preserve">, где се предузеће (фирма) обавезује да ће испунити договорене активности, укључујући и </w:t>
      </w:r>
      <w:r w:rsidRPr="00082760">
        <w:rPr>
          <w:rFonts w:ascii="Calibri" w:eastAsia="Times New Roman" w:hAnsi="Calibri" w:cs="Calibri"/>
          <w:b/>
          <w:bCs/>
          <w:snapToGrid w:val="0"/>
          <w:color w:val="000000"/>
          <w:sz w:val="24"/>
          <w:szCs w:val="24"/>
          <w:lang w:val="sr-Cyrl-RS"/>
        </w:rPr>
        <w:t>референце фирме</w:t>
      </w:r>
      <w:r w:rsidRPr="00082760">
        <w:rPr>
          <w:rFonts w:ascii="Calibri" w:eastAsia="Times New Roman" w:hAnsi="Calibri" w:cs="Calibri"/>
          <w:bCs/>
          <w:snapToGrid w:val="0"/>
          <w:color w:val="000000"/>
          <w:sz w:val="24"/>
          <w:szCs w:val="24"/>
          <w:lang w:val="sr-Cyrl-RS"/>
        </w:rPr>
        <w:t xml:space="preserve"> уколико до сада није било сарадње са њима, односно изјава којом се потврђује дугогодишња сарадња на основу које се стекло позитивно искуство,</w:t>
      </w:r>
    </w:p>
    <w:p w14:paraId="081D1323"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Попуњен образац </w:t>
      </w:r>
      <w:r w:rsidRPr="00082760">
        <w:rPr>
          <w:rFonts w:ascii="Calibri" w:eastAsia="Times New Roman" w:hAnsi="Calibri" w:cs="Calibri"/>
          <w:b/>
          <w:bCs/>
          <w:snapToGrid w:val="0"/>
          <w:color w:val="000000"/>
          <w:sz w:val="24"/>
          <w:szCs w:val="24"/>
          <w:lang w:val="sr-Cyrl-RS"/>
        </w:rPr>
        <w:t>Декларације о доступности</w:t>
      </w:r>
      <w:r w:rsidRPr="00082760">
        <w:rPr>
          <w:rFonts w:ascii="Calibri" w:eastAsia="Times New Roman" w:hAnsi="Calibri" w:cs="Calibri"/>
          <w:bCs/>
          <w:snapToGrid w:val="0"/>
          <w:color w:val="000000"/>
          <w:sz w:val="24"/>
          <w:szCs w:val="24"/>
          <w:lang w:val="sr-Cyrl-RS"/>
        </w:rPr>
        <w:t xml:space="preserve"> (Анекс 11),</w:t>
      </w:r>
    </w:p>
    <w:p w14:paraId="5E73D12C" w14:textId="77777777" w:rsidR="00082760" w:rsidRPr="00082760" w:rsidRDefault="00082760" w:rsidP="00082760">
      <w:pPr>
        <w:numPr>
          <w:ilvl w:val="0"/>
          <w:numId w:val="5"/>
        </w:numPr>
        <w:tabs>
          <w:tab w:val="left" w:pos="284"/>
        </w:tabs>
        <w:spacing w:after="80" w:line="240" w:lineRule="auto"/>
        <w:jc w:val="both"/>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lastRenderedPageBreak/>
        <w:t xml:space="preserve">копија завршног </w:t>
      </w:r>
      <w:r w:rsidRPr="00082760">
        <w:rPr>
          <w:rFonts w:ascii="Calibri" w:eastAsia="Times New Roman" w:hAnsi="Calibri" w:cs="Calibri"/>
          <w:b/>
          <w:bCs/>
          <w:snapToGrid w:val="0"/>
          <w:color w:val="000000"/>
          <w:sz w:val="24"/>
          <w:szCs w:val="24"/>
          <w:lang w:val="sr-Cyrl-RS"/>
        </w:rPr>
        <w:t>годишњег финансијског извештаја организације за 202</w:t>
      </w:r>
      <w:r w:rsidRPr="00082760">
        <w:rPr>
          <w:rFonts w:ascii="Calibri" w:eastAsia="Times New Roman" w:hAnsi="Calibri" w:cs="Calibri"/>
          <w:b/>
          <w:bCs/>
          <w:snapToGrid w:val="0"/>
          <w:color w:val="000000"/>
          <w:sz w:val="24"/>
          <w:szCs w:val="24"/>
        </w:rPr>
        <w:t>4</w:t>
      </w:r>
      <w:r w:rsidRPr="00082760">
        <w:rPr>
          <w:rFonts w:ascii="Calibri" w:eastAsia="Times New Roman" w:hAnsi="Calibri" w:cs="Calibri"/>
          <w:b/>
          <w:bCs/>
          <w:snapToGrid w:val="0"/>
          <w:color w:val="000000"/>
          <w:sz w:val="24"/>
          <w:szCs w:val="24"/>
          <w:lang w:val="sr-Cyrl-RS"/>
        </w:rPr>
        <w:t>. годину (документ биланс стања и биланс успеха)</w:t>
      </w:r>
      <w:r w:rsidRPr="00082760">
        <w:rPr>
          <w:rFonts w:ascii="Calibri" w:eastAsia="Times New Roman" w:hAnsi="Calibri" w:cs="Calibri"/>
          <w:bCs/>
          <w:snapToGrid w:val="0"/>
          <w:color w:val="000000"/>
          <w:sz w:val="24"/>
          <w:szCs w:val="24"/>
          <w:lang w:val="sr-Cyrl-RS"/>
        </w:rPr>
        <w:t xml:space="preserve"> јавно објављеног на сајту надлежне институције (АПР), оверен од стране одговорног лица удружења и књиговође,</w:t>
      </w:r>
    </w:p>
    <w:p w14:paraId="1C2C6C50"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копија </w:t>
      </w:r>
      <w:r w:rsidRPr="00082760">
        <w:rPr>
          <w:rFonts w:ascii="Calibri" w:eastAsia="Times New Roman" w:hAnsi="Calibri" w:cs="Calibri"/>
          <w:b/>
          <w:bCs/>
          <w:snapToGrid w:val="0"/>
          <w:color w:val="000000"/>
          <w:sz w:val="24"/>
          <w:szCs w:val="24"/>
          <w:lang w:val="sr-Cyrl-RS"/>
        </w:rPr>
        <w:t>годишњег наративног извештаја</w:t>
      </w:r>
      <w:r w:rsidRPr="00082760">
        <w:rPr>
          <w:rFonts w:ascii="Calibri" w:eastAsia="Times New Roman" w:hAnsi="Calibri" w:cs="Calibri"/>
          <w:bCs/>
          <w:snapToGrid w:val="0"/>
          <w:color w:val="000000"/>
          <w:sz w:val="24"/>
          <w:szCs w:val="24"/>
          <w:lang w:val="sr-Cyrl-RS"/>
        </w:rPr>
        <w:t xml:space="preserve"> организације за 202</w:t>
      </w:r>
      <w:r w:rsidRPr="00082760">
        <w:rPr>
          <w:rFonts w:ascii="Calibri" w:eastAsia="Times New Roman" w:hAnsi="Calibri" w:cs="Calibri"/>
          <w:bCs/>
          <w:snapToGrid w:val="0"/>
          <w:color w:val="000000"/>
          <w:sz w:val="24"/>
          <w:szCs w:val="24"/>
        </w:rPr>
        <w:t>4</w:t>
      </w:r>
      <w:r w:rsidRPr="00082760">
        <w:rPr>
          <w:rFonts w:ascii="Calibri" w:eastAsia="Times New Roman" w:hAnsi="Calibri" w:cs="Calibri"/>
          <w:bCs/>
          <w:snapToGrid w:val="0"/>
          <w:color w:val="000000"/>
          <w:sz w:val="24"/>
          <w:szCs w:val="24"/>
          <w:lang w:val="sr-Cyrl-RS"/>
        </w:rPr>
        <w:t>. годину,</w:t>
      </w:r>
    </w:p>
    <w:p w14:paraId="6F43FF0B" w14:textId="77777777" w:rsidR="00082760" w:rsidRPr="00082760" w:rsidRDefault="00082760" w:rsidP="00082760">
      <w:pPr>
        <w:numPr>
          <w:ilvl w:val="0"/>
          <w:numId w:val="5"/>
        </w:numPr>
        <w:tabs>
          <w:tab w:val="left" w:pos="284"/>
        </w:tabs>
        <w:spacing w:after="80" w:line="240" w:lineRule="auto"/>
        <w:jc w:val="both"/>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копија </w:t>
      </w:r>
      <w:r w:rsidRPr="00082760">
        <w:rPr>
          <w:rFonts w:ascii="Calibri" w:eastAsia="Times New Roman" w:hAnsi="Calibri" w:cs="Calibri"/>
          <w:b/>
          <w:bCs/>
          <w:snapToGrid w:val="0"/>
          <w:color w:val="000000"/>
          <w:sz w:val="24"/>
          <w:szCs w:val="24"/>
          <w:lang w:val="sr-Cyrl-RS"/>
        </w:rPr>
        <w:t>важећег решења о регистрацији организације у Србији или извода о регистрованим подацима о удружењу</w:t>
      </w:r>
      <w:r w:rsidRPr="00082760">
        <w:rPr>
          <w:rFonts w:ascii="Calibri" w:eastAsia="Times New Roman" w:hAnsi="Calibri" w:cs="Calibri"/>
          <w:bCs/>
          <w:snapToGrid w:val="0"/>
          <w:color w:val="000000"/>
          <w:sz w:val="24"/>
          <w:szCs w:val="24"/>
          <w:lang w:val="sr-Cyrl-RS"/>
        </w:rPr>
        <w:t xml:space="preserve"> (за носиоца пројекта/апликанта и евентуалне партнере на пројекту),</w:t>
      </w:r>
    </w:p>
    <w:p w14:paraId="1E9C3BDD"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копија </w:t>
      </w:r>
      <w:r w:rsidRPr="00082760">
        <w:rPr>
          <w:rFonts w:ascii="Calibri" w:eastAsia="Times New Roman" w:hAnsi="Calibri" w:cs="Calibri"/>
          <w:b/>
          <w:bCs/>
          <w:snapToGrid w:val="0"/>
          <w:color w:val="000000"/>
          <w:sz w:val="24"/>
          <w:szCs w:val="24"/>
          <w:lang w:val="sr-Cyrl-RS"/>
        </w:rPr>
        <w:t>статута организације</w:t>
      </w:r>
      <w:r w:rsidRPr="00082760">
        <w:rPr>
          <w:rFonts w:ascii="Calibri" w:eastAsia="Times New Roman" w:hAnsi="Calibri" w:cs="Calibri"/>
          <w:bCs/>
          <w:snapToGrid w:val="0"/>
          <w:color w:val="000000"/>
          <w:sz w:val="24"/>
          <w:szCs w:val="24"/>
          <w:lang w:val="sr-Cyrl-RS"/>
        </w:rPr>
        <w:t xml:space="preserve"> (апликант и партнери),</w:t>
      </w:r>
    </w:p>
    <w:p w14:paraId="6AB1524B" w14:textId="77777777" w:rsidR="00082760" w:rsidRPr="00082760" w:rsidRDefault="00082760" w:rsidP="00082760">
      <w:pPr>
        <w:numPr>
          <w:ilvl w:val="0"/>
          <w:numId w:val="5"/>
        </w:numPr>
        <w:tabs>
          <w:tab w:val="left" w:pos="284"/>
        </w:tabs>
        <w:spacing w:after="80" w:line="240" w:lineRule="auto"/>
        <w:rPr>
          <w:rFonts w:ascii="Calibri" w:eastAsia="Times New Roman" w:hAnsi="Calibri" w:cs="Calibri"/>
          <w:bCs/>
          <w:snapToGrid w:val="0"/>
          <w:color w:val="000000"/>
          <w:sz w:val="24"/>
          <w:szCs w:val="24"/>
          <w:lang w:val="sr-Cyrl-RS"/>
        </w:rPr>
      </w:pPr>
      <w:r w:rsidRPr="00082760">
        <w:rPr>
          <w:rFonts w:ascii="Calibri" w:eastAsia="Times New Roman" w:hAnsi="Calibri" w:cs="Calibri"/>
          <w:bCs/>
          <w:snapToGrid w:val="0"/>
          <w:color w:val="000000"/>
          <w:sz w:val="24"/>
          <w:szCs w:val="24"/>
          <w:lang w:val="sr-Cyrl-RS"/>
        </w:rPr>
        <w:t xml:space="preserve">попуњена </w:t>
      </w:r>
      <w:r w:rsidRPr="00082760">
        <w:rPr>
          <w:rFonts w:ascii="Calibri" w:eastAsia="Times New Roman" w:hAnsi="Calibri" w:cs="Calibri"/>
          <w:b/>
          <w:bCs/>
          <w:snapToGrid w:val="0"/>
          <w:color w:val="000000"/>
          <w:sz w:val="24"/>
          <w:szCs w:val="24"/>
          <w:lang w:val="sr-Cyrl-RS"/>
        </w:rPr>
        <w:t xml:space="preserve">Листа за проверу </w:t>
      </w:r>
      <w:r w:rsidRPr="00082760">
        <w:rPr>
          <w:rFonts w:ascii="Calibri" w:eastAsia="Times New Roman" w:hAnsi="Calibri" w:cs="Calibri"/>
          <w:bCs/>
          <w:snapToGrid w:val="0"/>
          <w:color w:val="000000"/>
          <w:sz w:val="24"/>
          <w:szCs w:val="24"/>
          <w:lang w:val="sr-Cyrl-RS"/>
        </w:rPr>
        <w:t>(Word формат - Анекс 12).</w:t>
      </w:r>
    </w:p>
    <w:p w14:paraId="2FAEEC40" w14:textId="77777777" w:rsidR="00082760" w:rsidRPr="00082760" w:rsidRDefault="00082760" w:rsidP="00082760">
      <w:pPr>
        <w:tabs>
          <w:tab w:val="left" w:pos="284"/>
        </w:tabs>
        <w:spacing w:after="80" w:line="240" w:lineRule="auto"/>
        <w:ind w:left="720"/>
        <w:rPr>
          <w:rFonts w:ascii="Calibri" w:eastAsia="Times New Roman" w:hAnsi="Calibri" w:cs="Calibri"/>
          <w:bCs/>
          <w:snapToGrid w:val="0"/>
          <w:color w:val="000000"/>
          <w:sz w:val="24"/>
          <w:szCs w:val="24"/>
          <w:lang w:val="sr-Cyrl-RS"/>
        </w:rPr>
      </w:pPr>
    </w:p>
    <w:p w14:paraId="64AA2764" w14:textId="77777777" w:rsidR="00082760" w:rsidRPr="00082760" w:rsidRDefault="00082760" w:rsidP="00082760">
      <w:pPr>
        <w:tabs>
          <w:tab w:val="left" w:pos="284"/>
        </w:tabs>
        <w:spacing w:before="60" w:after="60" w:line="240" w:lineRule="auto"/>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У случају да пројекат буде одобрен оригинални документи могу бити тражени ради увида.</w:t>
      </w:r>
    </w:p>
    <w:bookmarkEnd w:id="8"/>
    <w:bookmarkEnd w:id="9"/>
    <w:bookmarkEnd w:id="10"/>
    <w:p w14:paraId="6EB626DB" w14:textId="77777777" w:rsidR="00082760" w:rsidRPr="00082760" w:rsidRDefault="00082760" w:rsidP="00082760">
      <w:pPr>
        <w:tabs>
          <w:tab w:val="left" w:pos="284"/>
        </w:tabs>
        <w:spacing w:before="60" w:after="60" w:line="240" w:lineRule="auto"/>
        <w:rPr>
          <w:rFonts w:ascii="Calibri" w:eastAsia="Times New Roman" w:hAnsi="Calibri" w:cs="Calibri"/>
          <w:color w:val="000000"/>
          <w:sz w:val="20"/>
          <w:szCs w:val="20"/>
          <w:lang w:val="sr-Cyrl-RS"/>
        </w:rPr>
      </w:pPr>
    </w:p>
    <w:p w14:paraId="5CFD7F3E"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Ко се може пријавити?</w:t>
      </w:r>
    </w:p>
    <w:p w14:paraId="040745B8" w14:textId="77777777" w:rsidR="00082760" w:rsidRPr="00082760" w:rsidRDefault="00082760" w:rsidP="00082760">
      <w:pPr>
        <w:autoSpaceDE w:val="0"/>
        <w:autoSpaceDN w:val="0"/>
        <w:adjustRightInd w:val="0"/>
        <w:spacing w:after="0" w:line="240" w:lineRule="auto"/>
        <w:rPr>
          <w:rFonts w:ascii="Calibri" w:eastAsia="Times New Roman" w:hAnsi="Calibri" w:cs="Calibri"/>
          <w:bCs/>
          <w:sz w:val="24"/>
          <w:szCs w:val="24"/>
          <w:lang w:val="sr-Cyrl-RS"/>
        </w:rPr>
      </w:pPr>
    </w:p>
    <w:p w14:paraId="260A4F4E" w14:textId="6449C37A"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Учешће у овом јавном позиву је отворено, на једнаким основама, за све формално регистроване организације цивилног друштва, одн</w:t>
      </w:r>
      <w:r w:rsidRPr="00082760">
        <w:rPr>
          <w:rFonts w:ascii="Calibri" w:eastAsia="Times New Roman" w:hAnsi="Calibri" w:cs="Calibri"/>
          <w:bCs/>
          <w:sz w:val="24"/>
          <w:szCs w:val="24"/>
        </w:rPr>
        <w:t>o</w:t>
      </w:r>
      <w:r w:rsidRPr="00082760">
        <w:rPr>
          <w:rFonts w:ascii="Calibri" w:eastAsia="Times New Roman" w:hAnsi="Calibri" w:cs="Calibri"/>
          <w:bCs/>
          <w:sz w:val="24"/>
          <w:szCs w:val="24"/>
          <w:lang w:val="sr-Cyrl-RS"/>
        </w:rPr>
        <w:t xml:space="preserve">сно удружења грађана, у складу с важећим законским прописима у Републици Србији, с тим да пројектне активности реализују на територији општине </w:t>
      </w:r>
      <w:r w:rsidR="00A376E9">
        <w:rPr>
          <w:rFonts w:ascii="Calibri" w:eastAsia="Times New Roman" w:hAnsi="Calibri" w:cs="Calibri"/>
          <w:bCs/>
          <w:sz w:val="24"/>
          <w:szCs w:val="24"/>
          <w:lang w:val="sr-Cyrl-RS"/>
        </w:rPr>
        <w:t>Врњачка Бања</w:t>
      </w:r>
      <w:r w:rsidRPr="00082760">
        <w:rPr>
          <w:rFonts w:ascii="Calibri" w:eastAsia="Times New Roman" w:hAnsi="Calibri" w:cs="Calibri"/>
          <w:bCs/>
          <w:sz w:val="24"/>
          <w:szCs w:val="24"/>
          <w:lang w:val="sr-Cyrl-RS"/>
        </w:rPr>
        <w:t xml:space="preserve">, уз учешће (партнерство) организације цивилног друштва регистроване на територији општине </w:t>
      </w:r>
      <w:r w:rsidR="00A376E9">
        <w:rPr>
          <w:rFonts w:ascii="Calibri" w:eastAsia="Times New Roman" w:hAnsi="Calibri" w:cs="Calibri"/>
          <w:bCs/>
          <w:sz w:val="24"/>
          <w:szCs w:val="24"/>
          <w:lang w:val="sr-Cyrl-RS"/>
        </w:rPr>
        <w:t>Врњачка Бања</w:t>
      </w:r>
      <w:r w:rsidRPr="00082760">
        <w:rPr>
          <w:rFonts w:ascii="Calibri" w:eastAsia="Times New Roman" w:hAnsi="Calibri" w:cs="Calibri"/>
          <w:bCs/>
          <w:sz w:val="24"/>
          <w:szCs w:val="24"/>
          <w:lang w:val="sr-Cyrl-RS"/>
        </w:rPr>
        <w:t xml:space="preserve">, и да су од општег интереса за грађане општине </w:t>
      </w:r>
      <w:r w:rsidR="00A376E9">
        <w:rPr>
          <w:rFonts w:ascii="Calibri" w:eastAsia="Times New Roman" w:hAnsi="Calibri" w:cs="Calibri"/>
          <w:bCs/>
          <w:sz w:val="24"/>
          <w:szCs w:val="24"/>
          <w:lang w:val="sr-Cyrl-RS"/>
        </w:rPr>
        <w:t>Врњачка Бања.</w:t>
      </w:r>
    </w:p>
    <w:p w14:paraId="7491244C"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7F2A63F4"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Да би се пријавио на јавни позив, подносилац пројекта мора:</w:t>
      </w:r>
    </w:p>
    <w:p w14:paraId="18497AA9" w14:textId="77777777" w:rsidR="00082760" w:rsidRPr="00082760" w:rsidRDefault="00082760" w:rsidP="00082760">
      <w:pPr>
        <w:numPr>
          <w:ilvl w:val="1"/>
          <w:numId w:val="2"/>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бити правно лице непрофитног карактера</w:t>
      </w:r>
      <w:r w:rsidRPr="00082760">
        <w:rPr>
          <w:rFonts w:ascii="Calibri" w:eastAsia="Times New Roman" w:hAnsi="Calibri" w:cs="Calibri"/>
          <w:bCs/>
          <w:color w:val="FF0000"/>
          <w:sz w:val="24"/>
          <w:szCs w:val="24"/>
          <w:lang w:val="sr-Cyrl-RS"/>
        </w:rPr>
        <w:t xml:space="preserve"> </w:t>
      </w:r>
      <w:r w:rsidRPr="00082760">
        <w:rPr>
          <w:rFonts w:ascii="Calibri" w:eastAsia="Times New Roman" w:hAnsi="Calibri" w:cs="Calibri"/>
          <w:bCs/>
          <w:sz w:val="24"/>
          <w:szCs w:val="24"/>
          <w:lang w:val="sr-Cyrl-RS"/>
        </w:rPr>
        <w:t>регистровано у Републици Србији у складу с важећим законским прописима (удружење грађана/организација цивилног друштва).</w:t>
      </w:r>
    </w:p>
    <w:p w14:paraId="55F351FA"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729CC094"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Подносиоци пројекта биће искључени из учешћа у позиву или из доделе грантова ако су у тренутку позива за предају предлога пројеката:</w:t>
      </w:r>
    </w:p>
    <w:p w14:paraId="0294E907"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25BC5D61" w14:textId="77777777" w:rsidR="00082760" w:rsidRPr="00082760" w:rsidRDefault="00082760" w:rsidP="00082760">
      <w:pPr>
        <w:numPr>
          <w:ilvl w:val="0"/>
          <w:numId w:val="3"/>
        </w:numPr>
        <w:tabs>
          <w:tab w:val="num" w:pos="1080"/>
        </w:tabs>
        <w:autoSpaceDE w:val="0"/>
        <w:autoSpaceDN w:val="0"/>
        <w:adjustRightInd w:val="0"/>
        <w:spacing w:after="0" w:line="240" w:lineRule="auto"/>
        <w:ind w:left="1080"/>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субјект сукоба интереса;</w:t>
      </w:r>
    </w:p>
    <w:p w14:paraId="46570FAF" w14:textId="77777777" w:rsidR="00082760" w:rsidRPr="00082760" w:rsidRDefault="00082760" w:rsidP="00082760">
      <w:pPr>
        <w:numPr>
          <w:ilvl w:val="0"/>
          <w:numId w:val="3"/>
        </w:numPr>
        <w:tabs>
          <w:tab w:val="num" w:pos="1080"/>
        </w:tabs>
        <w:autoSpaceDE w:val="0"/>
        <w:autoSpaceDN w:val="0"/>
        <w:adjustRightInd w:val="0"/>
        <w:spacing w:after="0" w:line="240" w:lineRule="auto"/>
        <w:ind w:left="1080"/>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криви за давање лажних информација страни овлашћеној за уговоре, а које су потребне као предуслов за учествовање у позиву за предају предлога пројеката, или ако нису доставили потребне информације;</w:t>
      </w:r>
    </w:p>
    <w:p w14:paraId="150174F5" w14:textId="77777777" w:rsidR="00082760" w:rsidRPr="00082760" w:rsidRDefault="00082760" w:rsidP="00082760">
      <w:pPr>
        <w:numPr>
          <w:ilvl w:val="0"/>
          <w:numId w:val="3"/>
        </w:numPr>
        <w:tabs>
          <w:tab w:val="num" w:pos="1080"/>
        </w:tabs>
        <w:autoSpaceDE w:val="0"/>
        <w:autoSpaceDN w:val="0"/>
        <w:adjustRightInd w:val="0"/>
        <w:spacing w:after="0" w:line="240" w:lineRule="auto"/>
        <w:ind w:left="1080"/>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покушали да дођу до поверљивих информација или утицали на комисију за оцењивање или страну овлаштену за уговоре током процеса оцењивања позива за предају предлога пројеката.</w:t>
      </w:r>
    </w:p>
    <w:p w14:paraId="73F0A04F" w14:textId="77777777" w:rsidR="00082760" w:rsidRPr="00082760" w:rsidRDefault="00082760" w:rsidP="00082760">
      <w:pPr>
        <w:autoSpaceDE w:val="0"/>
        <w:autoSpaceDN w:val="0"/>
        <w:adjustRightInd w:val="0"/>
        <w:spacing w:after="0" w:line="240" w:lineRule="auto"/>
        <w:rPr>
          <w:rFonts w:ascii="Calibri" w:eastAsia="Times New Roman" w:hAnsi="Calibri" w:cs="Calibri"/>
          <w:bCs/>
          <w:sz w:val="24"/>
          <w:szCs w:val="24"/>
          <w:lang w:val="sr-Cyrl-RS"/>
        </w:rPr>
      </w:pPr>
    </w:p>
    <w:p w14:paraId="7142F793"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Партнерства и подобност партнера</w:t>
      </w:r>
    </w:p>
    <w:p w14:paraId="3120AC6D" w14:textId="77777777" w:rsidR="00082760" w:rsidRPr="00082760" w:rsidRDefault="00082760" w:rsidP="00082760">
      <w:pPr>
        <w:autoSpaceDE w:val="0"/>
        <w:autoSpaceDN w:val="0"/>
        <w:adjustRightInd w:val="0"/>
        <w:spacing w:after="0" w:line="240" w:lineRule="auto"/>
        <w:ind w:left="360"/>
        <w:outlineLvl w:val="0"/>
        <w:rPr>
          <w:rFonts w:ascii="Calibri" w:eastAsia="Times New Roman" w:hAnsi="Calibri" w:cs="Calibri"/>
          <w:b/>
          <w:bCs/>
          <w:sz w:val="24"/>
          <w:szCs w:val="24"/>
          <w:u w:val="single"/>
          <w:lang w:val="sr-Cyrl-RS"/>
        </w:rPr>
      </w:pPr>
    </w:p>
    <w:p w14:paraId="4D83AC56" w14:textId="77777777" w:rsidR="00082760" w:rsidRPr="00082760" w:rsidRDefault="00082760" w:rsidP="00082760">
      <w:pPr>
        <w:spacing w:after="24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Подносиоци пројекта могу се пријавити самостално или у партнерству с другим организацијама и/или институцијама.  </w:t>
      </w:r>
    </w:p>
    <w:p w14:paraId="4F7737CF" w14:textId="77777777" w:rsidR="00082760" w:rsidRPr="00082760" w:rsidRDefault="00082760" w:rsidP="00082760">
      <w:pPr>
        <w:autoSpaceDE w:val="0"/>
        <w:autoSpaceDN w:val="0"/>
        <w:adjustRightInd w:val="0"/>
        <w:spacing w:after="0" w:line="240" w:lineRule="auto"/>
        <w:outlineLvl w:val="0"/>
        <w:rPr>
          <w:rFonts w:ascii="Calibri" w:eastAsia="Times New Roman" w:hAnsi="Calibri" w:cs="Calibri"/>
          <w:b/>
          <w:bCs/>
          <w:i/>
          <w:sz w:val="24"/>
          <w:szCs w:val="24"/>
          <w:lang w:val="sr-Cyrl-RS"/>
        </w:rPr>
      </w:pPr>
      <w:r w:rsidRPr="00082760">
        <w:rPr>
          <w:rFonts w:ascii="Calibri" w:eastAsia="Times New Roman" w:hAnsi="Calibri" w:cs="Calibri"/>
          <w:b/>
          <w:bCs/>
          <w:i/>
          <w:sz w:val="24"/>
          <w:szCs w:val="24"/>
          <w:lang w:val="sr-Cyrl-RS"/>
        </w:rPr>
        <w:t xml:space="preserve">Партнерске организације </w:t>
      </w:r>
    </w:p>
    <w:p w14:paraId="2BA4CE80" w14:textId="77777777" w:rsidR="00082760" w:rsidRPr="00082760" w:rsidRDefault="00082760" w:rsidP="00082760">
      <w:pPr>
        <w:autoSpaceDE w:val="0"/>
        <w:autoSpaceDN w:val="0"/>
        <w:adjustRightInd w:val="0"/>
        <w:spacing w:after="0" w:line="240" w:lineRule="auto"/>
        <w:outlineLvl w:val="0"/>
        <w:rPr>
          <w:rFonts w:ascii="Calibri" w:eastAsia="Times New Roman" w:hAnsi="Calibri" w:cs="Calibri"/>
          <w:b/>
          <w:bCs/>
          <w:i/>
          <w:sz w:val="24"/>
          <w:szCs w:val="24"/>
          <w:lang w:val="sr-Cyrl-RS"/>
        </w:rPr>
      </w:pPr>
    </w:p>
    <w:p w14:paraId="6C92D738"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Партнери на пројекту могу бити: друге организације цивилног друштва/удружења грађана. Партнери апликанта учествују у креирању и имплементацији пројекта, иста правила се примењују за партнерске организације као и за носиоца пројекта (апликанта). Партнерске организације морају да задовоље исте услове као и апликант. Ако аплицира у партнерству, “Апликант” ће бити водећа организација, а ако буде изабран као уговорна страна (“Корисник”), у потпуности ће сносити правне и финансијске одговорности за извршење пројекта. Изјава о партнерству мора да буде исправно попуњена, да чини саставни део апликације, као и да буде предата заједно са апликацијом. Форма изјаве у Анексу 9 мора садржати детаље о свим ОЦД које су укључене, као и споразум о партнерству којим се дефинише сарадња.</w:t>
      </w:r>
    </w:p>
    <w:p w14:paraId="58576D90"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2D130EA5"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
          <w:bCs/>
          <w:i/>
          <w:sz w:val="24"/>
          <w:szCs w:val="24"/>
          <w:lang w:val="sr-Cyrl-RS"/>
        </w:rPr>
      </w:pPr>
      <w:r w:rsidRPr="00082760">
        <w:rPr>
          <w:rFonts w:ascii="Calibri" w:eastAsia="Times New Roman" w:hAnsi="Calibri" w:cs="Calibri"/>
          <w:b/>
          <w:bCs/>
          <w:i/>
          <w:sz w:val="24"/>
          <w:szCs w:val="24"/>
          <w:lang w:val="sr-Cyrl-RS"/>
        </w:rPr>
        <w:t>Сарадници</w:t>
      </w:r>
    </w:p>
    <w:p w14:paraId="4F25A7E8"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72A7528F" w14:textId="77777777" w:rsidR="00082760" w:rsidRPr="00082760" w:rsidRDefault="00082760" w:rsidP="00082760">
      <w:pPr>
        <w:spacing w:after="24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И друге организације и/или институције могу бити укључене у пројекат. Такве организације-сараднице имају стварну улогу у реализацији активности, али не могу добити средства из гранта.</w:t>
      </w:r>
    </w:p>
    <w:p w14:paraId="18172BA4" w14:textId="77777777" w:rsidR="00082760" w:rsidRPr="00082760" w:rsidRDefault="00082760" w:rsidP="00082760">
      <w:pPr>
        <w:numPr>
          <w:ilvl w:val="0"/>
          <w:numId w:val="7"/>
        </w:numPr>
        <w:spacing w:after="0" w:line="240" w:lineRule="auto"/>
        <w:rPr>
          <w:rFonts w:ascii="Calibri" w:eastAsia="Times New Roman" w:hAnsi="Calibri" w:cs="Calibri"/>
          <w:b/>
          <w:bCs/>
          <w:sz w:val="24"/>
          <w:szCs w:val="24"/>
          <w:lang w:val="sr-Cyrl-RS"/>
        </w:rPr>
      </w:pPr>
      <w:r w:rsidRPr="00082760">
        <w:rPr>
          <w:rFonts w:ascii="Calibri" w:eastAsia="Times New Roman" w:hAnsi="Calibri" w:cs="Calibri"/>
          <w:b/>
          <w:bCs/>
          <w:sz w:val="24"/>
          <w:szCs w:val="24"/>
          <w:u w:val="single"/>
          <w:lang w:val="sr-Cyrl-RS"/>
        </w:rPr>
        <w:t>Трајање</w:t>
      </w:r>
    </w:p>
    <w:p w14:paraId="4BF1F770" w14:textId="77777777" w:rsidR="00082760" w:rsidRPr="00082760" w:rsidRDefault="00082760" w:rsidP="00082760">
      <w:pPr>
        <w:autoSpaceDE w:val="0"/>
        <w:autoSpaceDN w:val="0"/>
        <w:adjustRightInd w:val="0"/>
        <w:spacing w:after="0" w:line="240" w:lineRule="auto"/>
        <w:outlineLvl w:val="0"/>
        <w:rPr>
          <w:rFonts w:ascii="Calibri" w:eastAsia="Times New Roman" w:hAnsi="Calibri" w:cs="Calibri"/>
          <w:b/>
          <w:bCs/>
          <w:sz w:val="24"/>
          <w:szCs w:val="24"/>
          <w:u w:val="single"/>
          <w:lang w:val="sr-Cyrl-RS"/>
        </w:rPr>
      </w:pPr>
    </w:p>
    <w:p w14:paraId="1CAE5AC2"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Дужина пројекта може бити од 6 до 9 месеци;</w:t>
      </w:r>
    </w:p>
    <w:p w14:paraId="67DC7A7F"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105458EB"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Локација</w:t>
      </w:r>
    </w:p>
    <w:p w14:paraId="0EE3EFBD" w14:textId="77777777" w:rsidR="00082760" w:rsidRPr="00082760" w:rsidRDefault="00082760" w:rsidP="00082760">
      <w:pPr>
        <w:autoSpaceDE w:val="0"/>
        <w:autoSpaceDN w:val="0"/>
        <w:adjustRightInd w:val="0"/>
        <w:spacing w:after="0" w:line="240" w:lineRule="auto"/>
        <w:outlineLvl w:val="0"/>
        <w:rPr>
          <w:rFonts w:ascii="Calibri" w:eastAsia="Times New Roman" w:hAnsi="Calibri" w:cs="Calibri"/>
          <w:b/>
          <w:bCs/>
          <w:sz w:val="24"/>
          <w:szCs w:val="24"/>
          <w:u w:val="single"/>
          <w:lang w:val="sr-Cyrl-RS"/>
        </w:rPr>
      </w:pPr>
    </w:p>
    <w:p w14:paraId="5970DA42" w14:textId="20FE8DAC"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Пројекти морају бити имплементирани искључиво на подручју </w:t>
      </w:r>
      <w:r w:rsidRPr="00082760">
        <w:rPr>
          <w:rFonts w:ascii="Calibri" w:eastAsia="Times New Roman" w:hAnsi="Calibri" w:cs="Calibri"/>
          <w:bCs/>
          <w:snapToGrid w:val="0"/>
          <w:sz w:val="24"/>
          <w:szCs w:val="24"/>
          <w:lang w:val="sr-Cyrl-RS"/>
        </w:rPr>
        <w:t>локалне самоуправе (</w:t>
      </w:r>
      <w:r w:rsidRPr="00082760">
        <w:rPr>
          <w:rFonts w:ascii="Calibri" w:eastAsia="Times New Roman" w:hAnsi="Calibri" w:cs="Calibri"/>
          <w:bCs/>
          <w:sz w:val="24"/>
          <w:szCs w:val="24"/>
          <w:lang w:val="sr-Cyrl-RS"/>
        </w:rPr>
        <w:t xml:space="preserve">ЛС) </w:t>
      </w:r>
      <w:r w:rsidR="00A376E9">
        <w:rPr>
          <w:rFonts w:ascii="Calibri" w:eastAsia="Times New Roman" w:hAnsi="Calibri" w:cs="Calibri"/>
          <w:bCs/>
          <w:sz w:val="24"/>
          <w:szCs w:val="24"/>
          <w:lang w:val="sr-Cyrl-RS"/>
        </w:rPr>
        <w:t>Врњачка Бања</w:t>
      </w:r>
      <w:r w:rsidR="00A376E9" w:rsidRPr="00082760">
        <w:rPr>
          <w:rFonts w:ascii="Calibri" w:eastAsia="Times New Roman" w:hAnsi="Calibri" w:cs="Calibri"/>
          <w:bCs/>
          <w:sz w:val="24"/>
          <w:szCs w:val="24"/>
          <w:lang w:val="sr-Cyrl-RS"/>
        </w:rPr>
        <w:t xml:space="preserve"> </w:t>
      </w:r>
      <w:r w:rsidRPr="00082760">
        <w:rPr>
          <w:rFonts w:ascii="Calibri" w:eastAsia="Times New Roman" w:hAnsi="Calibri" w:cs="Calibri"/>
          <w:bCs/>
          <w:sz w:val="24"/>
          <w:szCs w:val="24"/>
          <w:lang w:val="sr-Cyrl-RS"/>
        </w:rPr>
        <w:t>и за корист грађана који ту живе.</w:t>
      </w:r>
    </w:p>
    <w:p w14:paraId="59720372"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05FB14B8"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Врсте пројеката</w:t>
      </w:r>
    </w:p>
    <w:p w14:paraId="0C568454" w14:textId="77777777" w:rsidR="00082760" w:rsidRPr="00082760" w:rsidRDefault="00082760" w:rsidP="00082760">
      <w:pPr>
        <w:autoSpaceDE w:val="0"/>
        <w:autoSpaceDN w:val="0"/>
        <w:adjustRightInd w:val="0"/>
        <w:spacing w:after="0" w:line="240" w:lineRule="auto"/>
        <w:outlineLvl w:val="0"/>
        <w:rPr>
          <w:rFonts w:ascii="Calibri" w:eastAsia="Times New Roman" w:hAnsi="Calibri" w:cs="Calibri"/>
          <w:b/>
          <w:bCs/>
          <w:sz w:val="24"/>
          <w:szCs w:val="24"/>
          <w:u w:val="single"/>
          <w:lang w:val="sr-Cyrl-RS"/>
        </w:rPr>
      </w:pPr>
    </w:p>
    <w:p w14:paraId="6E1F47CE"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Пројекти који се финансирају треба да буду припремљени у складу са Јавним конкурсом тј. наведеним приоритетним стратешким областима. Пројектни предлози треба јасно да задовољавају потребе исказане кроз теме Јавног конкурса, односно да буду креирани као одговор на специфичне потребе локалне заједнице и одређене циљне групе, идентификоване пројектом. Пројекти би требало да се састоје од независних активности са јасно формулисаним оперативним циљевима, циљним групама и планираним исходима. </w:t>
      </w:r>
      <w:r w:rsidRPr="00082760">
        <w:rPr>
          <w:rFonts w:ascii="Calibri" w:eastAsia="Times New Roman" w:hAnsi="Calibri" w:cs="Calibri"/>
          <w:bCs/>
          <w:sz w:val="24"/>
          <w:szCs w:val="24"/>
          <w:lang w:val="sr-Cyrl-RS"/>
        </w:rPr>
        <w:lastRenderedPageBreak/>
        <w:t xml:space="preserve">Пројекти треба да буду интегрисани тако да је методолошки сет активности креиран да оствари одређене специфичне циљеве и резултате унутар ограниченог временског оквира. </w:t>
      </w:r>
    </w:p>
    <w:p w14:paraId="41129A01"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01AAEF0F"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Финансирање општег програма рада (редовне активности) организације апликанта или неког од партнера на пројекту није предвиђено кроз овај Јавни конкурс. Редовним активностима се сматрају оне активности које ОЦД реализује континуирано, сваке године (нпр. редовне услуге које дневни центри пружају својим корисницима). Уколико ОЦД предложи активности за проширење географског опсега рада уз задовољавање потреба већег броја корисника или предложи нове активности за постојеће кориснике, у том случају се не сматрају редовним активностима и могу бити узете у разматрање.</w:t>
      </w:r>
    </w:p>
    <w:p w14:paraId="15A1CBFF" w14:textId="77777777" w:rsidR="00082760" w:rsidRPr="00082760" w:rsidRDefault="00082760" w:rsidP="00082760">
      <w:pPr>
        <w:autoSpaceDE w:val="0"/>
        <w:autoSpaceDN w:val="0"/>
        <w:adjustRightInd w:val="0"/>
        <w:spacing w:after="0" w:line="240" w:lineRule="auto"/>
        <w:rPr>
          <w:rFonts w:ascii="Calibri" w:eastAsia="Times New Roman" w:hAnsi="Calibri" w:cs="Calibri"/>
          <w:bCs/>
          <w:sz w:val="24"/>
          <w:szCs w:val="24"/>
          <w:lang w:val="sr-Cyrl-RS"/>
        </w:rPr>
      </w:pPr>
    </w:p>
    <w:p w14:paraId="7B1BBC4B" w14:textId="77777777" w:rsidR="00082760" w:rsidRPr="00082760" w:rsidRDefault="00082760" w:rsidP="00082760">
      <w:pPr>
        <w:autoSpaceDE w:val="0"/>
        <w:autoSpaceDN w:val="0"/>
        <w:adjustRightInd w:val="0"/>
        <w:spacing w:after="0" w:line="240" w:lineRule="auto"/>
        <w:rPr>
          <w:rFonts w:ascii="Calibri" w:eastAsia="Times New Roman" w:hAnsi="Calibri" w:cs="Calibri"/>
          <w:b/>
          <w:bCs/>
          <w:i/>
          <w:sz w:val="24"/>
          <w:szCs w:val="24"/>
          <w:lang w:val="sr-Cyrl-RS"/>
        </w:rPr>
      </w:pPr>
      <w:r w:rsidRPr="00082760">
        <w:rPr>
          <w:rFonts w:ascii="Calibri" w:eastAsia="Times New Roman" w:hAnsi="Calibri" w:cs="Calibri"/>
          <w:b/>
          <w:bCs/>
          <w:i/>
          <w:sz w:val="24"/>
          <w:szCs w:val="24"/>
          <w:lang w:val="sr-Cyrl-RS"/>
        </w:rPr>
        <w:t>Следеће активности не могу бити финансирање:</w:t>
      </w:r>
    </w:p>
    <w:p w14:paraId="7213851A" w14:textId="77777777" w:rsidR="00082760" w:rsidRPr="00082760" w:rsidRDefault="00082760" w:rsidP="00082760">
      <w:pPr>
        <w:autoSpaceDE w:val="0"/>
        <w:autoSpaceDN w:val="0"/>
        <w:adjustRightInd w:val="0"/>
        <w:spacing w:after="0" w:line="240" w:lineRule="auto"/>
        <w:rPr>
          <w:rFonts w:ascii="Calibri" w:eastAsia="Times New Roman" w:hAnsi="Calibri" w:cs="Calibri"/>
          <w:b/>
          <w:bCs/>
          <w:i/>
          <w:sz w:val="24"/>
          <w:szCs w:val="24"/>
          <w:lang w:val="sr-Cyrl-RS"/>
        </w:rPr>
      </w:pPr>
    </w:p>
    <w:p w14:paraId="71E61A06" w14:textId="77777777" w:rsidR="00082760" w:rsidRPr="00082760" w:rsidRDefault="00082760" w:rsidP="00082760">
      <w:pPr>
        <w:numPr>
          <w:ilvl w:val="0"/>
          <w:numId w:val="4"/>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Спонзорства за појединце за учествовање у радионицама, семинарима, конференцијама, конгресима, студијама и тренинзима;</w:t>
      </w:r>
    </w:p>
    <w:p w14:paraId="23814175" w14:textId="77777777" w:rsidR="00082760" w:rsidRPr="00082760" w:rsidRDefault="00082760" w:rsidP="00082760">
      <w:pPr>
        <w:numPr>
          <w:ilvl w:val="0"/>
          <w:numId w:val="4"/>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Стипендије за студије или курсеве;</w:t>
      </w:r>
    </w:p>
    <w:p w14:paraId="30B8E0EC" w14:textId="77777777" w:rsidR="00082760" w:rsidRPr="00082760" w:rsidRDefault="00082760" w:rsidP="00082760">
      <w:pPr>
        <w:numPr>
          <w:ilvl w:val="0"/>
          <w:numId w:val="4"/>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Повремене конференције (осим ако су неопходне за успешну имплементацију пројекта);</w:t>
      </w:r>
    </w:p>
    <w:p w14:paraId="3F999926" w14:textId="77777777" w:rsidR="00082760" w:rsidRPr="00082760" w:rsidRDefault="00082760" w:rsidP="00082760">
      <w:pPr>
        <w:numPr>
          <w:ilvl w:val="0"/>
          <w:numId w:val="4"/>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Куповина опреме и трошкови реконструкције или рехабилитације (осим ако су неопходна за успешну имплементацију пројекта и у максималном износу до 30% укупног буџета);</w:t>
      </w:r>
    </w:p>
    <w:p w14:paraId="0295115D" w14:textId="77777777" w:rsidR="00082760" w:rsidRPr="00082760" w:rsidRDefault="00082760" w:rsidP="00082760">
      <w:pPr>
        <w:numPr>
          <w:ilvl w:val="0"/>
          <w:numId w:val="4"/>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Финансирање пројеката који су већ у току или су завршени;</w:t>
      </w:r>
    </w:p>
    <w:p w14:paraId="2BC7C5FF" w14:textId="77777777" w:rsidR="00082760" w:rsidRPr="00082760" w:rsidRDefault="00082760" w:rsidP="00082760">
      <w:pPr>
        <w:numPr>
          <w:ilvl w:val="0"/>
          <w:numId w:val="4"/>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Пројекти за ексклузивну добробит појединаца;</w:t>
      </w:r>
    </w:p>
    <w:p w14:paraId="2A039DBC" w14:textId="77777777" w:rsidR="00082760" w:rsidRPr="00082760" w:rsidRDefault="00082760" w:rsidP="00082760">
      <w:pPr>
        <w:numPr>
          <w:ilvl w:val="0"/>
          <w:numId w:val="4"/>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Пројекти који подржавају политичке партије;</w:t>
      </w:r>
    </w:p>
    <w:p w14:paraId="67C6F476" w14:textId="77777777" w:rsidR="00082760" w:rsidRPr="00082760" w:rsidRDefault="00082760" w:rsidP="00082760">
      <w:pPr>
        <w:numPr>
          <w:ilvl w:val="0"/>
          <w:numId w:val="4"/>
        </w:num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Додељивање грантова трећој страни.</w:t>
      </w:r>
    </w:p>
    <w:p w14:paraId="569D316D" w14:textId="77777777" w:rsidR="00082760" w:rsidRPr="00082760" w:rsidRDefault="00082760" w:rsidP="00082760">
      <w:pPr>
        <w:autoSpaceDE w:val="0"/>
        <w:autoSpaceDN w:val="0"/>
        <w:adjustRightInd w:val="0"/>
        <w:spacing w:after="0" w:line="240" w:lineRule="auto"/>
        <w:rPr>
          <w:rFonts w:ascii="Calibri" w:eastAsia="Times New Roman" w:hAnsi="Calibri" w:cs="Calibri"/>
          <w:bCs/>
          <w:sz w:val="24"/>
          <w:szCs w:val="24"/>
          <w:lang w:val="sr-Cyrl-RS"/>
        </w:rPr>
      </w:pPr>
    </w:p>
    <w:p w14:paraId="677E0547" w14:textId="77777777" w:rsidR="00082760" w:rsidRPr="00082760" w:rsidRDefault="00082760" w:rsidP="00082760">
      <w:pPr>
        <w:autoSpaceDE w:val="0"/>
        <w:autoSpaceDN w:val="0"/>
        <w:adjustRightInd w:val="0"/>
        <w:spacing w:after="0" w:line="240" w:lineRule="auto"/>
        <w:rPr>
          <w:rFonts w:ascii="Calibri" w:eastAsia="Times New Roman" w:hAnsi="Calibri" w:cs="Calibri"/>
          <w:bCs/>
          <w:sz w:val="24"/>
          <w:szCs w:val="24"/>
          <w:lang w:val="sr-Cyrl-RS"/>
        </w:rPr>
      </w:pPr>
    </w:p>
    <w:p w14:paraId="689D5719"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Број предлога пројеката и грантова по подносиоцу предлога</w:t>
      </w:r>
    </w:p>
    <w:p w14:paraId="77233FE8" w14:textId="77777777" w:rsidR="00082760" w:rsidRPr="00082760" w:rsidRDefault="00082760" w:rsidP="00082760">
      <w:pPr>
        <w:autoSpaceDE w:val="0"/>
        <w:autoSpaceDN w:val="0"/>
        <w:adjustRightInd w:val="0"/>
        <w:spacing w:after="0" w:line="240" w:lineRule="auto"/>
        <w:jc w:val="both"/>
        <w:outlineLvl w:val="0"/>
        <w:rPr>
          <w:rFonts w:ascii="Calibri" w:eastAsia="Times New Roman" w:hAnsi="Calibri" w:cs="Calibri"/>
          <w:b/>
          <w:bCs/>
          <w:sz w:val="24"/>
          <w:szCs w:val="24"/>
          <w:u w:val="single"/>
          <w:lang w:val="sr-Cyrl-RS"/>
        </w:rPr>
      </w:pPr>
    </w:p>
    <w:p w14:paraId="1E57A1B7"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Апликант може предати више од једне апликације и једне пројектне идеје, али у том случају се морају предати одвојене апликационе форме и приложити неопходна документација уз сваку од њих.</w:t>
      </w:r>
    </w:p>
    <w:p w14:paraId="22E3BBD4"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15A97F65" w14:textId="4FB9EA7B"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Један апликант може предати пројекте у више ЈЛС у којима у којима се расписује Јавни конкурс</w:t>
      </w:r>
      <w:r w:rsidRPr="00082760">
        <w:rPr>
          <w:rFonts w:ascii="Calibri" w:eastAsia="Times New Roman" w:hAnsi="Calibri" w:cs="Calibri"/>
          <w:bCs/>
          <w:sz w:val="24"/>
          <w:szCs w:val="24"/>
        </w:rPr>
        <w:t xml:space="preserve"> </w:t>
      </w:r>
      <w:r w:rsidRPr="00082760">
        <w:rPr>
          <w:rFonts w:ascii="Calibri" w:eastAsia="Times New Roman" w:hAnsi="Calibri" w:cs="Calibri"/>
          <w:bCs/>
          <w:sz w:val="24"/>
          <w:szCs w:val="24"/>
          <w:lang w:val="sr-Cyrl-RS"/>
        </w:rPr>
        <w:t xml:space="preserve">(у склопу </w:t>
      </w:r>
      <w:proofErr w:type="spellStart"/>
      <w:r w:rsidR="00E772F5">
        <w:rPr>
          <w:rFonts w:ascii="Calibri" w:eastAsia="Times New Roman" w:hAnsi="Calibri" w:cs="Calibri"/>
          <w:bCs/>
          <w:sz w:val="24"/>
          <w:szCs w:val="24"/>
        </w:rPr>
        <w:t>R</w:t>
      </w:r>
      <w:r w:rsidRPr="00082760">
        <w:rPr>
          <w:rFonts w:ascii="Calibri" w:eastAsia="Times New Roman" w:hAnsi="Calibri" w:cs="Calibri"/>
          <w:bCs/>
          <w:sz w:val="24"/>
          <w:szCs w:val="24"/>
        </w:rPr>
        <w:t>e</w:t>
      </w:r>
      <w:r w:rsidR="00E772F5">
        <w:rPr>
          <w:rFonts w:ascii="Calibri" w:eastAsia="Times New Roman" w:hAnsi="Calibri" w:cs="Calibri"/>
          <w:bCs/>
          <w:sz w:val="24"/>
          <w:szCs w:val="24"/>
        </w:rPr>
        <w:t>L</w:t>
      </w:r>
      <w:r w:rsidRPr="00082760">
        <w:rPr>
          <w:rFonts w:ascii="Calibri" w:eastAsia="Times New Roman" w:hAnsi="Calibri" w:cs="Calibri"/>
          <w:bCs/>
          <w:sz w:val="24"/>
          <w:szCs w:val="24"/>
        </w:rPr>
        <w:t>Oa</w:t>
      </w:r>
      <w:r w:rsidR="00E772F5">
        <w:rPr>
          <w:rFonts w:ascii="Calibri" w:eastAsia="Times New Roman" w:hAnsi="Calibri" w:cs="Calibri"/>
          <w:bCs/>
          <w:sz w:val="24"/>
          <w:szCs w:val="24"/>
        </w:rPr>
        <w:t>D</w:t>
      </w:r>
      <w:proofErr w:type="spellEnd"/>
      <w:r w:rsidRPr="00082760">
        <w:rPr>
          <w:rFonts w:ascii="Calibri" w:eastAsia="Times New Roman" w:hAnsi="Calibri" w:cs="Calibri"/>
          <w:bCs/>
          <w:sz w:val="24"/>
          <w:szCs w:val="24"/>
          <w:lang w:val="sr-Cyrl-RS"/>
        </w:rPr>
        <w:t>3</w:t>
      </w:r>
      <w:r w:rsidRPr="00082760">
        <w:rPr>
          <w:rFonts w:ascii="Calibri" w:eastAsia="Times New Roman" w:hAnsi="Calibri" w:cs="Calibri"/>
          <w:bCs/>
          <w:sz w:val="24"/>
          <w:szCs w:val="24"/>
        </w:rPr>
        <w:t xml:space="preserve"> </w:t>
      </w:r>
      <w:r w:rsidRPr="00082760">
        <w:rPr>
          <w:rFonts w:ascii="Calibri" w:eastAsia="Times New Roman" w:hAnsi="Calibri" w:cs="Calibri"/>
          <w:bCs/>
          <w:sz w:val="24"/>
          <w:szCs w:val="24"/>
          <w:lang w:val="sr-Cyrl-RS"/>
        </w:rPr>
        <w:t>пројекта) и они морају одговарати на приоритетне области дефинисане за подручје те одређене ЈЛС.</w:t>
      </w:r>
    </w:p>
    <w:p w14:paraId="22891531"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7FFEC7EC" w14:textId="6E0D0ECE"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У случају да у процесу евалуације буду успешно евалуирана два или више пројекта једног апликанта, они ће бити интегрисани у један пројекат. У том случају са ОЦД се потписује само </w:t>
      </w:r>
      <w:r w:rsidRPr="00082760">
        <w:rPr>
          <w:rFonts w:ascii="Calibri" w:eastAsia="Times New Roman" w:hAnsi="Calibri" w:cs="Calibri"/>
          <w:bCs/>
          <w:sz w:val="24"/>
          <w:szCs w:val="24"/>
          <w:lang w:val="sr-Cyrl-RS"/>
        </w:rPr>
        <w:lastRenderedPageBreak/>
        <w:t xml:space="preserve">један уговор који би обухватио све одобрене пројекте. Процес припреме оваквог уговора ће захтевати додатну проверу финансијских и оперативних капацитета апликанта од које ће зависити одобрење финансирања.  Максимални укупни износ средстава који једна ОЦД може добити током трајања </w:t>
      </w:r>
      <w:r w:rsidR="00E772F5">
        <w:rPr>
          <w:rFonts w:ascii="Calibri" w:eastAsia="Times New Roman" w:hAnsi="Calibri" w:cs="Calibri"/>
          <w:bCs/>
          <w:sz w:val="24"/>
          <w:szCs w:val="24"/>
        </w:rPr>
        <w:t>R</w:t>
      </w:r>
      <w:r w:rsidRPr="00082760">
        <w:rPr>
          <w:rFonts w:ascii="Calibri" w:eastAsia="Times New Roman" w:hAnsi="Calibri" w:cs="Calibri"/>
          <w:bCs/>
          <w:sz w:val="24"/>
          <w:szCs w:val="24"/>
          <w:lang w:val="sr-Cyrl-RS"/>
        </w:rPr>
        <w:t>е</w:t>
      </w:r>
      <w:r w:rsidR="00E772F5">
        <w:rPr>
          <w:rFonts w:ascii="Calibri" w:eastAsia="Times New Roman" w:hAnsi="Calibri" w:cs="Calibri"/>
          <w:bCs/>
          <w:sz w:val="24"/>
          <w:szCs w:val="24"/>
        </w:rPr>
        <w:t>L</w:t>
      </w:r>
      <w:r w:rsidRPr="00082760">
        <w:rPr>
          <w:rFonts w:ascii="Calibri" w:eastAsia="Times New Roman" w:hAnsi="Calibri" w:cs="Calibri"/>
          <w:bCs/>
          <w:sz w:val="24"/>
          <w:szCs w:val="24"/>
          <w:lang w:val="sr-Cyrl-RS"/>
        </w:rPr>
        <w:t>Оа</w:t>
      </w:r>
      <w:r w:rsidR="00E772F5">
        <w:rPr>
          <w:rFonts w:ascii="Calibri" w:eastAsia="Times New Roman" w:hAnsi="Calibri" w:cs="Calibri"/>
          <w:bCs/>
          <w:sz w:val="24"/>
          <w:szCs w:val="24"/>
        </w:rPr>
        <w:t>D</w:t>
      </w:r>
      <w:r w:rsidRPr="00082760">
        <w:rPr>
          <w:rFonts w:ascii="Calibri" w:eastAsia="Times New Roman" w:hAnsi="Calibri" w:cs="Calibri"/>
          <w:bCs/>
          <w:sz w:val="24"/>
          <w:szCs w:val="24"/>
          <w:lang w:val="sr-Cyrl-RS"/>
        </w:rPr>
        <w:t>3 програма (до 2028. године) за све јавне конкурсе у свим ЈЛС је 45.000 УСД.</w:t>
      </w:r>
    </w:p>
    <w:p w14:paraId="6C48A1BE"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3971DD5A"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Где и како преузети документацију и послати пријаве</w:t>
      </w:r>
    </w:p>
    <w:p w14:paraId="60458BC0" w14:textId="77777777" w:rsidR="00082760" w:rsidRPr="00082760" w:rsidRDefault="00082760" w:rsidP="00082760">
      <w:pPr>
        <w:autoSpaceDE w:val="0"/>
        <w:autoSpaceDN w:val="0"/>
        <w:adjustRightInd w:val="0"/>
        <w:spacing w:after="0" w:line="240" w:lineRule="auto"/>
        <w:outlineLvl w:val="0"/>
        <w:rPr>
          <w:rFonts w:ascii="Calibri" w:eastAsia="Times New Roman" w:hAnsi="Calibri" w:cs="Calibri"/>
          <w:b/>
          <w:bCs/>
          <w:sz w:val="24"/>
          <w:szCs w:val="24"/>
          <w:u w:val="single"/>
          <w:lang w:val="sr-Cyrl-RS"/>
        </w:rPr>
      </w:pPr>
    </w:p>
    <w:p w14:paraId="670F3E95" w14:textId="12C748CA" w:rsidR="00082760" w:rsidRPr="00082760" w:rsidRDefault="00082760" w:rsidP="00082760">
      <w:pPr>
        <w:tabs>
          <w:tab w:val="left" w:pos="270"/>
          <w:tab w:val="center" w:pos="8640"/>
        </w:tabs>
        <w:spacing w:after="0" w:line="240" w:lineRule="auto"/>
        <w:ind w:right="-180" w:hanging="360"/>
        <w:jc w:val="both"/>
        <w:rPr>
          <w:rFonts w:ascii="Calibri" w:eastAsia="Times New Roman" w:hAnsi="Calibri" w:cs="Calibri"/>
          <w:snapToGrid w:val="0"/>
          <w:sz w:val="24"/>
          <w:szCs w:val="24"/>
          <w:lang w:val="sr-Cyrl-RS"/>
        </w:rPr>
      </w:pPr>
      <w:r w:rsidRPr="00082760">
        <w:rPr>
          <w:rFonts w:ascii="Calibri" w:eastAsia="Times New Roman" w:hAnsi="Calibri" w:cs="Calibri"/>
          <w:snapToGrid w:val="0"/>
          <w:sz w:val="24"/>
          <w:szCs w:val="24"/>
          <w:lang w:val="sr-Cyrl-RS"/>
        </w:rPr>
        <w:t xml:space="preserve">       Документација за пријаву на Јавни позив може се преузети од</w:t>
      </w:r>
      <w:r w:rsidRPr="00082760">
        <w:rPr>
          <w:rFonts w:ascii="Calibri" w:eastAsia="Times New Roman" w:hAnsi="Calibri" w:cs="Calibri"/>
          <w:snapToGrid w:val="0"/>
          <w:sz w:val="24"/>
          <w:szCs w:val="24"/>
          <w:lang w:val="en-GB"/>
        </w:rPr>
        <w:t xml:space="preserve"> </w:t>
      </w:r>
      <w:r w:rsidR="00A376E9">
        <w:rPr>
          <w:rFonts w:ascii="Calibri" w:eastAsia="Times New Roman" w:hAnsi="Calibri" w:cs="Calibri"/>
          <w:snapToGrid w:val="0"/>
          <w:sz w:val="24"/>
          <w:szCs w:val="24"/>
          <w:lang w:val="sr-Cyrl-RS"/>
        </w:rPr>
        <w:t>22</w:t>
      </w:r>
      <w:r w:rsidRPr="00082760">
        <w:rPr>
          <w:rFonts w:ascii="Calibri" w:eastAsia="Times New Roman" w:hAnsi="Calibri" w:cs="Calibri"/>
          <w:snapToGrid w:val="0"/>
          <w:sz w:val="24"/>
          <w:szCs w:val="24"/>
          <w:lang w:val="sr-Cyrl-RS"/>
        </w:rPr>
        <w:t>. априла 2026.године</w:t>
      </w:r>
      <w:r w:rsidRPr="00082760">
        <w:rPr>
          <w:rFonts w:ascii="Calibri" w:eastAsia="Times New Roman" w:hAnsi="Calibri" w:cs="Calibri"/>
          <w:bCs/>
          <w:snapToGrid w:val="0"/>
          <w:sz w:val="24"/>
          <w:szCs w:val="24"/>
          <w:lang w:val="sr-Cyrl-RS"/>
        </w:rPr>
        <w:t>, путем линка</w:t>
      </w:r>
      <w:r w:rsidR="00A376E9">
        <w:rPr>
          <w:rFonts w:ascii="Calibri" w:eastAsia="Times New Roman" w:hAnsi="Calibri" w:cs="Calibri"/>
          <w:bCs/>
          <w:snapToGrid w:val="0"/>
          <w:sz w:val="24"/>
          <w:szCs w:val="24"/>
          <w:lang w:val="sr-Cyrl-RS"/>
        </w:rPr>
        <w:t xml:space="preserve"> </w:t>
      </w:r>
      <w:hyperlink r:id="rId12" w:history="1">
        <w:r w:rsidR="00A376E9" w:rsidRPr="006A093C">
          <w:rPr>
            <w:rStyle w:val="Hyperlink"/>
            <w:rFonts w:ascii="Calibri" w:hAnsi="Calibri" w:cs="Calibri"/>
            <w:b/>
            <w:snapToGrid w:val="0"/>
            <w:sz w:val="24"/>
            <w:lang w:val="sr-Cyrl-RS"/>
          </w:rPr>
          <w:t>https://drive.google.com/drive/folders/1Dh__QtHXrzwrWk3MGndXUymlOJ91Q-yD?usp=sharing</w:t>
        </w:r>
      </w:hyperlink>
      <w:r w:rsidR="00A376E9">
        <w:rPr>
          <w:rStyle w:val="Hyperlink"/>
          <w:rFonts w:ascii="Calibri" w:hAnsi="Calibri" w:cs="Calibri"/>
          <w:b/>
          <w:snapToGrid w:val="0"/>
          <w:sz w:val="24"/>
          <w:lang w:val="sr-Cyrl-RS"/>
        </w:rPr>
        <w:t xml:space="preserve"> </w:t>
      </w:r>
      <w:r w:rsidRPr="00082760">
        <w:rPr>
          <w:rFonts w:ascii="Calibri" w:eastAsia="Times New Roman" w:hAnsi="Calibri" w:cs="Calibri"/>
          <w:bCs/>
          <w:snapToGrid w:val="0"/>
          <w:sz w:val="24"/>
          <w:szCs w:val="24"/>
          <w:lang w:val="sr-Cyrl-RS"/>
        </w:rPr>
        <w:t>и на интернет страници УНДП-а</w:t>
      </w:r>
      <w:r w:rsidRPr="00082760">
        <w:rPr>
          <w:rFonts w:ascii="Calibri" w:eastAsia="Times New Roman" w:hAnsi="Calibri" w:cs="Calibri"/>
          <w:b/>
          <w:snapToGrid w:val="0"/>
          <w:sz w:val="24"/>
          <w:szCs w:val="24"/>
          <w:lang w:val="sr-Cyrl-RS"/>
        </w:rPr>
        <w:t xml:space="preserve"> (</w:t>
      </w:r>
      <w:hyperlink r:id="rId13" w:history="1">
        <w:r w:rsidRPr="00082760">
          <w:rPr>
            <w:rFonts w:ascii="Calibri" w:eastAsia="Times New Roman" w:hAnsi="Calibri" w:cs="Calibri"/>
            <w:b/>
            <w:snapToGrid w:val="0"/>
            <w:color w:val="0000FF"/>
            <w:sz w:val="24"/>
            <w:szCs w:val="24"/>
            <w:u w:val="single"/>
            <w:lang w:val="sr-Cyrl-RS"/>
          </w:rPr>
          <w:t>www.</w:t>
        </w:r>
        <w:r w:rsidRPr="00082760">
          <w:rPr>
            <w:rFonts w:ascii="Calibri" w:eastAsia="Times New Roman" w:hAnsi="Calibri" w:cs="Calibri"/>
            <w:b/>
            <w:snapToGrid w:val="0"/>
            <w:color w:val="0000FF"/>
            <w:sz w:val="24"/>
            <w:szCs w:val="24"/>
            <w:u w:val="single"/>
          </w:rPr>
          <w:t>rs</w:t>
        </w:r>
        <w:r w:rsidRPr="00082760">
          <w:rPr>
            <w:rFonts w:ascii="Calibri" w:eastAsia="Times New Roman" w:hAnsi="Calibri" w:cs="Calibri"/>
            <w:b/>
            <w:snapToGrid w:val="0"/>
            <w:color w:val="0000FF"/>
            <w:sz w:val="24"/>
            <w:szCs w:val="24"/>
            <w:u w:val="single"/>
            <w:lang w:val="sr-Cyrl-RS"/>
          </w:rPr>
          <w:t>.</w:t>
        </w:r>
        <w:r w:rsidRPr="00082760">
          <w:rPr>
            <w:rFonts w:ascii="Calibri" w:eastAsia="Times New Roman" w:hAnsi="Calibri" w:cs="Calibri"/>
            <w:b/>
            <w:snapToGrid w:val="0"/>
            <w:color w:val="0000FF"/>
            <w:sz w:val="24"/>
            <w:szCs w:val="24"/>
            <w:u w:val="single"/>
          </w:rPr>
          <w:t>undp</w:t>
        </w:r>
        <w:r w:rsidRPr="00082760">
          <w:rPr>
            <w:rFonts w:ascii="Calibri" w:eastAsia="Times New Roman" w:hAnsi="Calibri" w:cs="Calibri"/>
            <w:b/>
            <w:snapToGrid w:val="0"/>
            <w:color w:val="0000FF"/>
            <w:sz w:val="24"/>
            <w:szCs w:val="24"/>
            <w:u w:val="single"/>
            <w:lang w:val="sr-Cyrl-RS"/>
          </w:rPr>
          <w:t>.</w:t>
        </w:r>
        <w:r w:rsidRPr="00082760">
          <w:rPr>
            <w:rFonts w:ascii="Calibri" w:eastAsia="Times New Roman" w:hAnsi="Calibri" w:cs="Calibri"/>
            <w:b/>
            <w:snapToGrid w:val="0"/>
            <w:color w:val="0000FF"/>
            <w:sz w:val="24"/>
            <w:szCs w:val="24"/>
            <w:u w:val="single"/>
          </w:rPr>
          <w:t>org</w:t>
        </w:r>
      </w:hyperlink>
      <w:r w:rsidRPr="00082760">
        <w:rPr>
          <w:rFonts w:ascii="Calibri" w:eastAsia="Times New Roman" w:hAnsi="Calibri" w:cs="Calibri"/>
          <w:bCs/>
          <w:snapToGrid w:val="0"/>
          <w:sz w:val="24"/>
          <w:szCs w:val="24"/>
          <w:lang w:val="sr-Cyrl-RS"/>
        </w:rPr>
        <w:t>), као и</w:t>
      </w:r>
      <w:r w:rsidRPr="00082760">
        <w:rPr>
          <w:rFonts w:ascii="Calibri" w:eastAsia="Times New Roman" w:hAnsi="Calibri" w:cs="Calibri"/>
          <w:b/>
          <w:snapToGrid w:val="0"/>
          <w:sz w:val="24"/>
          <w:szCs w:val="24"/>
          <w:lang w:val="sr-Cyrl-RS"/>
        </w:rPr>
        <w:t xml:space="preserve"> </w:t>
      </w:r>
      <w:r w:rsidRPr="00082760">
        <w:rPr>
          <w:rFonts w:ascii="Calibri" w:eastAsia="Times New Roman" w:hAnsi="Calibri" w:cs="Calibri"/>
          <w:snapToGrid w:val="0"/>
          <w:sz w:val="24"/>
          <w:szCs w:val="24"/>
          <w:lang w:val="sr-Cyrl-RS"/>
        </w:rPr>
        <w:t xml:space="preserve">слањем  захтева са називом заинтересоване организације на имејл: </w:t>
      </w:r>
      <w:hyperlink r:id="rId14" w:history="1">
        <w:r w:rsidR="00A376E9" w:rsidRPr="006A093C">
          <w:rPr>
            <w:rStyle w:val="Hyperlink"/>
            <w:rFonts w:ascii="Calibri" w:hAnsi="Calibri" w:cs="Calibri"/>
            <w:b/>
            <w:bCs/>
            <w:sz w:val="24"/>
          </w:rPr>
          <w:t>nebojsa.alimpic@vrnjakabanja.gov.rs</w:t>
        </w:r>
      </w:hyperlink>
      <w:r w:rsidRPr="00082760">
        <w:rPr>
          <w:rFonts w:ascii="Calibri" w:eastAsia="Times New Roman" w:hAnsi="Calibri" w:cs="Calibri"/>
          <w:snapToGrid w:val="0"/>
          <w:sz w:val="24"/>
          <w:szCs w:val="24"/>
          <w:lang w:val="sr-Cyrl-RS"/>
        </w:rPr>
        <w:t>. Питања у вези са овим Јавним позивом могу се постављати до 25.05.2026. године</w:t>
      </w:r>
      <w:r w:rsidRPr="00082760">
        <w:rPr>
          <w:rFonts w:ascii="Calibri" w:eastAsia="Times New Roman" w:hAnsi="Calibri" w:cs="Calibri"/>
          <w:bCs/>
          <w:iCs/>
          <w:snapToGrid w:val="0"/>
          <w:sz w:val="24"/>
          <w:szCs w:val="24"/>
          <w:lang w:val="sr-Cyrl-RS"/>
        </w:rPr>
        <w:t>, односно</w:t>
      </w:r>
      <w:r w:rsidRPr="00082760">
        <w:rPr>
          <w:rFonts w:ascii="Calibri" w:eastAsia="Times New Roman" w:hAnsi="Calibri" w:cs="Calibri"/>
          <w:b/>
          <w:iCs/>
          <w:snapToGrid w:val="0"/>
          <w:sz w:val="24"/>
          <w:szCs w:val="24"/>
          <w:lang w:val="sr-Cyrl-RS"/>
        </w:rPr>
        <w:t xml:space="preserve"> </w:t>
      </w:r>
      <w:r w:rsidRPr="00082760">
        <w:rPr>
          <w:rFonts w:ascii="Calibri" w:eastAsia="Times New Roman" w:hAnsi="Calibri" w:cs="Calibri"/>
          <w:bCs/>
          <w:iCs/>
          <w:snapToGrid w:val="0"/>
          <w:sz w:val="24"/>
          <w:szCs w:val="24"/>
          <w:lang w:val="sr-Cyrl-RS"/>
        </w:rPr>
        <w:t>до четвртог дана пред истек Јавног позива, слањем имејла на адресу</w:t>
      </w:r>
      <w:r w:rsidRPr="00082760">
        <w:rPr>
          <w:rFonts w:ascii="Calibri" w:eastAsia="Times New Roman" w:hAnsi="Calibri" w:cs="Calibri"/>
          <w:bCs/>
          <w:i/>
          <w:snapToGrid w:val="0"/>
          <w:sz w:val="24"/>
          <w:szCs w:val="24"/>
          <w:lang w:val="sr-Cyrl-RS"/>
        </w:rPr>
        <w:t xml:space="preserve"> </w:t>
      </w:r>
      <w:hyperlink r:id="rId15" w:history="1">
        <w:r w:rsidRPr="00082760">
          <w:rPr>
            <w:rFonts w:ascii="Calibri" w:eastAsia="Times New Roman" w:hAnsi="Calibri" w:cs="Calibri"/>
            <w:b/>
            <w:iCs/>
            <w:snapToGrid w:val="0"/>
            <w:color w:val="0000FF"/>
            <w:sz w:val="24"/>
            <w:szCs w:val="24"/>
            <w:u w:val="single"/>
            <w:lang w:val="sr-Latn-RS"/>
          </w:rPr>
          <w:t>reload.rs</w:t>
        </w:r>
        <w:r w:rsidRPr="00082760">
          <w:rPr>
            <w:rFonts w:ascii="Calibri" w:eastAsia="Times New Roman" w:hAnsi="Calibri" w:cs="Calibri"/>
            <w:b/>
            <w:iCs/>
            <w:snapToGrid w:val="0"/>
            <w:color w:val="0000FF"/>
            <w:sz w:val="24"/>
            <w:szCs w:val="24"/>
            <w:u w:val="single"/>
          </w:rPr>
          <w:t>@undp.org</w:t>
        </w:r>
      </w:hyperlink>
      <w:r w:rsidRPr="00082760">
        <w:rPr>
          <w:rFonts w:ascii="Calibri" w:eastAsia="Times New Roman" w:hAnsi="Calibri" w:cs="Calibri"/>
          <w:b/>
          <w:i/>
          <w:snapToGrid w:val="0"/>
          <w:sz w:val="24"/>
          <w:szCs w:val="24"/>
        </w:rPr>
        <w:t>.</w:t>
      </w:r>
      <w:r w:rsidRPr="00082760">
        <w:rPr>
          <w:rFonts w:ascii="Calibri" w:eastAsia="Times New Roman" w:hAnsi="Calibri" w:cs="Calibri"/>
          <w:bCs/>
          <w:snapToGrid w:val="0"/>
          <w:sz w:val="24"/>
          <w:szCs w:val="24"/>
          <w:lang w:val="sr-Cyrl-RS"/>
        </w:rPr>
        <w:t xml:space="preserve"> </w:t>
      </w:r>
      <w:r w:rsidRPr="00082760">
        <w:rPr>
          <w:rFonts w:ascii="Calibri" w:eastAsia="Times New Roman" w:hAnsi="Calibri" w:cs="Calibri"/>
          <w:snapToGrid w:val="0"/>
          <w:sz w:val="24"/>
          <w:szCs w:val="24"/>
          <w:lang w:val="sr-Cyrl-RS"/>
        </w:rPr>
        <w:t>Одговори на питања биће послати имејлом у року од три радна дана од пријема и биће јавно објављени на интернет страници локалне самоуправе.</w:t>
      </w:r>
    </w:p>
    <w:p w14:paraId="4EE0C14E" w14:textId="77777777" w:rsidR="00082760" w:rsidRPr="00082760" w:rsidRDefault="00082760" w:rsidP="00082760">
      <w:pPr>
        <w:tabs>
          <w:tab w:val="left" w:pos="270"/>
          <w:tab w:val="center" w:pos="8640"/>
        </w:tabs>
        <w:spacing w:after="0" w:line="240" w:lineRule="auto"/>
        <w:ind w:right="-180"/>
        <w:rPr>
          <w:rFonts w:ascii="Calibri" w:eastAsia="Times New Roman" w:hAnsi="Calibri" w:cs="Calibri"/>
          <w:bCs/>
          <w:sz w:val="24"/>
          <w:szCs w:val="24"/>
          <w:lang w:val="sr-Cyrl-RS"/>
        </w:rPr>
      </w:pPr>
    </w:p>
    <w:p w14:paraId="1F64ABBF"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Попуњена пријава (са комплетном захтеваном документацијом) треба да се достави </w:t>
      </w:r>
      <w:r w:rsidRPr="00082760">
        <w:rPr>
          <w:rFonts w:ascii="Calibri" w:eastAsia="Times New Roman" w:hAnsi="Calibri" w:cs="Calibri"/>
          <w:b/>
          <w:bCs/>
          <w:sz w:val="24"/>
          <w:szCs w:val="24"/>
          <w:lang w:val="sr-Cyrl-RS"/>
        </w:rPr>
        <w:t>у једном штампаном примерку и електронској форми (искључиво на УСБ меморији)</w:t>
      </w:r>
      <w:r w:rsidRPr="00082760">
        <w:rPr>
          <w:rFonts w:ascii="Calibri" w:eastAsia="Times New Roman" w:hAnsi="Calibri" w:cs="Calibri"/>
          <w:bCs/>
          <w:sz w:val="24"/>
          <w:szCs w:val="24"/>
          <w:lang w:val="sr-Cyrl-RS"/>
        </w:rPr>
        <w:t xml:space="preserve"> у једној затвореној коверти путем препоручене поште на адресу:</w:t>
      </w:r>
    </w:p>
    <w:p w14:paraId="741D9321"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
          <w:bCs/>
          <w:sz w:val="24"/>
          <w:szCs w:val="24"/>
          <w:lang w:val="sr-Cyrl-RS"/>
        </w:rPr>
      </w:pPr>
    </w:p>
    <w:p w14:paraId="292E4177" w14:textId="77777777" w:rsidR="00A376E9" w:rsidRPr="00AF1518" w:rsidRDefault="00082760" w:rsidP="00A376E9">
      <w:pPr>
        <w:pStyle w:val="Header"/>
        <w:tabs>
          <w:tab w:val="left" w:pos="270"/>
          <w:tab w:val="center" w:pos="6480"/>
          <w:tab w:val="center" w:pos="8789"/>
          <w:tab w:val="left" w:pos="8931"/>
        </w:tabs>
        <w:ind w:left="-360" w:right="-180"/>
        <w:jc w:val="both"/>
        <w:rPr>
          <w:rFonts w:ascii="Calibri" w:hAnsi="Calibri" w:cs="Calibri"/>
          <w:b/>
          <w:snapToGrid w:val="0"/>
          <w:sz w:val="24"/>
          <w:szCs w:val="24"/>
          <w:lang w:val="sr-Cyrl-RS"/>
        </w:rPr>
      </w:pPr>
      <w:r w:rsidRPr="00082760">
        <w:rPr>
          <w:rFonts w:ascii="Calibri" w:eastAsia="Times New Roman" w:hAnsi="Calibri" w:cs="Calibri"/>
          <w:b/>
          <w:bCs/>
          <w:sz w:val="24"/>
          <w:szCs w:val="24"/>
          <w:lang w:val="sr-Cyrl-RS"/>
        </w:rPr>
        <w:t xml:space="preserve"> Општина </w:t>
      </w:r>
      <w:r w:rsidR="00A376E9">
        <w:rPr>
          <w:rFonts w:ascii="Calibri" w:eastAsia="Times New Roman" w:hAnsi="Calibri" w:cs="Calibri"/>
          <w:b/>
          <w:bCs/>
          <w:sz w:val="24"/>
          <w:szCs w:val="24"/>
          <w:lang w:val="sr-Cyrl-RS"/>
        </w:rPr>
        <w:t>Врњачка Бања</w:t>
      </w:r>
      <w:r w:rsidRPr="00082760">
        <w:rPr>
          <w:rFonts w:ascii="Calibri" w:eastAsia="Times New Roman" w:hAnsi="Calibri" w:cs="Calibri"/>
          <w:b/>
          <w:bCs/>
          <w:sz w:val="24"/>
          <w:szCs w:val="24"/>
          <w:lang w:val="sr-Cyrl-RS"/>
        </w:rPr>
        <w:t xml:space="preserve">, писарница Општинске управе општине </w:t>
      </w:r>
      <w:r w:rsidR="00A376E9">
        <w:rPr>
          <w:rFonts w:ascii="Calibri" w:hAnsi="Calibri" w:cs="Calibri"/>
          <w:b/>
          <w:bCs/>
          <w:sz w:val="24"/>
          <w:szCs w:val="24"/>
          <w:lang w:val="sr-Cyrl-RS"/>
        </w:rPr>
        <w:t>Крушевачка 17, 36210 Врњачка Бања</w:t>
      </w:r>
    </w:p>
    <w:p w14:paraId="2DA2438A" w14:textId="2A1600ED" w:rsidR="00082760" w:rsidRPr="00082760" w:rsidRDefault="00082760" w:rsidP="00082760">
      <w:pPr>
        <w:autoSpaceDE w:val="0"/>
        <w:autoSpaceDN w:val="0"/>
        <w:adjustRightInd w:val="0"/>
        <w:spacing w:after="0" w:line="240" w:lineRule="auto"/>
        <w:jc w:val="both"/>
        <w:rPr>
          <w:rFonts w:ascii="Calibri" w:eastAsia="Times New Roman" w:hAnsi="Calibri" w:cs="Calibri"/>
          <w:b/>
          <w:bCs/>
          <w:sz w:val="24"/>
          <w:szCs w:val="24"/>
          <w:lang w:val="sr-Cyrl-RS"/>
        </w:rPr>
      </w:pPr>
    </w:p>
    <w:p w14:paraId="4505C3FF"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093CF6B1" w14:textId="25018450" w:rsidR="00082760" w:rsidRPr="00082760" w:rsidRDefault="00082760" w:rsidP="00082760">
      <w:pPr>
        <w:autoSpaceDE w:val="0"/>
        <w:autoSpaceDN w:val="0"/>
        <w:adjustRightInd w:val="0"/>
        <w:spacing w:after="0" w:line="240" w:lineRule="auto"/>
        <w:jc w:val="both"/>
        <w:rPr>
          <w:rFonts w:ascii="Calibri" w:eastAsia="Times New Roman" w:hAnsi="Calibri" w:cs="Calibri"/>
          <w:b/>
          <w:bCs/>
          <w:sz w:val="24"/>
          <w:szCs w:val="24"/>
          <w:lang w:val="sr-Cyrl-RS"/>
        </w:rPr>
      </w:pPr>
      <w:r w:rsidRPr="00082760">
        <w:rPr>
          <w:rFonts w:ascii="Calibri" w:eastAsia="Times New Roman" w:hAnsi="Calibri" w:cs="Calibri"/>
          <w:bCs/>
          <w:sz w:val="24"/>
          <w:szCs w:val="24"/>
          <w:lang w:val="sr-Cyrl-RS"/>
        </w:rPr>
        <w:t xml:space="preserve">или лично током радних дана (понедељак-петак), у </w:t>
      </w:r>
      <w:r w:rsidRPr="00082760">
        <w:rPr>
          <w:rFonts w:ascii="Calibri" w:eastAsia="Times New Roman" w:hAnsi="Calibri" w:cs="Calibri"/>
          <w:b/>
          <w:bCs/>
          <w:sz w:val="24"/>
          <w:szCs w:val="24"/>
          <w:lang w:val="sr-Cyrl-RS"/>
        </w:rPr>
        <w:t xml:space="preserve">периоду од 08:00 до 15:00 сати у </w:t>
      </w:r>
      <w:r w:rsidR="00A376E9">
        <w:rPr>
          <w:rFonts w:ascii="Calibri" w:hAnsi="Calibri" w:cs="Calibri"/>
          <w:b/>
          <w:sz w:val="24"/>
          <w:szCs w:val="24"/>
          <w:lang w:val="sr-Cyrl-RS"/>
        </w:rPr>
        <w:t xml:space="preserve">Јединственом управно месту општине Врњачка Бања на адреси </w:t>
      </w:r>
      <w:r w:rsidR="00A376E9">
        <w:rPr>
          <w:rFonts w:ascii="Calibri" w:hAnsi="Calibri" w:cs="Calibri"/>
          <w:b/>
          <w:bCs/>
          <w:sz w:val="24"/>
          <w:szCs w:val="24"/>
          <w:lang w:val="sr-Cyrl-RS"/>
        </w:rPr>
        <w:t>Крушевачка 17, 36210 Врњачка Бања</w:t>
      </w:r>
    </w:p>
    <w:p w14:paraId="02D08ABE"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15675578"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Спољашња страна коверте мора да садржи назнаку </w:t>
      </w:r>
      <w:r w:rsidRPr="00082760">
        <w:rPr>
          <w:rFonts w:ascii="Calibri" w:eastAsia="Times New Roman" w:hAnsi="Calibri" w:cs="Calibri"/>
          <w:b/>
          <w:bCs/>
          <w:i/>
          <w:iCs/>
          <w:sz w:val="24"/>
          <w:szCs w:val="24"/>
          <w:lang w:val="sr-Cyrl-RS"/>
        </w:rPr>
        <w:t>„За јавни позив ReLOaD3“,</w:t>
      </w:r>
      <w:r w:rsidRPr="00082760">
        <w:rPr>
          <w:rFonts w:ascii="Calibri" w:eastAsia="Times New Roman" w:hAnsi="Calibri" w:cs="Calibri"/>
          <w:b/>
          <w:bCs/>
          <w:sz w:val="24"/>
          <w:szCs w:val="24"/>
          <w:lang w:val="sr-Cyrl-RS"/>
        </w:rPr>
        <w:t xml:space="preserve"> назив и адресу подносиоца пројекта, назив пројекта и навод</w:t>
      </w:r>
      <w:r w:rsidRPr="00082760">
        <w:rPr>
          <w:rFonts w:ascii="Calibri" w:eastAsia="Times New Roman" w:hAnsi="Calibri" w:cs="Calibri"/>
          <w:bCs/>
          <w:sz w:val="24"/>
          <w:szCs w:val="24"/>
          <w:lang w:val="sr-Cyrl-RS"/>
        </w:rPr>
        <w:t xml:space="preserve"> </w:t>
      </w:r>
      <w:r w:rsidRPr="00082760">
        <w:rPr>
          <w:rFonts w:ascii="Calibri" w:eastAsia="Times New Roman" w:hAnsi="Calibri" w:cs="Calibri"/>
          <w:b/>
          <w:bCs/>
          <w:i/>
          <w:iCs/>
          <w:sz w:val="24"/>
          <w:szCs w:val="24"/>
          <w:lang w:val="sr-Cyrl-RS"/>
        </w:rPr>
        <w:t>“Не отварати</w:t>
      </w:r>
      <w:r w:rsidRPr="00082760">
        <w:rPr>
          <w:rFonts w:ascii="Calibri" w:eastAsia="Times New Roman" w:hAnsi="Calibri" w:cs="Calibri"/>
          <w:b/>
          <w:bCs/>
          <w:sz w:val="24"/>
          <w:szCs w:val="24"/>
          <w:lang w:val="sr-Cyrl-RS"/>
        </w:rPr>
        <w:t>”</w:t>
      </w:r>
      <w:r w:rsidRPr="00082760">
        <w:rPr>
          <w:rFonts w:ascii="Calibri" w:eastAsia="Times New Roman" w:hAnsi="Calibri" w:cs="Calibri"/>
          <w:bCs/>
          <w:sz w:val="24"/>
          <w:szCs w:val="24"/>
          <w:lang w:val="sr-Cyrl-RS"/>
        </w:rPr>
        <w:t xml:space="preserve">. </w:t>
      </w:r>
    </w:p>
    <w:p w14:paraId="3846AA26"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09FA3E36" w14:textId="33881103"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
          <w:bCs/>
          <w:sz w:val="24"/>
          <w:szCs w:val="24"/>
          <w:lang w:val="sr-Cyrl-RS"/>
        </w:rPr>
        <w:t>Рок за предају или слање пријава је 29</w:t>
      </w:r>
      <w:r w:rsidRPr="00082760">
        <w:rPr>
          <w:rFonts w:ascii="Calibri" w:eastAsia="Times New Roman" w:hAnsi="Calibri" w:cs="Calibri"/>
          <w:b/>
          <w:bCs/>
          <w:i/>
          <w:sz w:val="24"/>
          <w:szCs w:val="24"/>
          <w:lang w:val="sr-Cyrl-RS"/>
        </w:rPr>
        <w:t>.05.2026. године</w:t>
      </w:r>
      <w:r w:rsidRPr="00082760">
        <w:rPr>
          <w:rFonts w:ascii="Calibri" w:eastAsia="Times New Roman" w:hAnsi="Calibri" w:cs="Calibri"/>
          <w:b/>
          <w:bCs/>
          <w:sz w:val="24"/>
          <w:szCs w:val="24"/>
          <w:lang w:val="sr-Cyrl-RS"/>
        </w:rPr>
        <w:t>, у 15:00 сати.</w:t>
      </w:r>
      <w:r w:rsidRPr="00082760">
        <w:rPr>
          <w:rFonts w:ascii="Calibri" w:eastAsia="Times New Roman" w:hAnsi="Calibri" w:cs="Calibri"/>
          <w:bCs/>
          <w:sz w:val="24"/>
          <w:szCs w:val="24"/>
          <w:lang w:val="sr-Cyrl-RS"/>
        </w:rPr>
        <w:t xml:space="preserve"> О примљеној пријави ЛС ће водити уредну евиденцију. Сви подносиоци пријава који су предали предлоге пројеката, било да су прихваћени или одбијени, биће обавештени о резултату јавног позива најкасније 30 дана од дана истека рока за подношење пријава на јавни позив. Резултати ће бити објављени на интернет страници општине </w:t>
      </w:r>
      <w:r w:rsidR="00A376E9">
        <w:rPr>
          <w:rFonts w:ascii="Calibri" w:eastAsia="Times New Roman" w:hAnsi="Calibri" w:cs="Calibri"/>
          <w:bCs/>
          <w:sz w:val="24"/>
          <w:szCs w:val="24"/>
          <w:u w:val="single"/>
          <w:lang w:val="sr-Cyrl-RS"/>
        </w:rPr>
        <w:t>Врњачка Бања</w:t>
      </w:r>
      <w:r w:rsidRPr="00082760">
        <w:rPr>
          <w:rFonts w:ascii="Calibri" w:eastAsia="Times New Roman" w:hAnsi="Calibri" w:cs="Calibri"/>
          <w:bCs/>
          <w:sz w:val="24"/>
          <w:szCs w:val="24"/>
          <w:lang w:val="sr-Cyrl-RS"/>
        </w:rPr>
        <w:t>, као и на огласној табли општине.</w:t>
      </w:r>
    </w:p>
    <w:p w14:paraId="60315F41"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61201EF2"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lastRenderedPageBreak/>
        <w:t>Подносиоци предлога би пре предаје предлога пројекта требало да потврде да је захтевана документација комплетна тако што ће испунити листу за проверу (Анекс 12), која је саставни део апликације/пријаве.</w:t>
      </w:r>
    </w:p>
    <w:p w14:paraId="28501E0E"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249DC765"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Друге информације</w:t>
      </w:r>
    </w:p>
    <w:p w14:paraId="53F72C08" w14:textId="77777777" w:rsidR="00082760" w:rsidRPr="00082760" w:rsidRDefault="00082760" w:rsidP="00082760">
      <w:pPr>
        <w:autoSpaceDE w:val="0"/>
        <w:autoSpaceDN w:val="0"/>
        <w:adjustRightInd w:val="0"/>
        <w:spacing w:after="0" w:line="240" w:lineRule="auto"/>
        <w:outlineLvl w:val="0"/>
        <w:rPr>
          <w:rFonts w:ascii="Calibri" w:eastAsia="Times New Roman" w:hAnsi="Calibri" w:cs="Calibri"/>
          <w:b/>
          <w:bCs/>
          <w:sz w:val="24"/>
          <w:szCs w:val="24"/>
          <w:u w:val="single"/>
          <w:lang w:val="sr-Cyrl-RS"/>
        </w:rPr>
      </w:pPr>
    </w:p>
    <w:p w14:paraId="4C610D8A"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Организоваће се Информативне сесије (дани отворених врата) за све заинтересоване организације како би се представила правила и услови Јавног позива. </w:t>
      </w:r>
    </w:p>
    <w:p w14:paraId="425150C8"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4494E6D7"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У току трајања Јавног позива биће организована обука за представнике заинтересованих ОЦД о пројектном циклусу и припреми предлога пројеката. Такође, заинтересованим ОЦД биће на располагању менторска подршка за припрему предлога пројеката, а која ће бити отворена и јавна.</w:t>
      </w:r>
    </w:p>
    <w:p w14:paraId="1F68AC4F"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0DA72340"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Тачан датум и место одржавања обуке за представнике ОЦД биће објављени на интернет страници локалне самоуправе. </w:t>
      </w:r>
    </w:p>
    <w:p w14:paraId="60000BD7" w14:textId="77777777" w:rsidR="00082760" w:rsidRPr="00082760" w:rsidRDefault="00082760" w:rsidP="00082760">
      <w:pPr>
        <w:autoSpaceDE w:val="0"/>
        <w:autoSpaceDN w:val="0"/>
        <w:adjustRightInd w:val="0"/>
        <w:spacing w:after="0" w:line="240" w:lineRule="auto"/>
        <w:jc w:val="both"/>
        <w:rPr>
          <w:rFonts w:ascii="Calibri" w:eastAsia="Times New Roman" w:hAnsi="Calibri" w:cs="Calibri"/>
          <w:bCs/>
          <w:sz w:val="24"/>
          <w:szCs w:val="24"/>
          <w:lang w:val="sr-Cyrl-RS"/>
        </w:rPr>
      </w:pPr>
    </w:p>
    <w:p w14:paraId="7CD31CC8" w14:textId="77777777" w:rsidR="00082760" w:rsidRPr="00082760" w:rsidRDefault="00082760" w:rsidP="00082760">
      <w:pPr>
        <w:numPr>
          <w:ilvl w:val="0"/>
          <w:numId w:val="7"/>
        </w:numPr>
        <w:autoSpaceDE w:val="0"/>
        <w:autoSpaceDN w:val="0"/>
        <w:adjustRightInd w:val="0"/>
        <w:spacing w:after="0" w:line="240" w:lineRule="auto"/>
        <w:outlineLvl w:val="0"/>
        <w:rPr>
          <w:rFonts w:ascii="Calibri" w:eastAsia="Times New Roman" w:hAnsi="Calibri" w:cs="Calibri"/>
          <w:b/>
          <w:bCs/>
          <w:sz w:val="24"/>
          <w:szCs w:val="24"/>
          <w:lang w:val="sr-Cyrl-RS"/>
        </w:rPr>
      </w:pPr>
      <w:r w:rsidRPr="00082760">
        <w:rPr>
          <w:rFonts w:ascii="Calibri" w:eastAsia="Times New Roman" w:hAnsi="Calibri" w:cs="Calibri"/>
          <w:b/>
          <w:bCs/>
          <w:sz w:val="24"/>
          <w:szCs w:val="24"/>
          <w:u w:val="single"/>
          <w:lang w:val="sr-Cyrl-RS"/>
        </w:rPr>
        <w:t xml:space="preserve"> Оцењивање и одабир предлога пројеката</w:t>
      </w:r>
    </w:p>
    <w:p w14:paraId="4A041127" w14:textId="77777777" w:rsidR="00082760" w:rsidRPr="00082760" w:rsidRDefault="00082760" w:rsidP="00082760">
      <w:pPr>
        <w:snapToGrid w:val="0"/>
        <w:spacing w:after="0" w:line="240" w:lineRule="auto"/>
        <w:jc w:val="both"/>
        <w:rPr>
          <w:rFonts w:ascii="Calibri" w:eastAsia="Times New Roman" w:hAnsi="Calibri" w:cs="Calibri"/>
          <w:szCs w:val="20"/>
          <w:lang w:val="sr-Cyrl-RS"/>
        </w:rPr>
      </w:pPr>
    </w:p>
    <w:p w14:paraId="1912DF9C" w14:textId="016269AE" w:rsidR="00082760" w:rsidRPr="00082760" w:rsidRDefault="00082760" w:rsidP="00082760">
      <w:pPr>
        <w:snapToGrid w:val="0"/>
        <w:spacing w:after="8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 xml:space="preserve">Пријаве ће бити размотрене и процењене од стране евалуационе комисије коју ће чинити чланови/ице УНДП </w:t>
      </w:r>
      <w:r w:rsidR="00BD7E69">
        <w:rPr>
          <w:rFonts w:ascii="Calibri" w:eastAsia="Times New Roman" w:hAnsi="Calibri" w:cs="Calibri"/>
          <w:bCs/>
          <w:snapToGrid w:val="0"/>
          <w:sz w:val="24"/>
          <w:szCs w:val="24"/>
        </w:rPr>
        <w:t>R</w:t>
      </w:r>
      <w:r w:rsidRPr="00082760">
        <w:rPr>
          <w:rFonts w:ascii="Calibri" w:eastAsia="Times New Roman" w:hAnsi="Calibri" w:cs="Calibri"/>
          <w:bCs/>
          <w:snapToGrid w:val="0"/>
          <w:sz w:val="24"/>
          <w:szCs w:val="24"/>
          <w:lang w:val="sr-Cyrl-RS"/>
        </w:rPr>
        <w:t>e</w:t>
      </w:r>
      <w:r w:rsidR="00BD7E69">
        <w:rPr>
          <w:rFonts w:ascii="Calibri" w:eastAsia="Times New Roman" w:hAnsi="Calibri" w:cs="Calibri"/>
          <w:bCs/>
          <w:snapToGrid w:val="0"/>
          <w:sz w:val="24"/>
          <w:szCs w:val="24"/>
        </w:rPr>
        <w:t>L</w:t>
      </w:r>
      <w:r w:rsidRPr="00082760">
        <w:rPr>
          <w:rFonts w:ascii="Calibri" w:eastAsia="Times New Roman" w:hAnsi="Calibri" w:cs="Calibri"/>
          <w:bCs/>
          <w:snapToGrid w:val="0"/>
          <w:sz w:val="24"/>
          <w:szCs w:val="24"/>
          <w:lang w:val="sr-Cyrl-RS"/>
        </w:rPr>
        <w:t>Oa</w:t>
      </w:r>
      <w:r w:rsidR="00BD7E69">
        <w:rPr>
          <w:rFonts w:ascii="Calibri" w:eastAsia="Times New Roman" w:hAnsi="Calibri" w:cs="Calibri"/>
          <w:bCs/>
          <w:snapToGrid w:val="0"/>
          <w:sz w:val="24"/>
          <w:szCs w:val="24"/>
        </w:rPr>
        <w:t>D</w:t>
      </w:r>
      <w:r w:rsidRPr="00082760">
        <w:rPr>
          <w:rFonts w:ascii="Calibri" w:eastAsia="Times New Roman" w:hAnsi="Calibri" w:cs="Calibri"/>
          <w:bCs/>
          <w:snapToGrid w:val="0"/>
          <w:sz w:val="24"/>
          <w:szCs w:val="24"/>
          <w:lang w:val="sr-Cyrl-RS"/>
        </w:rPr>
        <w:t xml:space="preserve">3 тима, представници/це локалне самоуправе </w:t>
      </w:r>
      <w:r w:rsidR="00A376E9">
        <w:rPr>
          <w:rFonts w:ascii="Calibri" w:eastAsia="Times New Roman" w:hAnsi="Calibri" w:cs="Calibri"/>
          <w:bCs/>
          <w:snapToGrid w:val="0"/>
          <w:sz w:val="24"/>
          <w:szCs w:val="24"/>
          <w:lang w:val="sr-Cyrl-RS"/>
        </w:rPr>
        <w:t>Општине Врњачка Бања</w:t>
      </w:r>
      <w:r w:rsidRPr="00082760">
        <w:rPr>
          <w:rFonts w:ascii="Calibri" w:eastAsia="Times New Roman" w:hAnsi="Calibri" w:cs="Calibri"/>
          <w:bCs/>
          <w:snapToGrid w:val="0"/>
          <w:sz w:val="24"/>
          <w:szCs w:val="24"/>
          <w:lang w:val="sr-Cyrl-RS"/>
        </w:rPr>
        <w:t xml:space="preserve"> и један/на представник/ица организације цивилног друштва. Представник/ица ОЦД у евалуационој комисији ће бити изабран кроз транспарентан и демократски процес и имаће иста права као и други/е чланови/ице комисије.</w:t>
      </w:r>
    </w:p>
    <w:p w14:paraId="0419205E" w14:textId="77777777" w:rsidR="00082760" w:rsidRPr="00082760" w:rsidRDefault="00082760" w:rsidP="00082760">
      <w:pPr>
        <w:snapToGrid w:val="0"/>
        <w:spacing w:after="80" w:line="240" w:lineRule="auto"/>
        <w:jc w:val="both"/>
        <w:rPr>
          <w:rFonts w:ascii="Calibri" w:eastAsia="Times New Roman" w:hAnsi="Calibri" w:cs="Calibri"/>
          <w:bCs/>
          <w:snapToGrid w:val="0"/>
          <w:sz w:val="24"/>
          <w:szCs w:val="24"/>
          <w:lang w:val="sr-Cyrl-RS"/>
        </w:rPr>
      </w:pPr>
    </w:p>
    <w:p w14:paraId="52FB6E92" w14:textId="77777777" w:rsidR="00082760" w:rsidRPr="00082760" w:rsidRDefault="00082760" w:rsidP="00082760">
      <w:pPr>
        <w:snapToGrid w:val="0"/>
        <w:spacing w:after="8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
          <w:bCs/>
          <w:snapToGrid w:val="0"/>
          <w:sz w:val="24"/>
          <w:szCs w:val="24"/>
          <w:lang w:val="sr-Cyrl-RS"/>
        </w:rPr>
        <w:t>НАПОМЕНА: ОЦД чији/а представник/ица учествује у раду комисије неће моћи да се пријави на Јавни конкурс.</w:t>
      </w:r>
      <w:r w:rsidRPr="00082760">
        <w:rPr>
          <w:rFonts w:ascii="Calibri" w:eastAsia="Times New Roman" w:hAnsi="Calibri" w:cs="Calibri"/>
          <w:bCs/>
          <w:snapToGrid w:val="0"/>
          <w:sz w:val="24"/>
          <w:szCs w:val="24"/>
          <w:lang w:val="sr-Cyrl-RS"/>
        </w:rPr>
        <w:t xml:space="preserve">  </w:t>
      </w:r>
    </w:p>
    <w:p w14:paraId="12CDA844" w14:textId="77777777" w:rsidR="00082760" w:rsidRPr="00082760" w:rsidRDefault="00082760" w:rsidP="00082760">
      <w:pPr>
        <w:snapToGrid w:val="0"/>
        <w:spacing w:after="80" w:line="240" w:lineRule="auto"/>
        <w:jc w:val="both"/>
        <w:rPr>
          <w:rFonts w:ascii="Calibri" w:eastAsia="Times New Roman" w:hAnsi="Calibri" w:cs="Calibri"/>
          <w:b/>
          <w:bCs/>
          <w:snapToGrid w:val="0"/>
          <w:sz w:val="24"/>
          <w:szCs w:val="24"/>
          <w:lang w:val="sr-Cyrl-RS"/>
        </w:rPr>
      </w:pPr>
    </w:p>
    <w:p w14:paraId="76BCE848" w14:textId="77777777" w:rsidR="00082760" w:rsidRPr="00082760" w:rsidRDefault="00082760" w:rsidP="00082760">
      <w:pPr>
        <w:snapToGrid w:val="0"/>
        <w:spacing w:after="8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Евалуациона комисија ће вршити процену на основу:</w:t>
      </w:r>
    </w:p>
    <w:p w14:paraId="4827F91C" w14:textId="77777777" w:rsidR="00082760" w:rsidRPr="00082760" w:rsidRDefault="00082760" w:rsidP="00082760">
      <w:pPr>
        <w:tabs>
          <w:tab w:val="left" w:pos="567"/>
          <w:tab w:val="left" w:pos="2608"/>
          <w:tab w:val="left" w:pos="3317"/>
        </w:tabs>
        <w:snapToGrid w:val="0"/>
        <w:spacing w:after="8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(1)     Испуњења административних услова</w:t>
      </w:r>
    </w:p>
    <w:p w14:paraId="408C70D4" w14:textId="77777777" w:rsidR="00082760" w:rsidRPr="00082760" w:rsidRDefault="00082760" w:rsidP="00082760">
      <w:pPr>
        <w:numPr>
          <w:ilvl w:val="0"/>
          <w:numId w:val="9"/>
        </w:numPr>
        <w:tabs>
          <w:tab w:val="num" w:pos="900"/>
        </w:tabs>
        <w:snapToGrid w:val="0"/>
        <w:spacing w:after="80" w:line="240" w:lineRule="auto"/>
        <w:ind w:left="540"/>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 xml:space="preserve">Потврда да апликација садржи обавезну документацију која је комплетно попуњена – и да као таква може бити евалуирана; </w:t>
      </w:r>
    </w:p>
    <w:p w14:paraId="66D13DB2" w14:textId="77777777" w:rsidR="00082760" w:rsidRPr="00082760" w:rsidRDefault="00082760" w:rsidP="00082760">
      <w:pPr>
        <w:snapToGrid w:val="0"/>
        <w:spacing w:after="8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(2)     Испуњења услова који се тичу подносиоца, партнера и активности</w:t>
      </w:r>
    </w:p>
    <w:p w14:paraId="0438B6DA" w14:textId="77777777" w:rsidR="00082760" w:rsidRPr="00082760" w:rsidRDefault="00082760" w:rsidP="00082760">
      <w:pPr>
        <w:numPr>
          <w:ilvl w:val="0"/>
          <w:numId w:val="9"/>
        </w:numPr>
        <w:tabs>
          <w:tab w:val="num" w:pos="900"/>
        </w:tabs>
        <w:snapToGrid w:val="0"/>
        <w:spacing w:after="80" w:line="240" w:lineRule="auto"/>
        <w:ind w:left="900"/>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Потврда да подносилац, партнери (и сарадници, ако постоје), као и активности, испуњавају услове наведене у претходним поглављима</w:t>
      </w:r>
    </w:p>
    <w:p w14:paraId="0ECB6CDD" w14:textId="77777777" w:rsidR="00082760" w:rsidRPr="00082760" w:rsidRDefault="00082760" w:rsidP="00082760">
      <w:pPr>
        <w:tabs>
          <w:tab w:val="left" w:pos="567"/>
          <w:tab w:val="left" w:pos="2608"/>
          <w:tab w:val="left" w:pos="3317"/>
        </w:tabs>
        <w:snapToGrid w:val="0"/>
        <w:spacing w:after="8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(3)</w:t>
      </w:r>
      <w:r w:rsidRPr="00082760">
        <w:rPr>
          <w:rFonts w:ascii="Calibri" w:eastAsia="Times New Roman" w:hAnsi="Calibri" w:cs="Calibri"/>
          <w:bCs/>
          <w:snapToGrid w:val="0"/>
          <w:sz w:val="24"/>
          <w:szCs w:val="24"/>
          <w:lang w:val="sr-Cyrl-RS"/>
        </w:rPr>
        <w:tab/>
        <w:t>Процене квалитета пројекта и финансијске евалуације</w:t>
      </w:r>
    </w:p>
    <w:p w14:paraId="2D1C1F72"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lastRenderedPageBreak/>
        <w:t>Процена квалитета пројекта, укључујући и предложени буџет, биће извршена у складу са критеријумима утврђеним у табели за евалуацију која је саставни део овог документа. Постоје две врсте критеријума за евалуацију: критеријуми за селекцију и критеријуми за доделу средстава.</w:t>
      </w:r>
    </w:p>
    <w:p w14:paraId="2AEF24FE"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336AF02D" w14:textId="77777777" w:rsidR="00082760" w:rsidRPr="00082760" w:rsidRDefault="00082760" w:rsidP="00082760">
      <w:pPr>
        <w:tabs>
          <w:tab w:val="left" w:pos="567"/>
          <w:tab w:val="left" w:pos="2608"/>
          <w:tab w:val="left" w:pos="3317"/>
        </w:tabs>
        <w:snapToGrid w:val="0"/>
        <w:spacing w:after="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Циљ критеријума за селекцију је да помогну процену финансијских и оперативних способности апликаната и партнера (при чему се ће се узети у обзир финансијски и оперативни капацитети подносиоца и партнера заједно) како би се осигурало да они</w:t>
      </w:r>
    </w:p>
    <w:p w14:paraId="288CC843" w14:textId="77777777" w:rsidR="00082760" w:rsidRPr="00082760" w:rsidRDefault="00082760" w:rsidP="00082760">
      <w:pPr>
        <w:numPr>
          <w:ilvl w:val="0"/>
          <w:numId w:val="9"/>
        </w:numPr>
        <w:tabs>
          <w:tab w:val="num" w:pos="900"/>
        </w:tabs>
        <w:snapToGrid w:val="0"/>
        <w:spacing w:after="80" w:line="240" w:lineRule="auto"/>
        <w:ind w:left="900"/>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имају стабилна и довољна финансијска средства за сопствени рад током целокупног периода имплементације пројекта;</w:t>
      </w:r>
    </w:p>
    <w:p w14:paraId="3BEB8AFB" w14:textId="77777777" w:rsidR="00082760" w:rsidRPr="00082760" w:rsidRDefault="00082760" w:rsidP="00082760">
      <w:pPr>
        <w:numPr>
          <w:ilvl w:val="0"/>
          <w:numId w:val="9"/>
        </w:numPr>
        <w:tabs>
          <w:tab w:val="num" w:pos="900"/>
        </w:tabs>
        <w:snapToGrid w:val="0"/>
        <w:spacing w:after="80" w:line="240" w:lineRule="auto"/>
        <w:ind w:left="900"/>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 xml:space="preserve">поседују професионалне способности и квалификације потребне за успешну имплементацију комплетног пројекта. </w:t>
      </w:r>
    </w:p>
    <w:p w14:paraId="563F9473" w14:textId="77777777" w:rsidR="00082760" w:rsidRPr="00082760" w:rsidRDefault="00082760" w:rsidP="00082760">
      <w:pPr>
        <w:tabs>
          <w:tab w:val="left" w:pos="567"/>
          <w:tab w:val="left" w:pos="2608"/>
          <w:tab w:val="left" w:pos="3317"/>
        </w:tabs>
        <w:snapToGrid w:val="0"/>
        <w:spacing w:after="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Критеријуми за доделу средстава омогућавају да се квалитет предатих пројеката процени на основу постављених приоритетних области, а средства одобре по основу активности које максимизирају општи ефекат самог Јавног позива. Критеријуми се односе на значај предложеног пројекта, усаглашеност пројекта са циљем конкурса и приоритетним областима, квалитет пројекта, очекиване резултате, одрживост пројекта и рационалност тражених средстава.</w:t>
      </w:r>
    </w:p>
    <w:p w14:paraId="602EF4BD" w14:textId="77777777" w:rsidR="00082760" w:rsidRPr="00082760" w:rsidRDefault="00082760" w:rsidP="00082760">
      <w:pPr>
        <w:tabs>
          <w:tab w:val="left" w:pos="567"/>
          <w:tab w:val="left" w:pos="2608"/>
          <w:tab w:val="left" w:pos="3317"/>
        </w:tabs>
        <w:snapToGrid w:val="0"/>
        <w:spacing w:after="0" w:line="240" w:lineRule="auto"/>
        <w:jc w:val="both"/>
        <w:rPr>
          <w:rFonts w:ascii="Calibri" w:eastAsia="Times New Roman" w:hAnsi="Calibri" w:cs="Calibri"/>
          <w:bCs/>
          <w:snapToGrid w:val="0"/>
          <w:sz w:val="24"/>
          <w:szCs w:val="24"/>
          <w:lang w:val="sr-Cyrl-RS"/>
        </w:rPr>
      </w:pPr>
    </w:p>
    <w:p w14:paraId="046FE542" w14:textId="77777777" w:rsidR="00082760" w:rsidRPr="00082760" w:rsidRDefault="00082760" w:rsidP="00082760">
      <w:pPr>
        <w:tabs>
          <w:tab w:val="left" w:pos="567"/>
          <w:tab w:val="left" w:pos="2608"/>
          <w:tab w:val="left" w:pos="3317"/>
        </w:tabs>
        <w:snapToGrid w:val="0"/>
        <w:spacing w:after="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Молимо вас да обратите пажњу на следеће битне информације:</w:t>
      </w:r>
    </w:p>
    <w:p w14:paraId="53BACC59" w14:textId="77777777" w:rsidR="00082760" w:rsidRPr="00082760" w:rsidRDefault="00082760" w:rsidP="00082760">
      <w:pPr>
        <w:spacing w:after="0" w:line="240" w:lineRule="auto"/>
        <w:jc w:val="both"/>
        <w:rPr>
          <w:rFonts w:ascii="Calibri" w:eastAsia="Times New Roman" w:hAnsi="Calibri" w:cs="Calibri"/>
          <w:szCs w:val="24"/>
          <w:lang w:val="sr-Cyrl-RS"/>
        </w:rPr>
      </w:pPr>
    </w:p>
    <w:p w14:paraId="403E5516" w14:textId="77777777" w:rsidR="00082760" w:rsidRPr="00082760" w:rsidRDefault="00082760" w:rsidP="00082760">
      <w:pPr>
        <w:spacing w:after="0" w:line="240" w:lineRule="auto"/>
        <w:jc w:val="both"/>
        <w:rPr>
          <w:rFonts w:ascii="Calibri" w:eastAsia="Times New Roman" w:hAnsi="Calibri" w:cs="Calibri"/>
          <w:szCs w:val="24"/>
          <w:lang w:val="sr-Cyrl-RS"/>
        </w:rPr>
      </w:pPr>
    </w:p>
    <w:p w14:paraId="32531645" w14:textId="77777777" w:rsidR="00082760" w:rsidRPr="00082760" w:rsidRDefault="00082760" w:rsidP="00082760">
      <w:pPr>
        <w:spacing w:after="0" w:line="240" w:lineRule="auto"/>
        <w:jc w:val="both"/>
        <w:rPr>
          <w:rFonts w:ascii="Calibri" w:eastAsia="Times New Roman" w:hAnsi="Calibri" w:cs="Calibri"/>
          <w:szCs w:val="24"/>
          <w:lang w:val="sr-Cyrl-RS"/>
        </w:rPr>
      </w:pPr>
    </w:p>
    <w:p w14:paraId="388A1069"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b/>
          <w:sz w:val="24"/>
          <w:szCs w:val="24"/>
          <w:lang w:val="sr-Cyrl-RS"/>
        </w:rPr>
      </w:pPr>
      <w:r w:rsidRPr="00082760">
        <w:rPr>
          <w:rFonts w:ascii="Calibri" w:eastAsia="Times New Roman" w:hAnsi="Calibri" w:cs="Calibri"/>
          <w:b/>
          <w:sz w:val="24"/>
          <w:szCs w:val="24"/>
          <w:lang w:val="sr-Cyrl-RS"/>
        </w:rPr>
        <w:t>Систем бодовања:</w:t>
      </w:r>
    </w:p>
    <w:p w14:paraId="23A46097"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 xml:space="preserve">Критеријуми оцењивања подељени су на секције и подсекције. </w:t>
      </w:r>
      <w:r w:rsidRPr="00082760">
        <w:rPr>
          <w:rFonts w:ascii="Calibri" w:eastAsia="Times New Roman" w:hAnsi="Calibri" w:cs="Calibri"/>
          <w:b/>
          <w:bCs/>
          <w:i/>
          <w:iCs/>
          <w:sz w:val="24"/>
          <w:szCs w:val="24"/>
          <w:u w:val="single"/>
          <w:lang w:val="sr-Cyrl-RS"/>
        </w:rPr>
        <w:t>Свака подсекција се обавезно оцењује оценама између 1 и 5 на следећи начин: 1 = веома лоше; 2 = лоше; 3 = одговарајуће; 4 = добро; 5 = веома добро.</w:t>
      </w:r>
      <w:r w:rsidRPr="00082760">
        <w:rPr>
          <w:rFonts w:ascii="Calibri" w:eastAsia="Times New Roman" w:hAnsi="Calibri" w:cs="Calibri"/>
          <w:sz w:val="24"/>
          <w:szCs w:val="24"/>
          <w:lang w:val="sr-Cyrl-RS"/>
        </w:rPr>
        <w:t xml:space="preserve"> Сваки члан Комисије индивидуално бодује предлог пројекта у складу са критеријумима</w:t>
      </w:r>
      <w:r w:rsidRPr="00082760">
        <w:rPr>
          <w:rFonts w:ascii="Calibri" w:eastAsia="Times New Roman" w:hAnsi="Calibri" w:cs="Calibri"/>
          <w:i/>
          <w:iCs/>
          <w:sz w:val="24"/>
          <w:szCs w:val="24"/>
          <w:lang w:val="sr-Cyrl-RS"/>
        </w:rPr>
        <w:t>,</w:t>
      </w:r>
      <w:r w:rsidRPr="00082760">
        <w:rPr>
          <w:rFonts w:ascii="Calibri" w:eastAsia="Times New Roman" w:hAnsi="Calibri" w:cs="Calibri"/>
          <w:sz w:val="24"/>
          <w:szCs w:val="24"/>
          <w:lang w:val="sr-Cyrl-RS"/>
        </w:rPr>
        <w:t xml:space="preserve"> док се на збирну табелу за оцењивање преносе средње вредности свих оцена по сваком појединачном критеријуму и подкритеријуму (</w:t>
      </w:r>
      <w:r w:rsidRPr="00082760">
        <w:rPr>
          <w:rFonts w:ascii="Calibri" w:eastAsia="Times New Roman" w:hAnsi="Calibri" w:cs="Calibri"/>
          <w:b/>
          <w:bCs/>
          <w:i/>
          <w:iCs/>
          <w:sz w:val="24"/>
          <w:szCs w:val="24"/>
          <w:u w:val="single"/>
          <w:lang w:val="sr-Cyrl-RS"/>
        </w:rPr>
        <w:t>напомена:</w:t>
      </w:r>
      <w:r w:rsidRPr="00082760">
        <w:rPr>
          <w:rFonts w:ascii="Calibri" w:eastAsia="Times New Roman" w:hAnsi="Calibri" w:cs="Calibri"/>
          <w:sz w:val="24"/>
          <w:szCs w:val="24"/>
          <w:lang w:val="sr-Cyrl-RS"/>
        </w:rPr>
        <w:t xml:space="preserve"> </w:t>
      </w:r>
      <w:r w:rsidRPr="00082760">
        <w:rPr>
          <w:rFonts w:ascii="Calibri" w:eastAsia="Times New Roman" w:hAnsi="Calibri" w:cs="Calibri"/>
          <w:b/>
          <w:bCs/>
          <w:i/>
          <w:iCs/>
          <w:sz w:val="24"/>
          <w:szCs w:val="24"/>
          <w:u w:val="single"/>
          <w:lang w:val="sr-Cyrl-RS"/>
        </w:rPr>
        <w:t>добијене средње вредности се заокружују тако да се децималне вредности од X,1 до X,4 заокружују на нижу, а од X,5 до X,9 на вишу вредност</w:t>
      </w:r>
      <w:r w:rsidRPr="00082760">
        <w:rPr>
          <w:rFonts w:ascii="Calibri" w:eastAsia="Times New Roman" w:hAnsi="Calibri" w:cs="Calibri"/>
          <w:sz w:val="24"/>
          <w:szCs w:val="24"/>
          <w:lang w:val="sr-Cyrl-RS"/>
        </w:rPr>
        <w:t xml:space="preserve">). Сваки члан Комисије потписује своју индивидуалну евалуациону табелу, а сви чланови заједно потписују збирну евалуациону табелу за сваки пројектни предлог. Рангирање пројектних предлога се врши на начин да је првопласирани пројектни предлог онај који има највећи збир бодова, затим следи пројекат са првим следећим нижим збиром бодова, и тако до најнижег збира освојених бодова. </w:t>
      </w:r>
    </w:p>
    <w:p w14:paraId="741A4F87"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lastRenderedPageBreak/>
        <w:t>Само пројекти који су добили више од 50 бодова биће разматрани за финансирање, јер пројектни предлози испод овог прага нису у стању да задовоље постављене стандарде те би ефикасност њиховог спровођења могла бити упитна.</w:t>
      </w:r>
    </w:p>
    <w:p w14:paraId="3069E39B"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 xml:space="preserve">Како би били узети у разматрање за финансирање, пројекти чији су захтевани буџети виши од 10.000 УСД треба да добију 75 и више бодова у процесу оцењивања. Пројекти чији су буџети максималног износа до 10.000 УСД треба да добију 50 и више бодова. </w:t>
      </w:r>
    </w:p>
    <w:p w14:paraId="694D8AFF"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Одлука о одобрењу гранта заснована је на укупном броју пројеката који могу бити финансирани у оквиру расположивих средстава. Ови прагови су утврђени како би се одредио минимални квалитет пројектних предлога, те тиме осигурала најбоља вредност за дата средства. Приоритет при одобравању средстава имаће пројекти са највише бодова.</w:t>
      </w:r>
    </w:p>
    <w:p w14:paraId="5EDA42BC"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b/>
          <w:bCs/>
          <w:sz w:val="24"/>
          <w:szCs w:val="24"/>
          <w:lang w:val="sr-Cyrl-RS"/>
        </w:rPr>
      </w:pPr>
      <w:r w:rsidRPr="00082760">
        <w:rPr>
          <w:rFonts w:ascii="Calibri" w:eastAsia="Times New Roman" w:hAnsi="Calibri" w:cs="Calibri"/>
          <w:b/>
          <w:bCs/>
          <w:sz w:val="24"/>
          <w:szCs w:val="24"/>
          <w:lang w:val="sr-Cyrl-RS"/>
        </w:rPr>
        <w:t>Напомена о Секцији 1. Финансијски и оперативни капацитет подносиоца пријаве</w:t>
      </w:r>
    </w:p>
    <w:p w14:paraId="763F07ED"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sz w:val="24"/>
          <w:szCs w:val="24"/>
          <w:lang w:val="sr-Cyrl-RS"/>
        </w:rPr>
      </w:pPr>
      <w:r w:rsidRPr="00082760">
        <w:rPr>
          <w:rFonts w:ascii="Calibri" w:eastAsia="Times New Roman" w:hAnsi="Calibri" w:cs="Calibri"/>
          <w:sz w:val="24"/>
          <w:szCs w:val="24"/>
          <w:lang w:val="sr-Cyrl-RS"/>
        </w:rPr>
        <w:t>Уколико је укупан збир у Секцији бр. 1 нижи од 8 бодова, пројекат ће бити искључен из даљег процеса оцењивања пошто је процењено да ОЦД нема минималне капацитете за квалитетно спровођење предложеног пројекта.</w:t>
      </w:r>
    </w:p>
    <w:p w14:paraId="6B2002EF"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b/>
          <w:bCs/>
          <w:sz w:val="24"/>
          <w:szCs w:val="24"/>
          <w:lang w:val="sr-Cyrl-RS"/>
        </w:rPr>
      </w:pPr>
      <w:r w:rsidRPr="00082760">
        <w:rPr>
          <w:rFonts w:ascii="Calibri" w:eastAsia="Times New Roman" w:hAnsi="Calibri" w:cs="Calibri"/>
          <w:b/>
          <w:bCs/>
          <w:sz w:val="24"/>
          <w:szCs w:val="24"/>
          <w:lang w:val="sr-Cyrl-RS"/>
        </w:rPr>
        <w:t>Напомена о Секцији 2. Релевантност</w:t>
      </w:r>
    </w:p>
    <w:p w14:paraId="461D8422" w14:textId="77777777" w:rsidR="00082760" w:rsidRPr="00082760" w:rsidRDefault="00082760" w:rsidP="00082760">
      <w:pPr>
        <w:autoSpaceDE w:val="0"/>
        <w:autoSpaceDN w:val="0"/>
        <w:adjustRightInd w:val="0"/>
        <w:spacing w:before="120" w:after="0" w:line="240" w:lineRule="auto"/>
        <w:jc w:val="both"/>
        <w:rPr>
          <w:rFonts w:ascii="Calibri" w:eastAsia="Times New Roman" w:hAnsi="Calibri" w:cs="Calibri"/>
          <w:sz w:val="24"/>
          <w:szCs w:val="24"/>
          <w:lang w:val="sr-Cyrl-RS"/>
        </w:rPr>
      </w:pPr>
      <w:bookmarkStart w:id="11" w:name="_Hlk96422777"/>
      <w:r w:rsidRPr="00082760">
        <w:rPr>
          <w:rFonts w:ascii="Calibri" w:eastAsia="Times New Roman" w:hAnsi="Calibri" w:cs="Calibri"/>
          <w:sz w:val="24"/>
          <w:szCs w:val="24"/>
          <w:lang w:val="sr-Cyrl-RS"/>
        </w:rPr>
        <w:t>Уколико је укупан збир у Секцији 2 нижи од 15 бодова, пројекат ће бити искључен из даљег процеса оцењивања јер оваква процена подразумева да, иако подносилац пријаве задовољава финансијске и оперативне капацитете, сама пројектна идеја није релевантна нити је у складу са дефинисаним приоритетима из Јавног позива, те не утиче у довољној мери на задовољење потреба локалне заједнице.</w:t>
      </w:r>
    </w:p>
    <w:bookmarkEnd w:id="11"/>
    <w:p w14:paraId="7562E92F" w14:textId="77777777" w:rsidR="00082760" w:rsidRPr="00082760" w:rsidRDefault="00082760" w:rsidP="00082760">
      <w:pPr>
        <w:tabs>
          <w:tab w:val="num" w:pos="765"/>
        </w:tabs>
        <w:snapToGrid w:val="0"/>
        <w:spacing w:after="0" w:line="240" w:lineRule="auto"/>
        <w:jc w:val="center"/>
        <w:rPr>
          <w:rFonts w:ascii="Calibri" w:eastAsia="Times New Roman" w:hAnsi="Calibri" w:cs="Calibri"/>
          <w:b/>
          <w:sz w:val="24"/>
          <w:szCs w:val="24"/>
          <w:lang w:val="sr-Cyrl-RS"/>
        </w:rPr>
      </w:pPr>
    </w:p>
    <w:p w14:paraId="6E98B24C" w14:textId="77777777" w:rsidR="00082760" w:rsidRPr="00082760" w:rsidRDefault="00082760" w:rsidP="00082760">
      <w:pPr>
        <w:tabs>
          <w:tab w:val="num" w:pos="765"/>
        </w:tabs>
        <w:snapToGrid w:val="0"/>
        <w:spacing w:after="0" w:line="240" w:lineRule="auto"/>
        <w:jc w:val="center"/>
        <w:rPr>
          <w:rFonts w:ascii="Calibri" w:eastAsia="Times New Roman" w:hAnsi="Calibri" w:cs="Calibri"/>
          <w:b/>
          <w:sz w:val="24"/>
          <w:szCs w:val="24"/>
          <w:lang w:val="sr-Cyrl-RS"/>
        </w:rPr>
      </w:pPr>
    </w:p>
    <w:p w14:paraId="72FD021F" w14:textId="77777777" w:rsidR="00082760" w:rsidRPr="00082760" w:rsidRDefault="00082760" w:rsidP="00082760">
      <w:pPr>
        <w:tabs>
          <w:tab w:val="num" w:pos="765"/>
        </w:tabs>
        <w:snapToGrid w:val="0"/>
        <w:spacing w:after="0" w:line="240" w:lineRule="auto"/>
        <w:jc w:val="center"/>
        <w:rPr>
          <w:rFonts w:ascii="Calibri" w:eastAsia="Times New Roman" w:hAnsi="Calibri" w:cs="Calibri"/>
          <w:b/>
          <w:sz w:val="24"/>
          <w:szCs w:val="24"/>
          <w:lang w:val="sr-Cyrl-RS"/>
        </w:rPr>
      </w:pPr>
      <w:r w:rsidRPr="00082760">
        <w:rPr>
          <w:rFonts w:ascii="Calibri" w:eastAsia="Times New Roman" w:hAnsi="Calibri" w:cs="Calibri"/>
          <w:b/>
          <w:sz w:val="24"/>
          <w:szCs w:val="24"/>
          <w:lang w:val="sr-Cyrl-RS"/>
        </w:rPr>
        <w:t>Табела за оцењивање</w:t>
      </w:r>
    </w:p>
    <w:p w14:paraId="6F474A7B" w14:textId="77777777" w:rsidR="00082760" w:rsidRPr="00082760" w:rsidRDefault="00082760" w:rsidP="00082760">
      <w:pPr>
        <w:tabs>
          <w:tab w:val="num" w:pos="765"/>
        </w:tabs>
        <w:snapToGrid w:val="0"/>
        <w:spacing w:after="0" w:line="240" w:lineRule="auto"/>
        <w:jc w:val="center"/>
        <w:rPr>
          <w:rFonts w:ascii="Calibri" w:eastAsia="Times New Roman" w:hAnsi="Calibri" w:cs="Calibri"/>
          <w:b/>
          <w:szCs w:val="20"/>
          <w:lang w:val="sr-Cyrl-RS"/>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6"/>
        <w:gridCol w:w="1519"/>
        <w:gridCol w:w="1175"/>
      </w:tblGrid>
      <w:tr w:rsidR="00082760" w:rsidRPr="00082760" w14:paraId="35094AA0"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1D014E31" w14:textId="77777777" w:rsidR="00082760" w:rsidRPr="00082760" w:rsidRDefault="00082760" w:rsidP="00082760">
            <w:pPr>
              <w:spacing w:before="100" w:beforeAutospacing="1" w:after="100" w:afterAutospacing="1" w:line="240" w:lineRule="auto"/>
              <w:ind w:left="340" w:hanging="340"/>
              <w:rPr>
                <w:rFonts w:ascii="Calibri" w:eastAsia="Times New Roman" w:hAnsi="Calibri" w:cs="Calibri"/>
                <w:b/>
                <w:lang w:val="sr-Cyrl-RS"/>
              </w:rPr>
            </w:pPr>
            <w:bookmarkStart w:id="12" w:name="_Toc110406162"/>
            <w:r w:rsidRPr="00082760">
              <w:rPr>
                <w:rFonts w:ascii="Calibri" w:eastAsia="Times New Roman" w:hAnsi="Calibri" w:cs="Calibri"/>
                <w:b/>
                <w:lang w:val="sr-Cyrl-RS"/>
              </w:rPr>
              <w:t>Секција</w:t>
            </w:r>
          </w:p>
        </w:tc>
        <w:tc>
          <w:tcPr>
            <w:tcW w:w="1519" w:type="dxa"/>
            <w:tcBorders>
              <w:top w:val="single" w:sz="4" w:space="0" w:color="auto"/>
              <w:left w:val="single" w:sz="4" w:space="0" w:color="auto"/>
              <w:bottom w:val="single" w:sz="4" w:space="0" w:color="auto"/>
              <w:right w:val="single" w:sz="4" w:space="0" w:color="auto"/>
            </w:tcBorders>
            <w:vAlign w:val="center"/>
            <w:hideMark/>
          </w:tcPr>
          <w:p w14:paraId="56216ADE"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r w:rsidRPr="00082760">
              <w:rPr>
                <w:rFonts w:ascii="Calibri" w:eastAsia="Times New Roman" w:hAnsi="Calibri" w:cs="Calibri"/>
                <w:b/>
                <w:lang w:val="sr-Cyrl-RS"/>
              </w:rPr>
              <w:t>Максималан број бодова</w:t>
            </w:r>
          </w:p>
        </w:tc>
        <w:tc>
          <w:tcPr>
            <w:tcW w:w="1175" w:type="dxa"/>
            <w:tcBorders>
              <w:top w:val="single" w:sz="4" w:space="0" w:color="auto"/>
              <w:left w:val="single" w:sz="4" w:space="0" w:color="auto"/>
              <w:bottom w:val="single" w:sz="4" w:space="0" w:color="auto"/>
              <w:right w:val="single" w:sz="4" w:space="0" w:color="auto"/>
            </w:tcBorders>
            <w:vAlign w:val="center"/>
            <w:hideMark/>
          </w:tcPr>
          <w:p w14:paraId="5B0DA1E9"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r w:rsidRPr="00082760">
              <w:rPr>
                <w:rFonts w:ascii="Calibri" w:eastAsia="Times New Roman" w:hAnsi="Calibri" w:cs="Calibri"/>
                <w:b/>
                <w:lang w:val="sr-Cyrl-RS"/>
              </w:rPr>
              <w:t>Оцена</w:t>
            </w:r>
          </w:p>
        </w:tc>
      </w:tr>
      <w:tr w:rsidR="00082760" w:rsidRPr="00082760" w14:paraId="5C624BF3"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080B3F1"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b/>
                <w:lang w:val="sr-Cyrl-RS"/>
              </w:rPr>
              <w:t>1. Финансијски и оперативни капацитет</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83F9E5"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r w:rsidRPr="00082760">
              <w:rPr>
                <w:rFonts w:ascii="Calibri" w:eastAsia="Times New Roman" w:hAnsi="Calibri" w:cs="Calibri"/>
                <w:b/>
                <w:lang w:val="sr-Cyrl-RS"/>
              </w:rPr>
              <w:t>15</w:t>
            </w:r>
          </w:p>
        </w:tc>
        <w:tc>
          <w:tcPr>
            <w:tcW w:w="1175" w:type="dxa"/>
            <w:tcBorders>
              <w:top w:val="single" w:sz="4" w:space="0" w:color="auto"/>
              <w:left w:val="single" w:sz="4" w:space="0" w:color="auto"/>
              <w:bottom w:val="single" w:sz="4" w:space="0" w:color="auto"/>
              <w:right w:val="single" w:sz="4" w:space="0" w:color="auto"/>
            </w:tcBorders>
          </w:tcPr>
          <w:p w14:paraId="76169BC2"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p>
        </w:tc>
      </w:tr>
      <w:tr w:rsidR="00082760" w:rsidRPr="00082760" w14:paraId="7FCB66F1"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42088776" w14:textId="77777777" w:rsidR="00082760" w:rsidRPr="00082760" w:rsidRDefault="00082760" w:rsidP="00082760">
            <w:pPr>
              <w:spacing w:before="100" w:beforeAutospacing="1" w:after="100" w:afterAutospacing="1" w:line="240" w:lineRule="auto"/>
              <w:ind w:left="29" w:hanging="29"/>
              <w:rPr>
                <w:rFonts w:ascii="Calibri" w:eastAsia="Times New Roman" w:hAnsi="Calibri" w:cs="Calibri"/>
                <w:lang w:val="sr-Cyrl-RS"/>
              </w:rPr>
            </w:pPr>
            <w:r w:rsidRPr="00082760">
              <w:rPr>
                <w:rFonts w:ascii="Calibri" w:eastAsia="Times New Roman" w:hAnsi="Calibri" w:cs="Calibri"/>
                <w:lang w:val="sr-Cyrl-RS"/>
              </w:rPr>
              <w:t xml:space="preserve">1.1 Да ли подносилац предлога пројекта и партнери имају довољне </w:t>
            </w:r>
            <w:r w:rsidRPr="00082760">
              <w:rPr>
                <w:rFonts w:ascii="Calibri" w:eastAsia="Times New Roman" w:hAnsi="Calibri" w:cs="Calibri"/>
                <w:b/>
                <w:bCs/>
                <w:lang w:val="sr-Cyrl-RS"/>
              </w:rPr>
              <w:t xml:space="preserve">управљачке  капацитете </w:t>
            </w:r>
            <w:r w:rsidRPr="00082760">
              <w:rPr>
                <w:rFonts w:ascii="Calibri" w:eastAsia="Times New Roman" w:hAnsi="Calibri" w:cs="Calibri"/>
                <w:bCs/>
                <w:lang w:val="sr-Cyrl-RS"/>
              </w:rPr>
              <w:t>за спровођење пројекта</w:t>
            </w:r>
            <w:r w:rsidRPr="00082760">
              <w:rPr>
                <w:rFonts w:ascii="Calibri" w:eastAsia="Times New Roman" w:hAnsi="Calibri" w:cs="Calibri"/>
                <w:lang w:val="sr-Cyrl-RS"/>
              </w:rPr>
              <w:t xml:space="preserve"> (</w:t>
            </w:r>
            <w:r w:rsidRPr="00082760">
              <w:rPr>
                <w:rFonts w:ascii="Calibri" w:eastAsia="Times New Roman" w:hAnsi="Calibri" w:cs="Calibri"/>
                <w:i/>
                <w:lang w:val="sr-Cyrl-RS"/>
              </w:rPr>
              <w:t>укључујући особље, опрему и способност за управљање буџетом пројекта</w:t>
            </w:r>
            <w:r w:rsidRPr="00082760">
              <w:rPr>
                <w:rFonts w:ascii="Calibri" w:eastAsia="Times New Roman" w:hAnsi="Calibri" w:cs="Calibri"/>
                <w:lang w:val="sr-Cyrl-RS"/>
              </w:rPr>
              <w:t>)?</w:t>
            </w:r>
          </w:p>
        </w:tc>
        <w:tc>
          <w:tcPr>
            <w:tcW w:w="1519" w:type="dxa"/>
            <w:tcBorders>
              <w:top w:val="single" w:sz="4" w:space="0" w:color="auto"/>
              <w:left w:val="single" w:sz="4" w:space="0" w:color="auto"/>
              <w:bottom w:val="single" w:sz="4" w:space="0" w:color="auto"/>
              <w:right w:val="single" w:sz="4" w:space="0" w:color="auto"/>
            </w:tcBorders>
            <w:hideMark/>
          </w:tcPr>
          <w:p w14:paraId="5C41A011"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5CA6A316"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31ECC84C" w14:textId="77777777" w:rsidTr="000C46D4">
        <w:trPr>
          <w:trHeight w:val="562"/>
          <w:jc w:val="center"/>
        </w:trPr>
        <w:tc>
          <w:tcPr>
            <w:tcW w:w="7476" w:type="dxa"/>
            <w:tcBorders>
              <w:top w:val="single" w:sz="4" w:space="0" w:color="auto"/>
              <w:left w:val="single" w:sz="4" w:space="0" w:color="auto"/>
              <w:bottom w:val="single" w:sz="4" w:space="0" w:color="auto"/>
              <w:right w:val="single" w:sz="4" w:space="0" w:color="auto"/>
            </w:tcBorders>
            <w:hideMark/>
          </w:tcPr>
          <w:p w14:paraId="39393798" w14:textId="77777777" w:rsidR="00082760" w:rsidRPr="00082760" w:rsidRDefault="00082760" w:rsidP="00082760">
            <w:pPr>
              <w:spacing w:before="100" w:beforeAutospacing="1" w:after="100" w:afterAutospacing="1" w:line="240" w:lineRule="auto"/>
              <w:rPr>
                <w:rFonts w:ascii="Calibri" w:eastAsia="Times New Roman" w:hAnsi="Calibri" w:cs="Calibri"/>
                <w:bCs/>
                <w:iCs/>
                <w:lang w:val="sr-Cyrl-RS"/>
              </w:rPr>
            </w:pPr>
            <w:r w:rsidRPr="00082760">
              <w:rPr>
                <w:rFonts w:ascii="Calibri" w:eastAsia="Times New Roman" w:hAnsi="Calibri" w:cs="Calibri"/>
                <w:lang w:val="sr-Cyrl-RS"/>
              </w:rPr>
              <w:t xml:space="preserve">1.2 Да ли подносилац и партнери имају довољне </w:t>
            </w:r>
            <w:r w:rsidRPr="00082760">
              <w:rPr>
                <w:rFonts w:ascii="Calibri" w:eastAsia="Times New Roman" w:hAnsi="Calibri" w:cs="Calibri"/>
                <w:b/>
                <w:lang w:val="sr-Cyrl-RS"/>
              </w:rPr>
              <w:t xml:space="preserve">стручне </w:t>
            </w:r>
            <w:r w:rsidRPr="00082760">
              <w:rPr>
                <w:rFonts w:ascii="Calibri" w:eastAsia="Times New Roman" w:hAnsi="Calibri" w:cs="Calibri"/>
                <w:b/>
                <w:bCs/>
                <w:lang w:val="sr-Cyrl-RS"/>
              </w:rPr>
              <w:t>капацитете</w:t>
            </w:r>
            <w:r w:rsidRPr="00082760">
              <w:rPr>
                <w:rFonts w:ascii="Calibri" w:eastAsia="Times New Roman" w:hAnsi="Calibri" w:cs="Calibri"/>
                <w:bCs/>
                <w:lang w:val="sr-Cyrl-RS"/>
              </w:rPr>
              <w:t xml:space="preserve"> (</w:t>
            </w:r>
            <w:r w:rsidRPr="00082760">
              <w:rPr>
                <w:rFonts w:ascii="Calibri" w:eastAsia="Times New Roman" w:hAnsi="Calibri" w:cs="Calibri"/>
                <w:bCs/>
                <w:i/>
                <w:lang w:val="sr-Cyrl-RS"/>
              </w:rPr>
              <w:t>посебно познавање питања на које се пројекат односи)</w:t>
            </w:r>
            <w:r w:rsidRPr="00082760">
              <w:rPr>
                <w:rFonts w:ascii="Calibri" w:eastAsia="Times New Roman" w:hAnsi="Calibri" w:cs="Calibri"/>
                <w:bCs/>
                <w:iCs/>
                <w:lang w:val="sr-Cyrl-RS"/>
              </w:rPr>
              <w:t>?</w:t>
            </w:r>
          </w:p>
        </w:tc>
        <w:tc>
          <w:tcPr>
            <w:tcW w:w="1519" w:type="dxa"/>
            <w:tcBorders>
              <w:top w:val="single" w:sz="4" w:space="0" w:color="auto"/>
              <w:left w:val="single" w:sz="4" w:space="0" w:color="auto"/>
              <w:bottom w:val="single" w:sz="4" w:space="0" w:color="auto"/>
              <w:right w:val="single" w:sz="4" w:space="0" w:color="auto"/>
            </w:tcBorders>
          </w:tcPr>
          <w:p w14:paraId="6316886D"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727C9F00"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4BAF1D72"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63CCEAD7"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bookmarkStart w:id="13" w:name="_Hlk95998984"/>
            <w:r w:rsidRPr="00082760">
              <w:rPr>
                <w:rFonts w:ascii="Calibri" w:eastAsia="Times New Roman" w:hAnsi="Calibri" w:cs="Calibri"/>
                <w:lang w:val="sr-Cyrl-RS"/>
              </w:rPr>
              <w:t xml:space="preserve">1.3. Да ли подносилац предлога и партнери имају довољне </w:t>
            </w:r>
            <w:r w:rsidRPr="00082760">
              <w:rPr>
                <w:rFonts w:ascii="Calibri" w:eastAsia="Times New Roman" w:hAnsi="Calibri" w:cs="Calibri"/>
                <w:b/>
                <w:lang w:val="sr-Cyrl-RS"/>
              </w:rPr>
              <w:t>финансијске капацитете</w:t>
            </w:r>
            <w:r w:rsidRPr="00082760">
              <w:rPr>
                <w:rFonts w:ascii="Calibri" w:eastAsia="Times New Roman" w:hAnsi="Calibri" w:cs="Calibri"/>
                <w:lang w:val="sr-Cyrl-RS"/>
              </w:rPr>
              <w:t>? (</w:t>
            </w:r>
            <w:r w:rsidRPr="00082760">
              <w:rPr>
                <w:rFonts w:ascii="Calibri" w:eastAsia="Times New Roman" w:hAnsi="Calibri" w:cs="Calibri"/>
                <w:i/>
                <w:iCs/>
                <w:lang w:val="sr-Cyrl-RS"/>
              </w:rPr>
              <w:t>Ако су апликант или партнер управљали износима који су 50% од тражене вредности пројекта добија се 1 бод; 75% носи 3 бода, а 100% и  више максималан број бодова</w:t>
            </w:r>
            <w:r w:rsidRPr="00082760">
              <w:rPr>
                <w:rFonts w:ascii="Calibri" w:eastAsia="Times New Roman" w:hAnsi="Calibri" w:cs="Calibri"/>
                <w:lang w:val="sr-Cyrl-RS"/>
              </w:rPr>
              <w:t>.)</w:t>
            </w:r>
            <w:bookmarkEnd w:id="13"/>
          </w:p>
        </w:tc>
        <w:tc>
          <w:tcPr>
            <w:tcW w:w="1519" w:type="dxa"/>
            <w:tcBorders>
              <w:top w:val="single" w:sz="4" w:space="0" w:color="auto"/>
              <w:left w:val="single" w:sz="4" w:space="0" w:color="auto"/>
              <w:bottom w:val="single" w:sz="4" w:space="0" w:color="auto"/>
              <w:right w:val="single" w:sz="4" w:space="0" w:color="auto"/>
            </w:tcBorders>
            <w:hideMark/>
          </w:tcPr>
          <w:p w14:paraId="475A3523"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6AB5634B"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05761F4F"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hideMark/>
          </w:tcPr>
          <w:p w14:paraId="18097928"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b/>
                <w:lang w:val="sr-Cyrl-RS"/>
              </w:rPr>
              <w:t>2. Релевантност</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E79A5BC"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r w:rsidRPr="00082760">
              <w:rPr>
                <w:rFonts w:ascii="Calibri" w:eastAsia="Times New Roman" w:hAnsi="Calibri" w:cs="Calibri"/>
                <w:b/>
                <w:lang w:val="sr-Cyrl-RS"/>
              </w:rPr>
              <w:t>25</w:t>
            </w:r>
          </w:p>
        </w:tc>
        <w:tc>
          <w:tcPr>
            <w:tcW w:w="1175" w:type="dxa"/>
            <w:tcBorders>
              <w:top w:val="single" w:sz="4" w:space="0" w:color="auto"/>
              <w:left w:val="single" w:sz="4" w:space="0" w:color="auto"/>
              <w:bottom w:val="single" w:sz="4" w:space="0" w:color="auto"/>
              <w:right w:val="single" w:sz="4" w:space="0" w:color="auto"/>
            </w:tcBorders>
          </w:tcPr>
          <w:p w14:paraId="5BD7EB98"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p>
        </w:tc>
      </w:tr>
      <w:tr w:rsidR="00082760" w:rsidRPr="00082760" w14:paraId="4D0F34D1" w14:textId="77777777" w:rsidTr="000C46D4">
        <w:trPr>
          <w:jc w:val="center"/>
        </w:trPr>
        <w:tc>
          <w:tcPr>
            <w:tcW w:w="7476" w:type="dxa"/>
            <w:tcBorders>
              <w:top w:val="single" w:sz="4" w:space="0" w:color="auto"/>
              <w:left w:val="single" w:sz="4" w:space="0" w:color="auto"/>
              <w:bottom w:val="nil"/>
              <w:right w:val="single" w:sz="4" w:space="0" w:color="auto"/>
            </w:tcBorders>
            <w:hideMark/>
          </w:tcPr>
          <w:p w14:paraId="1F9BBB32" w14:textId="77777777" w:rsidR="00082760" w:rsidRPr="00082760" w:rsidRDefault="00082760" w:rsidP="00082760">
            <w:pPr>
              <w:tabs>
                <w:tab w:val="num" w:pos="1440"/>
              </w:tabs>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lastRenderedPageBreak/>
              <w:t xml:space="preserve">2.1. Колико је пројекат релевантан у односу на </w:t>
            </w:r>
            <w:r w:rsidRPr="00082760">
              <w:rPr>
                <w:rFonts w:ascii="Calibri" w:eastAsia="Times New Roman" w:hAnsi="Calibri" w:cs="Calibri"/>
                <w:b/>
                <w:lang w:val="sr-Cyrl-RS"/>
              </w:rPr>
              <w:t>циљ</w:t>
            </w:r>
            <w:r w:rsidRPr="00082760">
              <w:rPr>
                <w:rFonts w:ascii="Calibri" w:eastAsia="Times New Roman" w:hAnsi="Calibri" w:cs="Calibri"/>
                <w:lang w:val="sr-Cyrl-RS"/>
              </w:rPr>
              <w:t xml:space="preserve"> и један или више </w:t>
            </w:r>
            <w:r w:rsidRPr="00082760">
              <w:rPr>
                <w:rFonts w:ascii="Calibri" w:eastAsia="Times New Roman" w:hAnsi="Calibri" w:cs="Calibri"/>
                <w:b/>
                <w:lang w:val="sr-Cyrl-RS"/>
              </w:rPr>
              <w:t>приоритета</w:t>
            </w:r>
            <w:r w:rsidRPr="00082760">
              <w:rPr>
                <w:rFonts w:ascii="Calibri" w:eastAsia="Times New Roman" w:hAnsi="Calibri" w:cs="Calibri"/>
                <w:lang w:val="sr-Cyrl-RS"/>
              </w:rPr>
              <w:t xml:space="preserve"> јавног позива? </w:t>
            </w:r>
            <w:r w:rsidRPr="00082760">
              <w:rPr>
                <w:rFonts w:ascii="Calibri" w:eastAsia="Times New Roman" w:hAnsi="Calibri" w:cs="Calibri"/>
                <w:i/>
                <w:iCs/>
                <w:lang w:val="sr-Cyrl-RS"/>
              </w:rPr>
              <w:t xml:space="preserve">Напомена: оцена 5 (веома добро) може се добити само ако се пројекат односи барем на  </w:t>
            </w:r>
            <w:r w:rsidRPr="00082760">
              <w:rPr>
                <w:rFonts w:ascii="Calibri" w:eastAsia="Times New Roman" w:hAnsi="Calibri" w:cs="Calibri"/>
                <w:b/>
                <w:i/>
                <w:iCs/>
                <w:lang w:val="sr-Cyrl-RS"/>
              </w:rPr>
              <w:t>један од приоритета.</w:t>
            </w:r>
          </w:p>
        </w:tc>
        <w:tc>
          <w:tcPr>
            <w:tcW w:w="1519" w:type="dxa"/>
            <w:tcBorders>
              <w:top w:val="single" w:sz="4" w:space="0" w:color="auto"/>
              <w:left w:val="single" w:sz="4" w:space="0" w:color="auto"/>
              <w:bottom w:val="nil"/>
              <w:right w:val="single" w:sz="4" w:space="0" w:color="auto"/>
            </w:tcBorders>
            <w:hideMark/>
          </w:tcPr>
          <w:p w14:paraId="3469280F"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1329872"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72D6C78D"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5B6A02E0"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2.2  Колико су јасно дефинисани и стратешки одабрани они који су укључени у пројекат (</w:t>
            </w:r>
            <w:r w:rsidRPr="00082760">
              <w:rPr>
                <w:rFonts w:ascii="Calibri" w:eastAsia="Times New Roman" w:hAnsi="Calibri" w:cs="Calibri"/>
                <w:i/>
                <w:lang w:val="sr-Cyrl-RS"/>
              </w:rPr>
              <w:t xml:space="preserve">посредници, крајњи корисници, </w:t>
            </w:r>
            <w:r w:rsidRPr="00082760">
              <w:rPr>
                <w:rFonts w:ascii="Calibri" w:eastAsia="Times New Roman" w:hAnsi="Calibri" w:cs="Calibri"/>
                <w:b/>
                <w:i/>
                <w:lang w:val="sr-Cyrl-RS"/>
              </w:rPr>
              <w:t>циљне групе</w:t>
            </w:r>
            <w:r w:rsidRPr="00082760">
              <w:rPr>
                <w:rFonts w:ascii="Calibri" w:eastAsia="Times New Roman" w:hAnsi="Calibri" w:cs="Calibri"/>
                <w:lang w:val="sr-Cyrl-RS"/>
              </w:rPr>
              <w:t>), као и да ли су потребе циљне групе и крајњих корисника јасно дефинисане и да ли им пројекат прилази на прави начин?</w:t>
            </w:r>
          </w:p>
        </w:tc>
        <w:tc>
          <w:tcPr>
            <w:tcW w:w="1519" w:type="dxa"/>
            <w:tcBorders>
              <w:top w:val="single" w:sz="4" w:space="0" w:color="auto"/>
              <w:left w:val="single" w:sz="4" w:space="0" w:color="auto"/>
              <w:bottom w:val="single" w:sz="4" w:space="0" w:color="auto"/>
              <w:right w:val="single" w:sz="4" w:space="0" w:color="auto"/>
            </w:tcBorders>
            <w:hideMark/>
          </w:tcPr>
          <w:p w14:paraId="0CFD3A1F"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69AB7C91"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5A3F2F99"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34B2563F" w14:textId="77777777" w:rsidR="00082760" w:rsidRPr="00082760" w:rsidRDefault="00082760" w:rsidP="00082760">
            <w:pPr>
              <w:tabs>
                <w:tab w:val="num" w:pos="0"/>
              </w:tabs>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 xml:space="preserve">2.3  Да ли су локалне организације укључене у припрему и реализацију пројекта? </w:t>
            </w:r>
          </w:p>
        </w:tc>
        <w:tc>
          <w:tcPr>
            <w:tcW w:w="1519" w:type="dxa"/>
            <w:tcBorders>
              <w:top w:val="single" w:sz="4" w:space="0" w:color="auto"/>
              <w:left w:val="single" w:sz="4" w:space="0" w:color="auto"/>
              <w:bottom w:val="single" w:sz="4" w:space="0" w:color="auto"/>
              <w:right w:val="single" w:sz="4" w:space="0" w:color="auto"/>
            </w:tcBorders>
            <w:hideMark/>
          </w:tcPr>
          <w:p w14:paraId="38A389A0"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74E397B0"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1BC9D478"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4511F9BE" w14:textId="77777777" w:rsidR="00082760" w:rsidRPr="00082760" w:rsidRDefault="00082760" w:rsidP="00082760">
            <w:pPr>
              <w:tabs>
                <w:tab w:val="num" w:pos="1440"/>
              </w:tabs>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 xml:space="preserve">2.4  Да ли пројекат поседује </w:t>
            </w:r>
            <w:r w:rsidRPr="00082760">
              <w:rPr>
                <w:rFonts w:ascii="Calibri" w:eastAsia="Times New Roman" w:hAnsi="Calibri" w:cs="Calibri"/>
                <w:b/>
                <w:lang w:val="sr-Cyrl-RS"/>
              </w:rPr>
              <w:t>додатне квалитете</w:t>
            </w:r>
            <w:r w:rsidRPr="00082760">
              <w:rPr>
                <w:rFonts w:ascii="Calibri" w:eastAsia="Times New Roman" w:hAnsi="Calibri" w:cs="Calibri"/>
                <w:lang w:val="sr-Cyrl-RS"/>
              </w:rPr>
              <w:t xml:space="preserve">, као што су иновативан приступ и модели добре праксе? </w:t>
            </w:r>
          </w:p>
        </w:tc>
        <w:tc>
          <w:tcPr>
            <w:tcW w:w="1519" w:type="dxa"/>
            <w:tcBorders>
              <w:top w:val="single" w:sz="4" w:space="0" w:color="auto"/>
              <w:left w:val="single" w:sz="4" w:space="0" w:color="auto"/>
              <w:bottom w:val="single" w:sz="4" w:space="0" w:color="auto"/>
              <w:right w:val="single" w:sz="4" w:space="0" w:color="auto"/>
            </w:tcBorders>
            <w:hideMark/>
          </w:tcPr>
          <w:p w14:paraId="5DA6BCD9"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60A7ADF7"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1866C620"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vAlign w:val="center"/>
            <w:hideMark/>
          </w:tcPr>
          <w:p w14:paraId="28E8BD1D" w14:textId="77777777" w:rsidR="00082760" w:rsidRPr="00082760" w:rsidRDefault="00082760" w:rsidP="00082760">
            <w:pPr>
              <w:tabs>
                <w:tab w:val="num" w:pos="1440"/>
              </w:tabs>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 xml:space="preserve">2.5  Да ли предлог заговара и унапређује  макар један од </w:t>
            </w:r>
            <w:r w:rsidRPr="00082760">
              <w:rPr>
                <w:rFonts w:ascii="Calibri" w:eastAsia="Times New Roman" w:hAnsi="Calibri" w:cs="Calibri"/>
                <w:b/>
                <w:bCs/>
                <w:lang w:val="sr-Cyrl-RS"/>
              </w:rPr>
              <w:t>Циљева одрживог развоја</w:t>
            </w:r>
            <w:r w:rsidRPr="00082760">
              <w:rPr>
                <w:rFonts w:ascii="Calibri" w:eastAsia="Times New Roman" w:hAnsi="Calibri" w:cs="Calibri"/>
                <w:lang w:val="sr-Cyrl-RS"/>
              </w:rPr>
              <w:t>?</w:t>
            </w:r>
          </w:p>
        </w:tc>
        <w:tc>
          <w:tcPr>
            <w:tcW w:w="1519" w:type="dxa"/>
            <w:tcBorders>
              <w:top w:val="single" w:sz="4" w:space="0" w:color="auto"/>
              <w:left w:val="single" w:sz="4" w:space="0" w:color="auto"/>
              <w:bottom w:val="single" w:sz="4" w:space="0" w:color="auto"/>
              <w:right w:val="single" w:sz="4" w:space="0" w:color="auto"/>
            </w:tcBorders>
            <w:hideMark/>
          </w:tcPr>
          <w:p w14:paraId="03ABB9E3"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6E06DD5A"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4E13B9DF" w14:textId="77777777" w:rsidTr="000C46D4">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39CB79FD" w14:textId="77777777" w:rsidR="00082760" w:rsidRPr="00082760" w:rsidRDefault="00082760" w:rsidP="00082760">
            <w:pPr>
              <w:spacing w:before="100" w:beforeAutospacing="1" w:after="100" w:afterAutospacing="1" w:line="240" w:lineRule="auto"/>
              <w:rPr>
                <w:rFonts w:ascii="Calibri" w:eastAsia="Times New Roman" w:hAnsi="Calibri" w:cs="Calibri"/>
                <w:b/>
                <w:lang w:val="sr-Cyrl-RS"/>
              </w:rPr>
            </w:pPr>
          </w:p>
        </w:tc>
      </w:tr>
      <w:tr w:rsidR="00082760" w:rsidRPr="00082760" w14:paraId="293001FC" w14:textId="77777777" w:rsidTr="000C46D4">
        <w:trPr>
          <w:jc w:val="center"/>
        </w:trPr>
        <w:tc>
          <w:tcPr>
            <w:tcW w:w="7476" w:type="dxa"/>
            <w:tcBorders>
              <w:top w:val="nil"/>
              <w:left w:val="single" w:sz="4" w:space="0" w:color="auto"/>
              <w:bottom w:val="single" w:sz="4" w:space="0" w:color="auto"/>
              <w:right w:val="single" w:sz="4" w:space="0" w:color="auto"/>
            </w:tcBorders>
            <w:shd w:val="clear" w:color="auto" w:fill="C0C0C0"/>
            <w:vAlign w:val="center"/>
            <w:hideMark/>
          </w:tcPr>
          <w:p w14:paraId="65CE8D7B"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b/>
                <w:lang w:val="sr-Cyrl-RS"/>
              </w:rPr>
              <w:t>3. Методологија</w:t>
            </w:r>
          </w:p>
        </w:tc>
        <w:tc>
          <w:tcPr>
            <w:tcW w:w="1519" w:type="dxa"/>
            <w:tcBorders>
              <w:top w:val="nil"/>
              <w:left w:val="single" w:sz="4" w:space="0" w:color="auto"/>
              <w:bottom w:val="single" w:sz="4" w:space="0" w:color="auto"/>
              <w:right w:val="single" w:sz="4" w:space="0" w:color="auto"/>
            </w:tcBorders>
            <w:shd w:val="clear" w:color="auto" w:fill="C0C0C0"/>
            <w:vAlign w:val="center"/>
            <w:hideMark/>
          </w:tcPr>
          <w:p w14:paraId="40168FFC"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r w:rsidRPr="00082760">
              <w:rPr>
                <w:rFonts w:ascii="Calibri" w:eastAsia="Times New Roman" w:hAnsi="Calibri" w:cs="Calibri"/>
                <w:b/>
                <w:lang w:val="sr-Cyrl-RS"/>
              </w:rPr>
              <w:t>25</w:t>
            </w:r>
          </w:p>
        </w:tc>
        <w:tc>
          <w:tcPr>
            <w:tcW w:w="1175" w:type="dxa"/>
            <w:tcBorders>
              <w:top w:val="nil"/>
              <w:left w:val="single" w:sz="4" w:space="0" w:color="auto"/>
              <w:bottom w:val="single" w:sz="4" w:space="0" w:color="auto"/>
              <w:right w:val="single" w:sz="4" w:space="0" w:color="auto"/>
            </w:tcBorders>
          </w:tcPr>
          <w:p w14:paraId="3C9E8A64"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p>
        </w:tc>
      </w:tr>
      <w:tr w:rsidR="00082760" w:rsidRPr="00082760" w14:paraId="14856C25"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31C8EA5A" w14:textId="77777777" w:rsidR="00082760" w:rsidRPr="00082760" w:rsidRDefault="00082760" w:rsidP="00082760">
            <w:pPr>
              <w:tabs>
                <w:tab w:val="num" w:pos="1440"/>
              </w:tabs>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 xml:space="preserve">3.1 Да ли су </w:t>
            </w:r>
            <w:r w:rsidRPr="00082760">
              <w:rPr>
                <w:rFonts w:ascii="Calibri" w:eastAsia="Times New Roman" w:hAnsi="Calibri" w:cs="Calibri"/>
                <w:b/>
                <w:bCs/>
                <w:lang w:val="sr-Cyrl-RS"/>
              </w:rPr>
              <w:t>план активности</w:t>
            </w:r>
            <w:r w:rsidRPr="00082760">
              <w:rPr>
                <w:rFonts w:ascii="Calibri" w:eastAsia="Times New Roman" w:hAnsi="Calibri" w:cs="Calibri"/>
                <w:lang w:val="sr-Cyrl-RS"/>
              </w:rPr>
              <w:t xml:space="preserve"> и предложене </w:t>
            </w:r>
            <w:r w:rsidRPr="00082760">
              <w:rPr>
                <w:rFonts w:ascii="Calibri" w:eastAsia="Times New Roman" w:hAnsi="Calibri" w:cs="Calibri"/>
                <w:b/>
                <w:bCs/>
                <w:lang w:val="sr-Cyrl-RS"/>
              </w:rPr>
              <w:t>активности</w:t>
            </w:r>
            <w:r w:rsidRPr="00082760">
              <w:rPr>
                <w:rFonts w:ascii="Calibri" w:eastAsia="Times New Roman" w:hAnsi="Calibri" w:cs="Calibri"/>
                <w:lang w:val="sr-Cyrl-RS"/>
              </w:rPr>
              <w:t xml:space="preserve"> одговарајуће, практичне и доследне циљевима и очекиваним резултатима?</w:t>
            </w:r>
          </w:p>
        </w:tc>
        <w:tc>
          <w:tcPr>
            <w:tcW w:w="1519" w:type="dxa"/>
            <w:tcBorders>
              <w:top w:val="single" w:sz="4" w:space="0" w:color="auto"/>
              <w:left w:val="single" w:sz="4" w:space="0" w:color="auto"/>
              <w:bottom w:val="nil"/>
              <w:right w:val="single" w:sz="4" w:space="0" w:color="auto"/>
            </w:tcBorders>
            <w:hideMark/>
          </w:tcPr>
          <w:p w14:paraId="03D35551"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5D7CB700"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4216B6FC"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5D92858E"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3.2 Колико је конзистентан целокупан дизајн пројекта (</w:t>
            </w:r>
            <w:r w:rsidRPr="00082760">
              <w:rPr>
                <w:rFonts w:ascii="Calibri" w:eastAsia="Times New Roman" w:hAnsi="Calibri" w:cs="Calibri"/>
                <w:i/>
                <w:lang w:val="sr-Cyrl-RS"/>
              </w:rPr>
              <w:t>а нарочито да ли одражава анализу уочених проблема и могуће спољне фактор)</w:t>
            </w:r>
            <w:r w:rsidRPr="00082760">
              <w:rPr>
                <w:rFonts w:ascii="Calibri" w:eastAsia="Times New Roman" w:hAnsi="Calibri" w:cs="Calibri"/>
                <w:iCs/>
                <w:lang w:val="sr-Cyrl-RS"/>
              </w:rPr>
              <w:t>?</w:t>
            </w:r>
          </w:p>
        </w:tc>
        <w:tc>
          <w:tcPr>
            <w:tcW w:w="1519" w:type="dxa"/>
            <w:tcBorders>
              <w:top w:val="single" w:sz="4" w:space="0" w:color="auto"/>
              <w:left w:val="single" w:sz="4" w:space="0" w:color="auto"/>
              <w:bottom w:val="single" w:sz="4" w:space="0" w:color="auto"/>
              <w:right w:val="single" w:sz="4" w:space="0" w:color="auto"/>
            </w:tcBorders>
            <w:hideMark/>
          </w:tcPr>
          <w:p w14:paraId="591A88AD"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 xml:space="preserve">5 </w:t>
            </w:r>
          </w:p>
        </w:tc>
        <w:tc>
          <w:tcPr>
            <w:tcW w:w="1175" w:type="dxa"/>
            <w:tcBorders>
              <w:top w:val="single" w:sz="4" w:space="0" w:color="auto"/>
              <w:left w:val="single" w:sz="4" w:space="0" w:color="auto"/>
              <w:bottom w:val="single" w:sz="4" w:space="0" w:color="auto"/>
              <w:right w:val="single" w:sz="4" w:space="0" w:color="auto"/>
            </w:tcBorders>
            <w:shd w:val="clear" w:color="auto" w:fill="C0C0C0"/>
            <w:vAlign w:val="center"/>
          </w:tcPr>
          <w:p w14:paraId="69FA4ADC"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7614B2D6"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7C76ABF3"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 xml:space="preserve">3.3 Да ли су ниво </w:t>
            </w:r>
            <w:r w:rsidRPr="00082760">
              <w:rPr>
                <w:rFonts w:ascii="Calibri" w:eastAsia="Times New Roman" w:hAnsi="Calibri" w:cs="Calibri"/>
                <w:b/>
                <w:lang w:val="sr-Cyrl-RS"/>
              </w:rPr>
              <w:t>укључености и ангажовања партнера у реализацији</w:t>
            </w:r>
            <w:r w:rsidRPr="00082760">
              <w:rPr>
                <w:rFonts w:ascii="Calibri" w:eastAsia="Times New Roman" w:hAnsi="Calibri" w:cs="Calibri"/>
                <w:lang w:val="sr-Cyrl-RS"/>
              </w:rPr>
              <w:t xml:space="preserve"> пројекта задовољавајући? </w:t>
            </w:r>
            <w:r w:rsidRPr="00082760">
              <w:rPr>
                <w:rFonts w:ascii="Calibri" w:eastAsia="Times New Roman" w:hAnsi="Calibri" w:cs="Calibri"/>
                <w:i/>
                <w:iCs/>
                <w:lang w:val="sr-Cyrl-RS"/>
              </w:rPr>
              <w:t>Напомена: уколико нема партнера, оцена ће бити 1. Остатак бодова зависиће од укључености и ангажованости партнера.</w:t>
            </w:r>
          </w:p>
        </w:tc>
        <w:tc>
          <w:tcPr>
            <w:tcW w:w="1519" w:type="dxa"/>
            <w:tcBorders>
              <w:top w:val="single" w:sz="4" w:space="0" w:color="auto"/>
              <w:left w:val="single" w:sz="4" w:space="0" w:color="auto"/>
              <w:bottom w:val="single" w:sz="4" w:space="0" w:color="auto"/>
              <w:right w:val="single" w:sz="4" w:space="0" w:color="auto"/>
            </w:tcBorders>
            <w:hideMark/>
          </w:tcPr>
          <w:p w14:paraId="6FAF7146"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38998F21"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3C919EAB"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131DB162"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3.4 Да ли објективно мерљиви индикатори одговарају резултатима активности (табела 7, очекивани резултати)?</w:t>
            </w:r>
          </w:p>
        </w:tc>
        <w:tc>
          <w:tcPr>
            <w:tcW w:w="1519" w:type="dxa"/>
            <w:tcBorders>
              <w:top w:val="single" w:sz="4" w:space="0" w:color="auto"/>
              <w:left w:val="single" w:sz="4" w:space="0" w:color="auto"/>
              <w:bottom w:val="single" w:sz="4" w:space="0" w:color="auto"/>
              <w:right w:val="single" w:sz="4" w:space="0" w:color="auto"/>
            </w:tcBorders>
            <w:hideMark/>
          </w:tcPr>
          <w:p w14:paraId="752AB6F8"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02BA350B"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3D9A3395"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tcPr>
          <w:p w14:paraId="3980DE64"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3.5 Да ли су планиране адекватне активности комуникације (које могу допрети до свих заинтересованих страна) ради обезбеђивања видљивости пројекта?</w:t>
            </w:r>
          </w:p>
        </w:tc>
        <w:tc>
          <w:tcPr>
            <w:tcW w:w="1519" w:type="dxa"/>
            <w:tcBorders>
              <w:top w:val="single" w:sz="4" w:space="0" w:color="auto"/>
              <w:left w:val="single" w:sz="4" w:space="0" w:color="auto"/>
              <w:bottom w:val="single" w:sz="4" w:space="0" w:color="auto"/>
              <w:right w:val="single" w:sz="4" w:space="0" w:color="auto"/>
            </w:tcBorders>
          </w:tcPr>
          <w:p w14:paraId="1FE06BC3"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7F92CB9D"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6FDC7CBB" w14:textId="77777777" w:rsidTr="000C46D4">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5FB9A42F" w14:textId="77777777" w:rsidR="00082760" w:rsidRPr="00082760" w:rsidRDefault="00082760" w:rsidP="00082760">
            <w:pPr>
              <w:spacing w:before="100" w:beforeAutospacing="1" w:after="100" w:afterAutospacing="1" w:line="240" w:lineRule="auto"/>
              <w:rPr>
                <w:rFonts w:ascii="Calibri" w:eastAsia="Times New Roman" w:hAnsi="Calibri" w:cs="Calibri"/>
                <w:b/>
                <w:lang w:val="sr-Cyrl-RS"/>
              </w:rPr>
            </w:pPr>
          </w:p>
        </w:tc>
      </w:tr>
      <w:tr w:rsidR="00082760" w:rsidRPr="00082760" w14:paraId="6A8D5D51"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AA1415"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br w:type="page"/>
            </w:r>
            <w:r w:rsidRPr="00082760">
              <w:rPr>
                <w:rFonts w:ascii="Calibri" w:eastAsia="Times New Roman" w:hAnsi="Calibri" w:cs="Calibri"/>
                <w:b/>
                <w:lang w:val="sr-Cyrl-RS"/>
              </w:rPr>
              <w:t xml:space="preserve">4. Одрживост </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D1571A"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r w:rsidRPr="00082760">
              <w:rPr>
                <w:rFonts w:ascii="Calibri" w:eastAsia="Times New Roman" w:hAnsi="Calibri" w:cs="Calibri"/>
                <w:b/>
                <w:lang w:val="sr-Cyrl-RS"/>
              </w:rPr>
              <w:t>20</w:t>
            </w:r>
          </w:p>
        </w:tc>
        <w:tc>
          <w:tcPr>
            <w:tcW w:w="1175" w:type="dxa"/>
            <w:tcBorders>
              <w:top w:val="single" w:sz="4" w:space="0" w:color="auto"/>
              <w:left w:val="single" w:sz="4" w:space="0" w:color="auto"/>
              <w:bottom w:val="single" w:sz="4" w:space="0" w:color="auto"/>
              <w:right w:val="single" w:sz="4" w:space="0" w:color="auto"/>
            </w:tcBorders>
          </w:tcPr>
          <w:p w14:paraId="0D074276"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p>
        </w:tc>
      </w:tr>
      <w:tr w:rsidR="00082760" w:rsidRPr="00082760" w14:paraId="4B0F0A57"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4C41CBF5" w14:textId="77777777" w:rsidR="00082760" w:rsidRPr="00082760" w:rsidRDefault="00082760" w:rsidP="00082760">
            <w:pPr>
              <w:spacing w:before="100" w:beforeAutospacing="1" w:after="100" w:afterAutospacing="1" w:line="240" w:lineRule="auto"/>
              <w:ind w:left="29" w:hanging="29"/>
              <w:rPr>
                <w:rFonts w:ascii="Calibri" w:eastAsia="Times New Roman" w:hAnsi="Calibri" w:cs="Calibri"/>
                <w:lang w:val="sr-Cyrl-RS"/>
              </w:rPr>
            </w:pPr>
            <w:r w:rsidRPr="00082760">
              <w:rPr>
                <w:rFonts w:ascii="Calibri" w:eastAsia="Times New Roman" w:hAnsi="Calibri" w:cs="Calibri"/>
                <w:lang w:val="sr-Cyrl-RS"/>
              </w:rPr>
              <w:t xml:space="preserve">4.1 Да ли ће активности предвиђене пројектом имати </w:t>
            </w:r>
            <w:r w:rsidRPr="00082760">
              <w:rPr>
                <w:rFonts w:ascii="Calibri" w:eastAsia="Times New Roman" w:hAnsi="Calibri" w:cs="Calibri"/>
                <w:b/>
                <w:lang w:val="sr-Cyrl-RS"/>
              </w:rPr>
              <w:t>конкретан утицај</w:t>
            </w:r>
            <w:r w:rsidRPr="00082760">
              <w:rPr>
                <w:rFonts w:ascii="Calibri" w:eastAsia="Times New Roman" w:hAnsi="Calibri" w:cs="Calibri"/>
                <w:lang w:val="sr-Cyrl-RS"/>
              </w:rPr>
              <w:t xml:space="preserve"> на циљне групе? </w:t>
            </w:r>
          </w:p>
        </w:tc>
        <w:tc>
          <w:tcPr>
            <w:tcW w:w="1519" w:type="dxa"/>
            <w:tcBorders>
              <w:top w:val="single" w:sz="4" w:space="0" w:color="auto"/>
              <w:left w:val="single" w:sz="4" w:space="0" w:color="auto"/>
              <w:bottom w:val="single" w:sz="4" w:space="0" w:color="auto"/>
              <w:right w:val="single" w:sz="4" w:space="0" w:color="auto"/>
            </w:tcBorders>
            <w:hideMark/>
          </w:tcPr>
          <w:p w14:paraId="133A668D"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27CDBF4"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362BC324"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1B0C7842"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 xml:space="preserve">4.2 Да ли ће пројекат имати </w:t>
            </w:r>
            <w:r w:rsidRPr="00082760">
              <w:rPr>
                <w:rFonts w:ascii="Calibri" w:eastAsia="Times New Roman" w:hAnsi="Calibri" w:cs="Calibri"/>
                <w:b/>
                <w:lang w:val="sr-Cyrl-RS"/>
              </w:rPr>
              <w:t>вишеструки утицај</w:t>
            </w:r>
            <w:r w:rsidRPr="00082760">
              <w:rPr>
                <w:rFonts w:ascii="Calibri" w:eastAsia="Times New Roman" w:hAnsi="Calibri" w:cs="Calibri"/>
                <w:lang w:val="sr-Cyrl-RS"/>
              </w:rPr>
              <w:t xml:space="preserve">? </w:t>
            </w:r>
            <w:r w:rsidRPr="00082760">
              <w:rPr>
                <w:rFonts w:ascii="Calibri" w:eastAsia="Times New Roman" w:hAnsi="Calibri" w:cs="Calibri"/>
                <w:i/>
                <w:lang w:val="sr-Cyrl-RS"/>
              </w:rPr>
              <w:t>(Укључујући могућност примене на друге циљне групе или имплементацију у другим срединама и/или продужавање ефеката активности, као и размене информација о искуствима са пројекта)</w:t>
            </w:r>
          </w:p>
        </w:tc>
        <w:tc>
          <w:tcPr>
            <w:tcW w:w="1519" w:type="dxa"/>
            <w:tcBorders>
              <w:top w:val="single" w:sz="4" w:space="0" w:color="auto"/>
              <w:left w:val="single" w:sz="4" w:space="0" w:color="auto"/>
              <w:bottom w:val="single" w:sz="4" w:space="0" w:color="auto"/>
              <w:right w:val="single" w:sz="4" w:space="0" w:color="auto"/>
            </w:tcBorders>
            <w:hideMark/>
          </w:tcPr>
          <w:p w14:paraId="486E4ED9"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AD3B0A0"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4F5E6B5E"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47EA0DD3"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4.3 Да ли су очекивани резултати предложених активности</w:t>
            </w:r>
            <w:r w:rsidRPr="00082760">
              <w:rPr>
                <w:rFonts w:ascii="Calibri" w:eastAsia="Times New Roman" w:hAnsi="Calibri" w:cs="Calibri"/>
                <w:b/>
                <w:bCs/>
                <w:lang w:val="sr-Cyrl-RS"/>
              </w:rPr>
              <w:t xml:space="preserve"> финансијски</w:t>
            </w:r>
            <w:r w:rsidRPr="00082760">
              <w:rPr>
                <w:rFonts w:ascii="Calibri" w:eastAsia="Times New Roman" w:hAnsi="Calibri" w:cs="Calibri"/>
                <w:lang w:val="sr-Cyrl-RS"/>
              </w:rPr>
              <w:t xml:space="preserve"> </w:t>
            </w:r>
            <w:r w:rsidRPr="00082760">
              <w:rPr>
                <w:rFonts w:ascii="Calibri" w:eastAsia="Times New Roman" w:hAnsi="Calibri" w:cs="Calibri"/>
                <w:b/>
                <w:lang w:val="sr-Cyrl-RS"/>
              </w:rPr>
              <w:t xml:space="preserve">одрживи? </w:t>
            </w:r>
            <w:r w:rsidRPr="00082760">
              <w:rPr>
                <w:rFonts w:ascii="Calibri" w:eastAsia="Times New Roman" w:hAnsi="Calibri" w:cs="Calibri"/>
                <w:i/>
                <w:lang w:val="sr-Cyrl-RS"/>
              </w:rPr>
              <w:t>(Да ли ће постојати услови који омогућују да активности наставе да постоје и на крају пројекта? Да ли ће постојати локално “власништво” над резултатима пројекта?)</w:t>
            </w:r>
          </w:p>
        </w:tc>
        <w:tc>
          <w:tcPr>
            <w:tcW w:w="1519" w:type="dxa"/>
            <w:tcBorders>
              <w:top w:val="single" w:sz="4" w:space="0" w:color="auto"/>
              <w:left w:val="single" w:sz="4" w:space="0" w:color="auto"/>
              <w:bottom w:val="single" w:sz="4" w:space="0" w:color="auto"/>
              <w:right w:val="single" w:sz="4" w:space="0" w:color="auto"/>
            </w:tcBorders>
            <w:hideMark/>
          </w:tcPr>
          <w:p w14:paraId="79213802"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0A6E9533"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716E423A"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7449C492"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bCs/>
                <w:lang w:val="sr-Cyrl-RS"/>
              </w:rPr>
              <w:t xml:space="preserve">4.4 </w:t>
            </w:r>
            <w:r w:rsidRPr="00082760">
              <w:rPr>
                <w:rFonts w:ascii="Calibri" w:eastAsia="Times New Roman" w:hAnsi="Calibri" w:cs="Calibri"/>
                <w:lang w:val="sr-Cyrl-RS"/>
              </w:rPr>
              <w:t xml:space="preserve">Да ли су очекивани резултати предложених активности </w:t>
            </w:r>
            <w:r w:rsidRPr="00082760">
              <w:rPr>
                <w:rFonts w:ascii="Calibri" w:eastAsia="Times New Roman" w:hAnsi="Calibri" w:cs="Calibri"/>
                <w:b/>
                <w:lang w:val="sr-Cyrl-RS"/>
              </w:rPr>
              <w:t>одрживи</w:t>
            </w:r>
            <w:r w:rsidRPr="00082760">
              <w:rPr>
                <w:rFonts w:ascii="Calibri" w:eastAsia="Times New Roman" w:hAnsi="Calibri" w:cs="Calibri"/>
                <w:lang w:val="sr-Cyrl-RS"/>
              </w:rPr>
              <w:t>? (</w:t>
            </w:r>
            <w:r w:rsidRPr="00082760">
              <w:rPr>
                <w:rFonts w:ascii="Calibri" w:eastAsia="Times New Roman" w:hAnsi="Calibri" w:cs="Calibri"/>
                <w:i/>
                <w:lang w:val="sr-Cyrl-RS"/>
              </w:rPr>
              <w:t xml:space="preserve">Какав ће бити структурални утицај спроведених активности – нпр. да ли ће </w:t>
            </w:r>
            <w:r w:rsidRPr="00082760">
              <w:rPr>
                <w:rFonts w:ascii="Calibri" w:eastAsia="Times New Roman" w:hAnsi="Calibri" w:cs="Calibri"/>
                <w:i/>
                <w:lang w:val="sr-Cyrl-RS"/>
              </w:rPr>
              <w:lastRenderedPageBreak/>
              <w:t>доћи до побољшања правне регулативе, метода и правила понашања, итд.)?</w:t>
            </w:r>
          </w:p>
        </w:tc>
        <w:tc>
          <w:tcPr>
            <w:tcW w:w="1519" w:type="dxa"/>
            <w:tcBorders>
              <w:top w:val="single" w:sz="4" w:space="0" w:color="auto"/>
              <w:left w:val="single" w:sz="4" w:space="0" w:color="auto"/>
              <w:bottom w:val="single" w:sz="4" w:space="0" w:color="auto"/>
              <w:right w:val="single" w:sz="4" w:space="0" w:color="auto"/>
            </w:tcBorders>
            <w:hideMark/>
          </w:tcPr>
          <w:p w14:paraId="4D07038F"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lastRenderedPageBreak/>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21205BCB"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5A6E5D82" w14:textId="77777777" w:rsidTr="000C46D4">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2DEF8FDA" w14:textId="77777777" w:rsidR="00082760" w:rsidRPr="00082760" w:rsidRDefault="00082760" w:rsidP="00082760">
            <w:pPr>
              <w:spacing w:before="100" w:beforeAutospacing="1" w:after="100" w:afterAutospacing="1" w:line="240" w:lineRule="auto"/>
              <w:rPr>
                <w:rFonts w:ascii="Calibri" w:eastAsia="Times New Roman" w:hAnsi="Calibri" w:cs="Calibri"/>
                <w:b/>
                <w:lang w:val="sr-Cyrl-RS"/>
              </w:rPr>
            </w:pPr>
          </w:p>
        </w:tc>
      </w:tr>
      <w:tr w:rsidR="00082760" w:rsidRPr="00082760" w14:paraId="1A061C6C"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70630B9"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br w:type="page"/>
            </w:r>
            <w:r w:rsidRPr="00082760">
              <w:rPr>
                <w:rFonts w:ascii="Calibri" w:eastAsia="Times New Roman" w:hAnsi="Calibri" w:cs="Calibri"/>
                <w:b/>
                <w:lang w:val="sr-Cyrl-RS"/>
              </w:rPr>
              <w:t>5. Буџет и рационалност трошкова</w:t>
            </w:r>
          </w:p>
        </w:tc>
        <w:tc>
          <w:tcPr>
            <w:tcW w:w="1519" w:type="dxa"/>
            <w:tcBorders>
              <w:top w:val="single" w:sz="4" w:space="0" w:color="auto"/>
              <w:left w:val="single" w:sz="4" w:space="0" w:color="auto"/>
              <w:bottom w:val="single" w:sz="4" w:space="0" w:color="auto"/>
              <w:right w:val="nil"/>
            </w:tcBorders>
            <w:shd w:val="clear" w:color="auto" w:fill="C0C0C0"/>
            <w:vAlign w:val="center"/>
            <w:hideMark/>
          </w:tcPr>
          <w:p w14:paraId="238803A6"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r w:rsidRPr="00082760">
              <w:rPr>
                <w:rFonts w:ascii="Calibri" w:eastAsia="Times New Roman" w:hAnsi="Calibri" w:cs="Calibri"/>
                <w:b/>
                <w:lang w:val="sr-Cyrl-RS"/>
              </w:rPr>
              <w:t>15</w:t>
            </w:r>
          </w:p>
        </w:tc>
        <w:tc>
          <w:tcPr>
            <w:tcW w:w="1175" w:type="dxa"/>
            <w:tcBorders>
              <w:top w:val="single" w:sz="4" w:space="0" w:color="auto"/>
              <w:left w:val="single" w:sz="4" w:space="0" w:color="auto"/>
              <w:bottom w:val="single" w:sz="4" w:space="0" w:color="auto"/>
              <w:right w:val="single" w:sz="4" w:space="0" w:color="auto"/>
            </w:tcBorders>
          </w:tcPr>
          <w:p w14:paraId="3400B3FF" w14:textId="77777777" w:rsidR="00082760" w:rsidRPr="00082760" w:rsidRDefault="00082760" w:rsidP="00082760">
            <w:pPr>
              <w:spacing w:before="100" w:beforeAutospacing="1" w:after="100" w:afterAutospacing="1" w:line="240" w:lineRule="auto"/>
              <w:jc w:val="center"/>
              <w:rPr>
                <w:rFonts w:ascii="Calibri" w:eastAsia="Times New Roman" w:hAnsi="Calibri" w:cs="Calibri"/>
                <w:b/>
                <w:lang w:val="sr-Cyrl-RS"/>
              </w:rPr>
            </w:pPr>
          </w:p>
        </w:tc>
      </w:tr>
      <w:tr w:rsidR="00082760" w:rsidRPr="00082760" w14:paraId="2479F587"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777D2C74" w14:textId="77777777" w:rsidR="00082760" w:rsidRPr="00082760" w:rsidRDefault="00082760" w:rsidP="00082760">
            <w:pPr>
              <w:spacing w:before="100" w:beforeAutospacing="1" w:after="100" w:afterAutospacing="1" w:line="240" w:lineRule="auto"/>
              <w:rPr>
                <w:rFonts w:ascii="Calibri" w:eastAsia="Times New Roman" w:hAnsi="Calibri" w:cs="Calibri"/>
                <w:lang w:val="sr-Cyrl-RS"/>
              </w:rPr>
            </w:pPr>
            <w:r w:rsidRPr="00082760">
              <w:rPr>
                <w:rFonts w:ascii="Calibri" w:eastAsia="Times New Roman" w:hAnsi="Calibri" w:cs="Calibri"/>
                <w:lang w:val="sr-Cyrl-RS"/>
              </w:rPr>
              <w:t>5.1 Да ли је однос између процењених трошкова и очекиваних резултата задовољавајући?</w:t>
            </w:r>
          </w:p>
        </w:tc>
        <w:tc>
          <w:tcPr>
            <w:tcW w:w="1519" w:type="dxa"/>
            <w:tcBorders>
              <w:top w:val="single" w:sz="4" w:space="0" w:color="auto"/>
              <w:left w:val="single" w:sz="4" w:space="0" w:color="auto"/>
              <w:bottom w:val="single" w:sz="4" w:space="0" w:color="auto"/>
              <w:right w:val="single" w:sz="4" w:space="0" w:color="auto"/>
            </w:tcBorders>
            <w:hideMark/>
          </w:tcPr>
          <w:p w14:paraId="181F5A73"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05DDAE72"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6F71F9B6"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75CCF2AA" w14:textId="77777777" w:rsidR="00082760" w:rsidRPr="00082760" w:rsidRDefault="00082760" w:rsidP="00082760">
            <w:pPr>
              <w:spacing w:before="100" w:beforeAutospacing="1" w:after="100" w:afterAutospacing="1" w:line="240" w:lineRule="auto"/>
              <w:ind w:left="340" w:hanging="340"/>
              <w:rPr>
                <w:rFonts w:ascii="Calibri" w:eastAsia="Times New Roman" w:hAnsi="Calibri" w:cs="Calibri"/>
                <w:lang w:val="sr-Cyrl-RS"/>
              </w:rPr>
            </w:pPr>
            <w:r w:rsidRPr="00082760">
              <w:rPr>
                <w:rFonts w:ascii="Calibri" w:eastAsia="Times New Roman" w:hAnsi="Calibri" w:cs="Calibri"/>
                <w:lang w:val="sr-Cyrl-RS"/>
              </w:rPr>
              <w:t xml:space="preserve">5.2 Да ли су предложени трошкови </w:t>
            </w:r>
            <w:r w:rsidRPr="00082760">
              <w:rPr>
                <w:rFonts w:ascii="Calibri" w:eastAsia="Times New Roman" w:hAnsi="Calibri" w:cs="Calibri"/>
                <w:b/>
                <w:lang w:val="sr-Cyrl-RS"/>
              </w:rPr>
              <w:t>неопходни</w:t>
            </w:r>
            <w:r w:rsidRPr="00082760">
              <w:rPr>
                <w:rFonts w:ascii="Calibri" w:eastAsia="Times New Roman" w:hAnsi="Calibri" w:cs="Calibri"/>
                <w:lang w:val="sr-Cyrl-RS"/>
              </w:rPr>
              <w:t xml:space="preserve"> за имплементацију пројекта? </w:t>
            </w:r>
          </w:p>
        </w:tc>
        <w:tc>
          <w:tcPr>
            <w:tcW w:w="1519" w:type="dxa"/>
            <w:tcBorders>
              <w:top w:val="single" w:sz="4" w:space="0" w:color="auto"/>
              <w:left w:val="single" w:sz="4" w:space="0" w:color="auto"/>
              <w:bottom w:val="single" w:sz="4" w:space="0" w:color="auto"/>
              <w:right w:val="single" w:sz="4" w:space="0" w:color="auto"/>
            </w:tcBorders>
            <w:hideMark/>
          </w:tcPr>
          <w:p w14:paraId="52864D8E"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055A2CB6"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1002BDFC"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hideMark/>
          </w:tcPr>
          <w:p w14:paraId="0285B2C8" w14:textId="77777777" w:rsidR="00082760" w:rsidRPr="00082760" w:rsidRDefault="00082760" w:rsidP="00082760">
            <w:pPr>
              <w:autoSpaceDE w:val="0"/>
              <w:autoSpaceDN w:val="0"/>
              <w:adjustRightInd w:val="0"/>
              <w:spacing w:before="100" w:beforeAutospacing="1" w:after="100" w:afterAutospacing="1" w:line="240" w:lineRule="auto"/>
              <w:rPr>
                <w:rFonts w:ascii="Calibri" w:eastAsia="Times New Roman" w:hAnsi="Calibri" w:cs="Calibri"/>
                <w:bCs/>
                <w:lang w:val="sr-Cyrl-RS"/>
              </w:rPr>
            </w:pPr>
            <w:r w:rsidRPr="00082760">
              <w:rPr>
                <w:rFonts w:ascii="Calibri" w:eastAsia="Times New Roman" w:hAnsi="Calibri" w:cs="Calibri"/>
                <w:bCs/>
                <w:lang w:val="sr-Cyrl-RS"/>
              </w:rPr>
              <w:t>5.3 Да ли је буџет јасан и да ли укључује и наративни део?</w:t>
            </w:r>
          </w:p>
        </w:tc>
        <w:tc>
          <w:tcPr>
            <w:tcW w:w="1519" w:type="dxa"/>
            <w:tcBorders>
              <w:top w:val="single" w:sz="4" w:space="0" w:color="auto"/>
              <w:left w:val="single" w:sz="4" w:space="0" w:color="auto"/>
              <w:bottom w:val="single" w:sz="4" w:space="0" w:color="auto"/>
              <w:right w:val="single" w:sz="4" w:space="0" w:color="auto"/>
            </w:tcBorders>
            <w:hideMark/>
          </w:tcPr>
          <w:p w14:paraId="5E285947"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CF5E298"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r w:rsidR="00082760" w:rsidRPr="00082760" w14:paraId="1FB2DE56" w14:textId="77777777" w:rsidTr="000C46D4">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hideMark/>
          </w:tcPr>
          <w:p w14:paraId="543F1B14" w14:textId="77777777" w:rsidR="00082760" w:rsidRPr="00082760" w:rsidRDefault="00082760" w:rsidP="00082760">
            <w:pPr>
              <w:autoSpaceDE w:val="0"/>
              <w:autoSpaceDN w:val="0"/>
              <w:adjustRightInd w:val="0"/>
              <w:spacing w:before="100" w:beforeAutospacing="1" w:after="100" w:afterAutospacing="1" w:line="240" w:lineRule="auto"/>
              <w:rPr>
                <w:rFonts w:ascii="Calibri" w:eastAsia="Times New Roman" w:hAnsi="Calibri" w:cs="Calibri"/>
                <w:bCs/>
                <w:lang w:val="sr-Cyrl-RS"/>
              </w:rPr>
            </w:pPr>
            <w:r w:rsidRPr="00082760">
              <w:rPr>
                <w:rFonts w:ascii="Calibri" w:eastAsia="Times New Roman" w:hAnsi="Calibri" w:cs="Calibri"/>
                <w:b/>
                <w:lang w:val="sr-Cyrl-RS"/>
              </w:rPr>
              <w:t>Максимални укупни збир</w:t>
            </w:r>
          </w:p>
        </w:tc>
        <w:tc>
          <w:tcPr>
            <w:tcW w:w="1519" w:type="dxa"/>
            <w:tcBorders>
              <w:top w:val="single" w:sz="4" w:space="0" w:color="auto"/>
              <w:left w:val="single" w:sz="4" w:space="0" w:color="auto"/>
              <w:bottom w:val="single" w:sz="4" w:space="0" w:color="auto"/>
              <w:right w:val="single" w:sz="4" w:space="0" w:color="auto"/>
            </w:tcBorders>
            <w:shd w:val="clear" w:color="auto" w:fill="C0C0C0"/>
            <w:hideMark/>
          </w:tcPr>
          <w:p w14:paraId="13FEA064"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r w:rsidRPr="00082760">
              <w:rPr>
                <w:rFonts w:ascii="Calibri" w:eastAsia="Times New Roman" w:hAnsi="Calibri" w:cs="Calibri"/>
                <w:b/>
                <w:lang w:val="sr-Cyrl-RS"/>
              </w:rPr>
              <w:t>100</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2A5BD2CD" w14:textId="77777777" w:rsidR="00082760" w:rsidRPr="00082760" w:rsidRDefault="00082760" w:rsidP="00082760">
            <w:pPr>
              <w:spacing w:before="100" w:beforeAutospacing="1" w:after="100" w:afterAutospacing="1" w:line="240" w:lineRule="auto"/>
              <w:jc w:val="center"/>
              <w:rPr>
                <w:rFonts w:ascii="Calibri" w:eastAsia="Times New Roman" w:hAnsi="Calibri" w:cs="Calibri"/>
                <w:lang w:val="sr-Cyrl-RS"/>
              </w:rPr>
            </w:pPr>
          </w:p>
        </w:tc>
      </w:tr>
    </w:tbl>
    <w:p w14:paraId="2C08573E" w14:textId="77777777" w:rsidR="00082760" w:rsidRPr="00082760" w:rsidRDefault="00082760" w:rsidP="00082760">
      <w:pPr>
        <w:spacing w:after="240" w:line="240" w:lineRule="auto"/>
        <w:jc w:val="both"/>
        <w:rPr>
          <w:rFonts w:ascii="Calibri" w:eastAsia="Times New Roman" w:hAnsi="Calibri" w:cs="Calibri"/>
          <w:szCs w:val="24"/>
          <w:lang w:val="sr-Cyrl-RS"/>
        </w:rPr>
      </w:pPr>
    </w:p>
    <w:p w14:paraId="5707C2BC" w14:textId="77777777" w:rsidR="00082760" w:rsidRPr="00082760" w:rsidRDefault="00082760" w:rsidP="00082760">
      <w:pPr>
        <w:spacing w:after="240" w:line="240" w:lineRule="auto"/>
        <w:jc w:val="both"/>
        <w:rPr>
          <w:rFonts w:ascii="Calibri" w:eastAsia="Times New Roman" w:hAnsi="Calibri" w:cs="Calibri"/>
          <w:b/>
          <w:bCs/>
          <w:sz w:val="24"/>
          <w:szCs w:val="24"/>
          <w:u w:val="single"/>
          <w:lang w:val="sr-Cyrl-RS"/>
        </w:rPr>
      </w:pPr>
      <w:r w:rsidRPr="00082760">
        <w:rPr>
          <w:rFonts w:ascii="Calibri" w:eastAsia="Times New Roman" w:hAnsi="Calibri" w:cs="Calibri"/>
          <w:b/>
          <w:bCs/>
          <w:sz w:val="24"/>
          <w:szCs w:val="24"/>
          <w:u w:val="single"/>
          <w:lang w:val="sr-Cyrl-RS"/>
        </w:rPr>
        <w:t>Обавештење о одлуци</w:t>
      </w:r>
      <w:bookmarkEnd w:id="12"/>
      <w:r w:rsidRPr="00082760">
        <w:rPr>
          <w:rFonts w:ascii="Calibri" w:eastAsia="Times New Roman" w:hAnsi="Calibri" w:cs="Calibri"/>
          <w:b/>
          <w:bCs/>
          <w:sz w:val="24"/>
          <w:szCs w:val="24"/>
          <w:u w:val="single"/>
          <w:lang w:val="sr-Cyrl-RS"/>
        </w:rPr>
        <w:t xml:space="preserve"> </w:t>
      </w:r>
    </w:p>
    <w:p w14:paraId="5FC67EA3" w14:textId="2D6E5F36" w:rsidR="00082760" w:rsidRPr="00082760" w:rsidRDefault="00082760" w:rsidP="00082760">
      <w:pPr>
        <w:snapToGrid w:val="0"/>
        <w:spacing w:after="24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 xml:space="preserve">Сви подносиоци предлога који су предали предлоге пројеката биће у писаној форми обавештени о одлуци у вези с њиховим предлогом пројекта у року од 30 дана од дана затварања јавног позива. Резултати ће бити објављени на интернет страници ЛС </w:t>
      </w:r>
      <w:hyperlink r:id="rId16" w:history="1">
        <w:r w:rsidR="00A376E9" w:rsidRPr="006A093C">
          <w:rPr>
            <w:rStyle w:val="Hyperlink"/>
            <w:rFonts w:ascii="Calibri" w:hAnsi="Calibri" w:cs="Calibri"/>
            <w:bCs/>
            <w:snapToGrid w:val="0"/>
            <w:sz w:val="24"/>
          </w:rPr>
          <w:t>https://www.vrnjackabanja.gov.rs/</w:t>
        </w:r>
      </w:hyperlink>
      <w:r w:rsidR="00A376E9">
        <w:rPr>
          <w:rStyle w:val="Hyperlink"/>
          <w:rFonts w:ascii="Calibri" w:hAnsi="Calibri" w:cs="Calibri"/>
          <w:bCs/>
          <w:snapToGrid w:val="0"/>
          <w:sz w:val="24"/>
          <w:lang w:val="sr-Cyrl-RS"/>
        </w:rPr>
        <w:t>,</w:t>
      </w:r>
      <w:r w:rsidRPr="00082760">
        <w:rPr>
          <w:rFonts w:ascii="Calibri" w:eastAsia="Times New Roman" w:hAnsi="Calibri" w:cs="Calibri"/>
          <w:bCs/>
          <w:snapToGrid w:val="0"/>
          <w:sz w:val="24"/>
          <w:szCs w:val="24"/>
          <w:lang w:val="sr-Cyrl-RS"/>
        </w:rPr>
        <w:t xml:space="preserve"> УНДП-а, као и на огласној табли у општини. </w:t>
      </w:r>
    </w:p>
    <w:p w14:paraId="5CF512F9" w14:textId="77777777" w:rsidR="00082760" w:rsidRPr="00082760" w:rsidRDefault="00082760" w:rsidP="00082760">
      <w:pPr>
        <w:snapToGrid w:val="0"/>
        <w:spacing w:after="240" w:line="240" w:lineRule="auto"/>
        <w:jc w:val="both"/>
        <w:rPr>
          <w:rFonts w:ascii="Calibri" w:eastAsia="Times New Roman" w:hAnsi="Calibri" w:cs="Calibri"/>
          <w:bCs/>
          <w:snapToGrid w:val="0"/>
          <w:sz w:val="24"/>
          <w:szCs w:val="24"/>
          <w:lang w:val="sr-Cyrl-RS"/>
        </w:rPr>
      </w:pPr>
      <w:bookmarkStart w:id="14" w:name="_Toc110406163"/>
      <w:r w:rsidRPr="00082760">
        <w:rPr>
          <w:rFonts w:ascii="Calibri" w:eastAsia="Times New Roman" w:hAnsi="Calibri" w:cs="Calibri"/>
          <w:bCs/>
          <w:snapToGrid w:val="0"/>
          <w:sz w:val="24"/>
          <w:szCs w:val="24"/>
          <w:lang w:val="sr-Cyrl-RS"/>
        </w:rPr>
        <w:t>Одлука о одбијању п</w:t>
      </w:r>
      <w:bookmarkStart w:id="15" w:name="_GoBack"/>
      <w:bookmarkEnd w:id="15"/>
      <w:r w:rsidRPr="00082760">
        <w:rPr>
          <w:rFonts w:ascii="Calibri" w:eastAsia="Times New Roman" w:hAnsi="Calibri" w:cs="Calibri"/>
          <w:bCs/>
          <w:snapToGrid w:val="0"/>
          <w:sz w:val="24"/>
          <w:szCs w:val="24"/>
          <w:lang w:val="sr-Cyrl-RS"/>
        </w:rPr>
        <w:t>редлога пројекта или неодобравању средстава биће донесена уколико:</w:t>
      </w:r>
    </w:p>
    <w:p w14:paraId="40E5B98B" w14:textId="77777777" w:rsidR="00082760" w:rsidRPr="00082760" w:rsidRDefault="00082760" w:rsidP="00082760">
      <w:pPr>
        <w:numPr>
          <w:ilvl w:val="0"/>
          <w:numId w:val="8"/>
        </w:numPr>
        <w:snapToGrid w:val="0"/>
        <w:spacing w:after="240" w:line="240" w:lineRule="auto"/>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подносилац предлога или један или више његових партнера не испуњавају услове за учешће на јавном позиву;</w:t>
      </w:r>
    </w:p>
    <w:p w14:paraId="480BD03A" w14:textId="77777777" w:rsidR="00082760" w:rsidRPr="00082760" w:rsidRDefault="00082760" w:rsidP="00082760">
      <w:pPr>
        <w:numPr>
          <w:ilvl w:val="0"/>
          <w:numId w:val="8"/>
        </w:numPr>
        <w:spacing w:after="24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 xml:space="preserve">пројектне активности нису прихватљиве (нпр. предложене активности излазе изван оквира позива за предају предлога пројеката, пројекат по предвиђеном трајању прелази максимални дозвољени временски период, захтевана сума новца је већа од максималне дозвољене суме или мања од минималне, итд.);  </w:t>
      </w:r>
    </w:p>
    <w:p w14:paraId="08402CE5" w14:textId="77777777" w:rsidR="00082760" w:rsidRPr="00082760" w:rsidRDefault="00082760" w:rsidP="00082760">
      <w:pPr>
        <w:numPr>
          <w:ilvl w:val="0"/>
          <w:numId w:val="8"/>
        </w:numPr>
        <w:spacing w:after="24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предлог пројекта није био довољно релевантан или финансијски и оперативни капацитети подносиоца предлога нису довољни, или су пројекти који су изабрани били супериорнији по овим питањима;</w:t>
      </w:r>
    </w:p>
    <w:p w14:paraId="21070F48" w14:textId="77777777" w:rsidR="00082760" w:rsidRPr="00082760" w:rsidRDefault="00082760" w:rsidP="00082760">
      <w:pPr>
        <w:numPr>
          <w:ilvl w:val="0"/>
          <w:numId w:val="8"/>
        </w:numPr>
        <w:spacing w:after="24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је предлог пројекта оцењен као технички и финансијски инфериоран у односу на изабране предлоге пројеката.</w:t>
      </w:r>
    </w:p>
    <w:p w14:paraId="26E1F894" w14:textId="77777777" w:rsidR="00082760" w:rsidRPr="00082760" w:rsidRDefault="00082760" w:rsidP="00082760">
      <w:pPr>
        <w:spacing w:after="240" w:line="240" w:lineRule="auto"/>
        <w:jc w:val="both"/>
        <w:rPr>
          <w:rFonts w:ascii="Calibri" w:eastAsia="Times New Roman" w:hAnsi="Calibri" w:cs="Calibri"/>
          <w:bCs/>
          <w:sz w:val="24"/>
          <w:szCs w:val="24"/>
          <w:lang w:val="sr-Cyrl-RS"/>
        </w:rPr>
      </w:pPr>
      <w:r w:rsidRPr="00082760">
        <w:rPr>
          <w:rFonts w:ascii="Calibri" w:eastAsia="Times New Roman" w:hAnsi="Calibri" w:cs="Calibri"/>
          <w:bCs/>
          <w:snapToGrid w:val="0"/>
          <w:sz w:val="24"/>
          <w:szCs w:val="24"/>
          <w:lang w:val="sr-Cyrl-RS"/>
        </w:rPr>
        <w:t xml:space="preserve">Извештаји о процесу евалуације и успешно евалуирани пројекти се достављају Партнерском одбору ReLOaD3 пројекта. </w:t>
      </w:r>
    </w:p>
    <w:p w14:paraId="4609FAD1" w14:textId="77777777" w:rsidR="00082760" w:rsidRPr="00082760" w:rsidRDefault="00082760" w:rsidP="00082760">
      <w:pPr>
        <w:snapToGrid w:val="0"/>
        <w:spacing w:after="0" w:line="240" w:lineRule="auto"/>
        <w:ind w:left="482"/>
        <w:jc w:val="both"/>
        <w:rPr>
          <w:rFonts w:ascii="Calibri" w:eastAsia="Times New Roman" w:hAnsi="Calibri" w:cs="Calibri"/>
          <w:bCs/>
          <w:snapToGrid w:val="0"/>
          <w:sz w:val="24"/>
          <w:szCs w:val="24"/>
          <w:lang w:val="sr-Cyrl-RS"/>
        </w:rPr>
      </w:pPr>
      <w:r w:rsidRPr="00082760">
        <w:rPr>
          <w:rFonts w:ascii="Calibri" w:eastAsia="Times New Roman" w:hAnsi="Calibri" w:cs="Calibri"/>
          <w:bCs/>
          <w:snapToGrid w:val="0"/>
          <w:sz w:val="24"/>
          <w:szCs w:val="24"/>
          <w:lang w:val="sr-Cyrl-RS"/>
        </w:rPr>
        <w:t>Чланове Партнерског одбора чине представници/ице из следећих институција и организација:</w:t>
      </w:r>
    </w:p>
    <w:p w14:paraId="07E7EE7C" w14:textId="77777777" w:rsidR="00082760" w:rsidRPr="00082760" w:rsidRDefault="00082760" w:rsidP="00082760">
      <w:pPr>
        <w:snapToGrid w:val="0"/>
        <w:spacing w:after="0" w:line="240" w:lineRule="auto"/>
        <w:ind w:left="482"/>
        <w:jc w:val="both"/>
        <w:rPr>
          <w:rFonts w:ascii="Calibri" w:eastAsia="Times New Roman" w:hAnsi="Calibri" w:cs="Calibri"/>
          <w:noProof/>
          <w:sz w:val="24"/>
          <w:szCs w:val="24"/>
          <w:lang w:val="sr-Cyrl-RS"/>
        </w:rPr>
      </w:pPr>
      <w:r w:rsidRPr="00082760">
        <w:rPr>
          <w:rFonts w:ascii="Calibri" w:eastAsia="Times New Roman" w:hAnsi="Calibri" w:cs="Calibri"/>
          <w:noProof/>
          <w:sz w:val="24"/>
          <w:szCs w:val="24"/>
          <w:lang w:val="sr-Cyrl-RS"/>
        </w:rPr>
        <w:lastRenderedPageBreak/>
        <w:t>1.</w:t>
      </w:r>
      <w:r w:rsidRPr="00082760">
        <w:rPr>
          <w:rFonts w:ascii="Calibri" w:eastAsia="Times New Roman" w:hAnsi="Calibri" w:cs="Calibri"/>
          <w:noProof/>
          <w:sz w:val="24"/>
          <w:szCs w:val="24"/>
          <w:lang w:val="sr-Cyrl-RS"/>
        </w:rPr>
        <w:tab/>
        <w:t>Министарство за људска и мањинска права и друштвено и дијалог</w:t>
      </w:r>
    </w:p>
    <w:p w14:paraId="67B4B441" w14:textId="77777777" w:rsidR="00082760" w:rsidRPr="00082760" w:rsidRDefault="00082760" w:rsidP="00082760">
      <w:pPr>
        <w:snapToGrid w:val="0"/>
        <w:spacing w:after="0" w:line="240" w:lineRule="auto"/>
        <w:ind w:left="482"/>
        <w:jc w:val="both"/>
        <w:rPr>
          <w:rFonts w:ascii="Calibri" w:eastAsia="Times New Roman" w:hAnsi="Calibri" w:cs="Calibri"/>
          <w:noProof/>
          <w:sz w:val="24"/>
          <w:szCs w:val="24"/>
          <w:lang w:val="sr-Cyrl-RS"/>
        </w:rPr>
      </w:pPr>
      <w:r w:rsidRPr="00082760">
        <w:rPr>
          <w:rFonts w:ascii="Calibri" w:eastAsia="Times New Roman" w:hAnsi="Calibri" w:cs="Calibri"/>
          <w:noProof/>
          <w:sz w:val="24"/>
          <w:szCs w:val="24"/>
          <w:lang w:val="sr-Cyrl-RS"/>
        </w:rPr>
        <w:t>2.</w:t>
      </w:r>
      <w:r w:rsidRPr="00082760">
        <w:rPr>
          <w:rFonts w:ascii="Calibri" w:eastAsia="Times New Roman" w:hAnsi="Calibri" w:cs="Calibri"/>
          <w:noProof/>
          <w:sz w:val="24"/>
          <w:szCs w:val="24"/>
          <w:lang w:val="sr-Cyrl-RS"/>
        </w:rPr>
        <w:tab/>
        <w:t>Делегација Европске уније у Републици Србији</w:t>
      </w:r>
    </w:p>
    <w:p w14:paraId="1A741E12" w14:textId="77777777" w:rsidR="00082760" w:rsidRPr="00082760" w:rsidRDefault="00082760" w:rsidP="00082760">
      <w:pPr>
        <w:snapToGrid w:val="0"/>
        <w:spacing w:after="0" w:line="240" w:lineRule="auto"/>
        <w:ind w:left="482"/>
        <w:jc w:val="both"/>
        <w:rPr>
          <w:rFonts w:ascii="Calibri" w:eastAsia="Times New Roman" w:hAnsi="Calibri" w:cs="Calibri"/>
          <w:noProof/>
          <w:sz w:val="24"/>
          <w:szCs w:val="24"/>
          <w:lang w:val="sr-Cyrl-RS"/>
        </w:rPr>
      </w:pPr>
      <w:r w:rsidRPr="00082760">
        <w:rPr>
          <w:rFonts w:ascii="Calibri" w:eastAsia="Times New Roman" w:hAnsi="Calibri" w:cs="Calibri"/>
          <w:noProof/>
          <w:sz w:val="24"/>
          <w:szCs w:val="24"/>
          <w:lang w:val="sr-Cyrl-RS"/>
        </w:rPr>
        <w:t>3.</w:t>
      </w:r>
      <w:r w:rsidRPr="00082760">
        <w:rPr>
          <w:rFonts w:ascii="Calibri" w:eastAsia="Times New Roman" w:hAnsi="Calibri" w:cs="Calibri"/>
          <w:noProof/>
          <w:sz w:val="24"/>
          <w:szCs w:val="24"/>
          <w:lang w:val="sr-Cyrl-RS"/>
        </w:rPr>
        <w:tab/>
        <w:t>УНДП Србија</w:t>
      </w:r>
    </w:p>
    <w:p w14:paraId="73B26710" w14:textId="77777777" w:rsidR="00082760" w:rsidRPr="00082760" w:rsidRDefault="00082760" w:rsidP="00082760">
      <w:pPr>
        <w:snapToGrid w:val="0"/>
        <w:spacing w:after="0" w:line="240" w:lineRule="auto"/>
        <w:ind w:left="482"/>
        <w:jc w:val="both"/>
        <w:rPr>
          <w:rFonts w:ascii="Calibri" w:eastAsia="Times New Roman" w:hAnsi="Calibri" w:cs="Calibri"/>
          <w:noProof/>
          <w:sz w:val="24"/>
          <w:szCs w:val="24"/>
          <w:lang w:val="sr-Cyrl-RS"/>
        </w:rPr>
      </w:pPr>
      <w:r w:rsidRPr="00082760">
        <w:rPr>
          <w:rFonts w:ascii="Calibri" w:eastAsia="Times New Roman" w:hAnsi="Calibri" w:cs="Calibri"/>
          <w:noProof/>
          <w:sz w:val="24"/>
          <w:szCs w:val="24"/>
          <w:lang w:val="sr-Cyrl-RS"/>
        </w:rPr>
        <w:t>4.</w:t>
      </w:r>
      <w:r w:rsidRPr="00082760">
        <w:rPr>
          <w:rFonts w:ascii="Calibri" w:eastAsia="Times New Roman" w:hAnsi="Calibri" w:cs="Calibri"/>
          <w:noProof/>
          <w:sz w:val="24"/>
          <w:szCs w:val="24"/>
          <w:lang w:val="sr-Cyrl-RS"/>
        </w:rPr>
        <w:tab/>
        <w:t>Стална конференција градова и општина</w:t>
      </w:r>
    </w:p>
    <w:p w14:paraId="1E28B871" w14:textId="77777777" w:rsidR="00082760" w:rsidRPr="00082760" w:rsidRDefault="00082760" w:rsidP="00082760">
      <w:pPr>
        <w:snapToGrid w:val="0"/>
        <w:spacing w:after="0" w:line="240" w:lineRule="auto"/>
        <w:ind w:left="482"/>
        <w:jc w:val="both"/>
        <w:rPr>
          <w:rFonts w:ascii="Calibri" w:eastAsia="Times New Roman" w:hAnsi="Calibri" w:cs="Calibri"/>
          <w:noProof/>
          <w:sz w:val="24"/>
          <w:szCs w:val="24"/>
          <w:lang w:val="sr-Cyrl-RS"/>
        </w:rPr>
      </w:pPr>
      <w:r w:rsidRPr="00082760">
        <w:rPr>
          <w:rFonts w:ascii="Calibri" w:eastAsia="Times New Roman" w:hAnsi="Calibri" w:cs="Calibri"/>
          <w:noProof/>
          <w:sz w:val="24"/>
          <w:szCs w:val="24"/>
          <w:lang w:val="sr-Cyrl-RS"/>
        </w:rPr>
        <w:t>5.</w:t>
      </w:r>
      <w:r w:rsidRPr="00082760">
        <w:rPr>
          <w:rFonts w:ascii="Calibri" w:eastAsia="Times New Roman" w:hAnsi="Calibri" w:cs="Calibri"/>
          <w:noProof/>
          <w:sz w:val="24"/>
          <w:szCs w:val="24"/>
          <w:lang w:val="sr-Cyrl-RS"/>
        </w:rPr>
        <w:tab/>
        <w:t>Представници цивилног друштва (Кровна организација младих Србије)</w:t>
      </w:r>
    </w:p>
    <w:p w14:paraId="1B38829F" w14:textId="77777777" w:rsidR="00082760" w:rsidRPr="00082760" w:rsidRDefault="00082760" w:rsidP="00082760">
      <w:pPr>
        <w:snapToGrid w:val="0"/>
        <w:spacing w:after="0" w:line="240" w:lineRule="auto"/>
        <w:ind w:left="482"/>
        <w:jc w:val="both"/>
        <w:rPr>
          <w:rFonts w:ascii="Calibri" w:eastAsia="Times New Roman" w:hAnsi="Calibri" w:cs="Calibri"/>
          <w:noProof/>
          <w:sz w:val="24"/>
          <w:szCs w:val="24"/>
          <w:lang w:val="sr-Cyrl-RS"/>
        </w:rPr>
      </w:pPr>
    </w:p>
    <w:p w14:paraId="61F7D0BF" w14:textId="77777777" w:rsidR="00082760" w:rsidRPr="00082760" w:rsidRDefault="00082760" w:rsidP="00082760">
      <w:pPr>
        <w:snapToGrid w:val="0"/>
        <w:spacing w:after="0" w:line="240" w:lineRule="auto"/>
        <w:ind w:left="482"/>
        <w:jc w:val="both"/>
        <w:rPr>
          <w:rFonts w:ascii="Calibri" w:eastAsia="Times New Roman" w:hAnsi="Calibri" w:cs="Calibri"/>
          <w:noProof/>
          <w:sz w:val="24"/>
          <w:szCs w:val="24"/>
          <w:lang w:val="sr-Cyrl-RS"/>
        </w:rPr>
      </w:pPr>
    </w:p>
    <w:p w14:paraId="7B10180F" w14:textId="77777777" w:rsidR="00082760" w:rsidRPr="00082760" w:rsidRDefault="00082760" w:rsidP="00082760">
      <w:pPr>
        <w:snapToGrid w:val="0"/>
        <w:spacing w:after="240" w:line="240" w:lineRule="auto"/>
        <w:jc w:val="both"/>
        <w:rPr>
          <w:rFonts w:ascii="Calibri" w:eastAsia="Times New Roman" w:hAnsi="Calibri" w:cs="Calibri"/>
          <w:b/>
          <w:bCs/>
          <w:sz w:val="24"/>
          <w:szCs w:val="20"/>
          <w:u w:val="single"/>
          <w:lang w:val="sr-Cyrl-RS"/>
        </w:rPr>
      </w:pPr>
      <w:r w:rsidRPr="00082760">
        <w:rPr>
          <w:rFonts w:ascii="Calibri" w:eastAsia="Times New Roman" w:hAnsi="Calibri" w:cs="Calibri"/>
          <w:b/>
          <w:bCs/>
          <w:sz w:val="24"/>
          <w:szCs w:val="20"/>
          <w:u w:val="single"/>
          <w:lang w:val="sr-Cyrl-RS"/>
        </w:rPr>
        <w:t>Услови који се односе на имплементацију пројекта након одлуке о додели гранта</w:t>
      </w:r>
      <w:bookmarkEnd w:id="14"/>
      <w:r w:rsidRPr="00082760">
        <w:rPr>
          <w:rFonts w:ascii="Calibri" w:eastAsia="Times New Roman" w:hAnsi="Calibri" w:cs="Calibri"/>
          <w:b/>
          <w:bCs/>
          <w:sz w:val="24"/>
          <w:szCs w:val="20"/>
          <w:u w:val="single"/>
          <w:lang w:val="sr-Cyrl-RS"/>
        </w:rPr>
        <w:t xml:space="preserve"> </w:t>
      </w:r>
    </w:p>
    <w:p w14:paraId="3377EE23"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Након доношења одлуке о додели средстава организацији цивилног друштва чији је пројекат одобрен, од стране УНДП-а ће бити понуђен одговарајући уговор за имплементацију пројекта. Организације цивилног друштва чији пројекти буду одобрени ће бити у обавези да предлог пројекта, буџета, логичку матрицу и план активности преведу на енглески језик и доставе УНДП-у у електронској форми пре потписивања уговора.</w:t>
      </w:r>
    </w:p>
    <w:p w14:paraId="1AF783C4"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2486C1E2"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r w:rsidRPr="00082760">
        <w:rPr>
          <w:rFonts w:ascii="Calibri" w:eastAsia="Times New Roman" w:hAnsi="Calibri" w:cs="Calibri"/>
          <w:bCs/>
          <w:sz w:val="24"/>
          <w:szCs w:val="24"/>
          <w:lang w:val="sr-Cyrl-RS"/>
        </w:rPr>
        <w:t>Пре потписивања уговора УНДП, програм ReLOaD3 Србија, има право да затражи од организације цивилног друштва да изврши одређене измене на пројектном предлогу како би били у складу са правилима и процедурама имплементације програма ReLOaD3 Србија у партнерским јединицама локалне самоуправе.</w:t>
      </w:r>
    </w:p>
    <w:p w14:paraId="60C8C01C"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107ED72E"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6D11AD7D"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5A3993F0"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6DED3E05"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41712BDE"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2DACCCC6"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59389BB3" w14:textId="77777777" w:rsidR="00082760" w:rsidRPr="00082760" w:rsidRDefault="00082760" w:rsidP="00082760">
      <w:pPr>
        <w:spacing w:after="0" w:line="240" w:lineRule="auto"/>
        <w:jc w:val="both"/>
        <w:rPr>
          <w:rFonts w:ascii="Calibri" w:eastAsia="Times New Roman" w:hAnsi="Calibri" w:cs="Calibri"/>
          <w:bCs/>
          <w:sz w:val="24"/>
          <w:szCs w:val="24"/>
          <w:lang w:val="sr-Cyrl-RS"/>
        </w:rPr>
      </w:pPr>
    </w:p>
    <w:p w14:paraId="6BB9FEB6" w14:textId="77777777" w:rsidR="00082760" w:rsidRPr="00082760" w:rsidRDefault="00082760" w:rsidP="00082760">
      <w:pPr>
        <w:spacing w:before="100" w:beforeAutospacing="1" w:after="100" w:afterAutospacing="1" w:line="240" w:lineRule="auto"/>
        <w:rPr>
          <w:rFonts w:ascii="Calibri" w:eastAsia="Times New Roman" w:hAnsi="Calibri" w:cs="Calibri"/>
          <w:b/>
          <w:lang w:val="sr-Cyrl-RS"/>
        </w:rPr>
      </w:pPr>
    </w:p>
    <w:p w14:paraId="596D8068" w14:textId="77777777" w:rsidR="00082760" w:rsidRPr="00082760" w:rsidRDefault="00082760" w:rsidP="00082760">
      <w:pPr>
        <w:spacing w:after="0" w:line="240" w:lineRule="auto"/>
        <w:jc w:val="both"/>
        <w:rPr>
          <w:rFonts w:ascii="Calibri" w:eastAsia="Times New Roman" w:hAnsi="Calibri" w:cs="Calibri"/>
          <w:b/>
          <w:color w:val="005499"/>
          <w:sz w:val="32"/>
          <w:szCs w:val="32"/>
          <w:lang w:val="sr-Cyrl-RS"/>
        </w:rPr>
      </w:pPr>
      <w:r w:rsidRPr="00082760">
        <w:rPr>
          <w:rFonts w:ascii="Calibri" w:eastAsia="Times New Roman" w:hAnsi="Calibri" w:cs="Calibri"/>
          <w:b/>
          <w:color w:val="005499"/>
          <w:sz w:val="32"/>
          <w:szCs w:val="32"/>
          <w:highlight w:val="yellow"/>
          <w:lang w:val="sr-Cyrl-RS"/>
        </w:rPr>
        <w:br w:type="column"/>
      </w:r>
      <w:r w:rsidRPr="00082760">
        <w:rPr>
          <w:rFonts w:ascii="Calibri" w:eastAsia="Times New Roman" w:hAnsi="Calibri" w:cs="Calibri"/>
          <w:b/>
          <w:color w:val="005499"/>
          <w:sz w:val="32"/>
          <w:szCs w:val="32"/>
          <w:lang w:val="sr-Cyrl-RS"/>
        </w:rPr>
        <w:lastRenderedPageBreak/>
        <w:t>ЛИСТА  АНЕКСА</w:t>
      </w:r>
    </w:p>
    <w:p w14:paraId="58E3EC06" w14:textId="77777777" w:rsidR="00082760" w:rsidRPr="00082760" w:rsidRDefault="00082760" w:rsidP="00082760">
      <w:pPr>
        <w:keepNext/>
        <w:spacing w:after="0" w:line="240" w:lineRule="auto"/>
        <w:ind w:left="360"/>
        <w:outlineLvl w:val="2"/>
        <w:rPr>
          <w:rFonts w:ascii="Calibri" w:eastAsia="Times New Roman" w:hAnsi="Calibri" w:cs="Calibri"/>
          <w:b/>
          <w:bCs/>
          <w:lang w:val="sr-Cyrl-RS"/>
        </w:rPr>
      </w:pPr>
      <w:bookmarkStart w:id="16" w:name="_Hlk97645779"/>
    </w:p>
    <w:p w14:paraId="3AE27EA4"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1 Пројектни предлог</w:t>
      </w:r>
    </w:p>
    <w:p w14:paraId="1E2138F7"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2 Преглед буџета и план потрошње</w:t>
      </w:r>
    </w:p>
    <w:p w14:paraId="7B9317F8"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3 Логички оквир</w:t>
      </w:r>
    </w:p>
    <w:p w14:paraId="550B86CB"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4 План активности и промоције</w:t>
      </w:r>
    </w:p>
    <w:p w14:paraId="363F03C5"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5 Административни подаци о подносиоцу пројекта</w:t>
      </w:r>
    </w:p>
    <w:p w14:paraId="2A80773B"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6 Финансијски идентификациони формулар</w:t>
      </w:r>
    </w:p>
    <w:p w14:paraId="1D6AE408"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7 Изјава о испуњености услова</w:t>
      </w:r>
    </w:p>
    <w:p w14:paraId="28BAD954"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8 Изјава о непостојању двоструког финансирања</w:t>
      </w:r>
    </w:p>
    <w:p w14:paraId="23303DDD"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9 Изјава о партнерству</w:t>
      </w:r>
    </w:p>
    <w:p w14:paraId="0CC212AB"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10 Образац биографије</w:t>
      </w:r>
    </w:p>
    <w:p w14:paraId="0C52D343"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Анекс 11 Изјава о доступности</w:t>
      </w:r>
    </w:p>
    <w:p w14:paraId="607F5A19" w14:textId="77777777" w:rsidR="00082760" w:rsidRPr="00082760" w:rsidRDefault="00082760" w:rsidP="00082760">
      <w:pPr>
        <w:spacing w:after="0" w:line="240" w:lineRule="auto"/>
        <w:rPr>
          <w:rFonts w:ascii="Calibri" w:eastAsia="Times New Roman" w:hAnsi="Calibri" w:cs="Calibri"/>
          <w:sz w:val="24"/>
          <w:szCs w:val="24"/>
          <w:lang w:val="sr-Cyrl-RS"/>
        </w:rPr>
      </w:pPr>
      <w:r w:rsidRPr="00082760">
        <w:rPr>
          <w:rFonts w:ascii="Calibri" w:eastAsia="Times New Roman" w:hAnsi="Calibri" w:cs="Calibri"/>
          <w:sz w:val="24"/>
          <w:szCs w:val="24"/>
          <w:lang w:val="sr-Cyrl-RS"/>
        </w:rPr>
        <w:t xml:space="preserve">Анекс 12 </w:t>
      </w:r>
      <w:bookmarkEnd w:id="16"/>
      <w:r w:rsidRPr="00082760">
        <w:rPr>
          <w:rFonts w:ascii="Calibri" w:eastAsia="Times New Roman" w:hAnsi="Calibri" w:cs="Calibri"/>
          <w:sz w:val="24"/>
          <w:szCs w:val="24"/>
          <w:lang w:val="sr-Cyrl-RS"/>
        </w:rPr>
        <w:t>Листа за проверу</w:t>
      </w:r>
    </w:p>
    <w:p w14:paraId="10B06A18" w14:textId="77777777" w:rsidR="00082760" w:rsidRPr="00082760" w:rsidRDefault="00082760" w:rsidP="00082760">
      <w:pPr>
        <w:spacing w:after="0" w:line="240" w:lineRule="auto"/>
        <w:rPr>
          <w:rFonts w:ascii="Calibri" w:eastAsia="Times New Roman" w:hAnsi="Calibri" w:cs="Calibri"/>
          <w:sz w:val="24"/>
          <w:szCs w:val="24"/>
          <w:lang w:val="sr-Cyrl-RS"/>
        </w:rPr>
      </w:pPr>
    </w:p>
    <w:p w14:paraId="4DA8B121" w14:textId="77777777" w:rsidR="002738CE" w:rsidRDefault="002738CE"/>
    <w:sectPr w:rsidR="002738CE" w:rsidSect="002738CE">
      <w:headerReference w:type="default" r:id="rId17"/>
      <w:pgSz w:w="12240" w:h="15840"/>
      <w:pgMar w:top="26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2DCAA" w14:textId="77777777" w:rsidR="000D33E1" w:rsidRDefault="000D33E1" w:rsidP="00362A35">
      <w:pPr>
        <w:spacing w:after="0" w:line="240" w:lineRule="auto"/>
      </w:pPr>
      <w:r>
        <w:separator/>
      </w:r>
    </w:p>
  </w:endnote>
  <w:endnote w:type="continuationSeparator" w:id="0">
    <w:p w14:paraId="5612E8C7" w14:textId="77777777" w:rsidR="000D33E1" w:rsidRDefault="000D33E1" w:rsidP="0036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0DBEB" w14:textId="77777777" w:rsidR="000D33E1" w:rsidRDefault="000D33E1" w:rsidP="00362A35">
      <w:pPr>
        <w:spacing w:after="0" w:line="240" w:lineRule="auto"/>
      </w:pPr>
      <w:r>
        <w:separator/>
      </w:r>
    </w:p>
  </w:footnote>
  <w:footnote w:type="continuationSeparator" w:id="0">
    <w:p w14:paraId="2AA8710D" w14:textId="77777777" w:rsidR="000D33E1" w:rsidRDefault="000D33E1" w:rsidP="00362A35">
      <w:pPr>
        <w:spacing w:after="0" w:line="240" w:lineRule="auto"/>
      </w:pPr>
      <w:r>
        <w:continuationSeparator/>
      </w:r>
    </w:p>
  </w:footnote>
  <w:footnote w:id="1">
    <w:p w14:paraId="5AE2DB9B" w14:textId="77777777" w:rsidR="00082760" w:rsidRPr="00EF623A" w:rsidRDefault="00082760" w:rsidP="00082760">
      <w:pPr>
        <w:pStyle w:val="FootnoteText"/>
        <w:rPr>
          <w:rFonts w:cstheme="minorHAnsi"/>
          <w:lang w:val="bs-Cyrl-BA"/>
        </w:rPr>
      </w:pPr>
      <w:r w:rsidRPr="00EF623A">
        <w:rPr>
          <w:rStyle w:val="FootnoteReference"/>
          <w:rFonts w:cstheme="minorHAnsi"/>
          <w:sz w:val="18"/>
          <w:szCs w:val="18"/>
        </w:rPr>
        <w:t>*</w:t>
      </w:r>
      <w:r w:rsidRPr="00EF623A">
        <w:rPr>
          <w:rFonts w:cstheme="minorHAnsi"/>
          <w:sz w:val="18"/>
          <w:szCs w:val="18"/>
        </w:rPr>
        <w:t xml:space="preserve"> </w:t>
      </w:r>
      <w:r w:rsidRPr="00EF623A">
        <w:rPr>
          <w:rFonts w:cstheme="minorHAnsi"/>
          <w:sz w:val="18"/>
          <w:szCs w:val="18"/>
          <w:lang w:val="sr-Cyrl-RS"/>
        </w:rPr>
        <w:t>За Европску унију, овај назив не доводи у питање став о статусу и у складу је са Резолуцијом СБ УН 1244/1999 и Мишљењем МСП-а о проглашењу независности Косова. За УНДП све референце на Косово схватаће се у контексту Резолуције УН 1244/1999.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0BD6" w14:textId="21AD491E" w:rsidR="00097676" w:rsidRPr="00097676" w:rsidRDefault="00097676" w:rsidP="00097676">
    <w:pPr>
      <w:spacing w:before="100" w:beforeAutospacing="1" w:after="100" w:afterAutospacing="1" w:line="240" w:lineRule="auto"/>
      <w:rPr>
        <w:rFonts w:ascii="Times New Roman" w:eastAsia="Times New Roman" w:hAnsi="Times New Roman" w:cs="Times New Roman"/>
        <w:sz w:val="24"/>
        <w:szCs w:val="24"/>
      </w:rPr>
    </w:pPr>
    <w:r w:rsidRPr="00097676">
      <w:rPr>
        <w:rFonts w:ascii="Times New Roman" w:eastAsia="Times New Roman" w:hAnsi="Times New Roman" w:cs="Times New Roman"/>
        <w:noProof/>
        <w:sz w:val="24"/>
        <w:szCs w:val="24"/>
      </w:rPr>
      <w:drawing>
        <wp:anchor distT="0" distB="0" distL="114300" distR="114300" simplePos="0" relativeHeight="251672576" behindDoc="0" locked="0" layoutInCell="1" allowOverlap="1" wp14:anchorId="0689F9B3" wp14:editId="372B6D22">
          <wp:simplePos x="0" y="0"/>
          <wp:positionH relativeFrom="column">
            <wp:posOffset>-516890</wp:posOffset>
          </wp:positionH>
          <wp:positionV relativeFrom="paragraph">
            <wp:posOffset>83820</wp:posOffset>
          </wp:positionV>
          <wp:extent cx="1083310" cy="1097915"/>
          <wp:effectExtent l="0" t="0" r="2540" b="6985"/>
          <wp:wrapThrough wrapText="bothSides">
            <wp:wrapPolygon edited="0">
              <wp:start x="0" y="0"/>
              <wp:lineTo x="0" y="21363"/>
              <wp:lineTo x="21271" y="21363"/>
              <wp:lineTo x="21271" y="0"/>
              <wp:lineTo x="0" y="0"/>
            </wp:wrapPolygon>
          </wp:wrapThrough>
          <wp:docPr id="52138071" name="Picture 5213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097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A7B89" w14:textId="7C60F133" w:rsidR="00362A35" w:rsidRDefault="00981CC8">
    <w:pPr>
      <w:pStyle w:val="Header"/>
    </w:pPr>
    <w:r>
      <w:rPr>
        <w:noProof/>
      </w:rPr>
      <w:drawing>
        <wp:anchor distT="0" distB="0" distL="114300" distR="114300" simplePos="0" relativeHeight="251671552" behindDoc="0" locked="0" layoutInCell="1" allowOverlap="1" wp14:anchorId="65C4DF8C" wp14:editId="04DA7EE1">
          <wp:simplePos x="0" y="0"/>
          <wp:positionH relativeFrom="column">
            <wp:posOffset>5949315</wp:posOffset>
          </wp:positionH>
          <wp:positionV relativeFrom="paragraph">
            <wp:posOffset>-144780</wp:posOffset>
          </wp:positionV>
          <wp:extent cx="431165" cy="873760"/>
          <wp:effectExtent l="0" t="0" r="6985" b="2540"/>
          <wp:wrapThrough wrapText="bothSides">
            <wp:wrapPolygon edited="0">
              <wp:start x="0" y="0"/>
              <wp:lineTo x="0" y="21192"/>
              <wp:lineTo x="20996" y="21192"/>
              <wp:lineTo x="20996" y="0"/>
              <wp:lineTo x="0" y="0"/>
            </wp:wrapPolygon>
          </wp:wrapThrough>
          <wp:docPr id="1530636942" name="Picture 1530636942" descr="File:UNDP logo.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NDP logo.svg - Wikip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2D743D">
      <w:rPr>
        <w:noProof/>
      </w:rPr>
      <mc:AlternateContent>
        <mc:Choice Requires="wps">
          <w:drawing>
            <wp:anchor distT="0" distB="0" distL="114300" distR="114300" simplePos="0" relativeHeight="251651072" behindDoc="0" locked="0" layoutInCell="1" allowOverlap="1" wp14:anchorId="3965C1C1" wp14:editId="55D53EC6">
              <wp:simplePos x="0" y="0"/>
              <wp:positionH relativeFrom="column">
                <wp:posOffset>504825</wp:posOffset>
              </wp:positionH>
              <wp:positionV relativeFrom="paragraph">
                <wp:posOffset>-29845</wp:posOffset>
              </wp:positionV>
              <wp:extent cx="5404485" cy="757555"/>
              <wp:effectExtent l="0" t="0" r="0" b="0"/>
              <wp:wrapNone/>
              <wp:docPr id="4" name="Text Box 2">
                <a:extLst xmlns:a="http://schemas.openxmlformats.org/drawingml/2006/main">
                  <a:ext uri="{FF2B5EF4-FFF2-40B4-BE49-F238E27FC236}">
                    <a16:creationId xmlns:a16="http://schemas.microsoft.com/office/drawing/2014/main" id="{DB579D26-EAE7-4B6B-9BDC-0ADD797FF5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757555"/>
                      </a:xfrm>
                      <a:prstGeom prst="rect">
                        <a:avLst/>
                      </a:prstGeom>
                      <a:noFill/>
                      <a:ln w="9525">
                        <a:noFill/>
                        <a:miter lim="800000"/>
                        <a:headEnd/>
                        <a:tailEnd/>
                      </a:ln>
                    </wps:spPr>
                    <wps:txbx>
                      <w:txbxContent>
                        <w:p w14:paraId="48DC36E6" w14:textId="7210A6CE" w:rsidR="00362A35" w:rsidRPr="00053876" w:rsidRDefault="00E21E14" w:rsidP="00362A35">
                          <w:pPr>
                            <w:pStyle w:val="NormalWeb"/>
                            <w:spacing w:before="0" w:beforeAutospacing="0" w:after="0" w:afterAutospacing="0"/>
                            <w:jc w:val="center"/>
                            <w:rPr>
                              <w:rFonts w:ascii="Calibri" w:hAnsi="Calibri" w:cs="Calibri"/>
                              <w:sz w:val="28"/>
                              <w:szCs w:val="28"/>
                              <w:lang w:val="bs-Latn-BA"/>
                            </w:rPr>
                          </w:pPr>
                          <w:r>
                            <w:rPr>
                              <w:rFonts w:ascii="Calibri" w:hAnsi="Calibri" w:cs="Calibri"/>
                              <w:b/>
                              <w:bCs/>
                              <w:color w:val="000000" w:themeColor="text1"/>
                              <w:kern w:val="24"/>
                              <w:sz w:val="28"/>
                              <w:szCs w:val="28"/>
                              <w:lang w:val="sr-Cyrl-RS"/>
                            </w:rPr>
                            <w:t>Регионални програм</w:t>
                          </w:r>
                          <w:r w:rsidR="00362A35"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локалне демократије</w:t>
                          </w:r>
                          <w:r w:rsidR="00DF6CD0"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н</w:t>
                          </w:r>
                          <w:r w:rsidR="00DF6CD0" w:rsidRPr="00053876">
                            <w:rPr>
                              <w:rFonts w:ascii="Calibri" w:hAnsi="Calibri" w:cs="Calibri"/>
                              <w:b/>
                              <w:bCs/>
                              <w:color w:val="000000" w:themeColor="text1"/>
                              <w:kern w:val="24"/>
                              <w:sz w:val="28"/>
                              <w:szCs w:val="28"/>
                              <w:lang w:val="bs-Latn-BA"/>
                            </w:rPr>
                            <w:t xml:space="preserve">a </w:t>
                          </w:r>
                          <w:r>
                            <w:rPr>
                              <w:rFonts w:ascii="Calibri" w:hAnsi="Calibri" w:cs="Calibri"/>
                              <w:b/>
                              <w:bCs/>
                              <w:color w:val="000000" w:themeColor="text1"/>
                              <w:kern w:val="24"/>
                              <w:sz w:val="28"/>
                              <w:szCs w:val="28"/>
                              <w:lang w:val="sr-Cyrl-RS"/>
                            </w:rPr>
                            <w:t>Западном</w:t>
                          </w:r>
                          <w:r w:rsidR="00DF6CD0"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Балкану</w:t>
                          </w:r>
                          <w:r w:rsidR="00362A35" w:rsidRPr="00053876">
                            <w:rPr>
                              <w:rFonts w:ascii="Calibri" w:hAnsi="Calibri" w:cs="Calibri"/>
                              <w:b/>
                              <w:bCs/>
                              <w:color w:val="000000" w:themeColor="text1"/>
                              <w:kern w:val="24"/>
                              <w:sz w:val="28"/>
                              <w:szCs w:val="28"/>
                              <w:lang w:val="bs-Latn-BA"/>
                            </w:rPr>
                            <w:t xml:space="preserve"> 3</w:t>
                          </w:r>
                        </w:p>
                        <w:p w14:paraId="4333007A" w14:textId="22648521" w:rsidR="00362A35" w:rsidRPr="00053876" w:rsidRDefault="00FD3435" w:rsidP="00362A35">
                          <w:pPr>
                            <w:pStyle w:val="NormalWeb"/>
                            <w:spacing w:before="0" w:beforeAutospacing="0" w:after="0" w:afterAutospacing="0"/>
                            <w:jc w:val="center"/>
                            <w:rPr>
                              <w:rFonts w:ascii="Calibri" w:hAnsi="Calibri" w:cs="Calibri"/>
                              <w:sz w:val="32"/>
                              <w:szCs w:val="28"/>
                              <w:lang w:val="bs-Latn-BA"/>
                            </w:rPr>
                          </w:pPr>
                          <w:r>
                            <w:rPr>
                              <w:rFonts w:ascii="Calibri" w:hAnsi="Calibri" w:cs="Calibri"/>
                              <w:b/>
                              <w:bCs/>
                              <w:color w:val="000000" w:themeColor="text1"/>
                              <w:kern w:val="24"/>
                              <w:sz w:val="32"/>
                              <w:szCs w:val="28"/>
                            </w:rPr>
                            <w:t>R</w:t>
                          </w:r>
                          <w:r w:rsidR="00362A35" w:rsidRPr="00053876">
                            <w:rPr>
                              <w:rFonts w:ascii="Calibri" w:hAnsi="Calibri" w:cs="Calibri"/>
                              <w:b/>
                              <w:bCs/>
                              <w:color w:val="000000" w:themeColor="text1"/>
                              <w:kern w:val="24"/>
                              <w:sz w:val="32"/>
                              <w:szCs w:val="28"/>
                              <w:lang w:val="bs-Latn-BA"/>
                            </w:rPr>
                            <w:t>e</w:t>
                          </w:r>
                          <w:r>
                            <w:rPr>
                              <w:rFonts w:ascii="Calibri" w:hAnsi="Calibri" w:cs="Calibri"/>
                              <w:b/>
                              <w:bCs/>
                              <w:color w:val="000000" w:themeColor="text1"/>
                              <w:kern w:val="24"/>
                              <w:sz w:val="32"/>
                              <w:szCs w:val="28"/>
                            </w:rPr>
                            <w:t>L</w:t>
                          </w:r>
                          <w:r w:rsidR="00362A35" w:rsidRPr="00053876">
                            <w:rPr>
                              <w:rFonts w:ascii="Calibri" w:hAnsi="Calibri" w:cs="Calibri"/>
                              <w:b/>
                              <w:bCs/>
                              <w:color w:val="000000" w:themeColor="text1"/>
                              <w:kern w:val="24"/>
                              <w:sz w:val="32"/>
                              <w:szCs w:val="28"/>
                              <w:lang w:val="bs-Latn-BA"/>
                            </w:rPr>
                            <w:t>Oa</w:t>
                          </w:r>
                          <w:r>
                            <w:rPr>
                              <w:rFonts w:ascii="Calibri" w:hAnsi="Calibri" w:cs="Calibri"/>
                              <w:b/>
                              <w:bCs/>
                              <w:color w:val="000000" w:themeColor="text1"/>
                              <w:kern w:val="24"/>
                              <w:sz w:val="32"/>
                              <w:szCs w:val="28"/>
                            </w:rPr>
                            <w:t>D</w:t>
                          </w:r>
                          <w:r w:rsidR="00362A35" w:rsidRPr="00053876">
                            <w:rPr>
                              <w:rFonts w:ascii="Calibri" w:hAnsi="Calibri" w:cs="Calibri"/>
                              <w:b/>
                              <w:bCs/>
                              <w:color w:val="000000" w:themeColor="text1"/>
                              <w:kern w:val="24"/>
                              <w:sz w:val="32"/>
                              <w:szCs w:val="28"/>
                              <w:lang w:val="bs-Latn-BA"/>
                            </w:rPr>
                            <w:t>3</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965C1C1" id="_x0000_t202" coordsize="21600,21600" o:spt="202" path="m,l,21600r21600,l21600,xe">
              <v:stroke joinstyle="miter"/>
              <v:path gradientshapeok="t" o:connecttype="rect"/>
            </v:shapetype>
            <v:shape id="Text Box 2" o:spid="_x0000_s1026" type="#_x0000_t202" style="position:absolute;margin-left:39.75pt;margin-top:-2.35pt;width:425.55pt;height:59.6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" filled="f" stroked="f">
              <v:textbox>
                <w:txbxContent>
                  <w:p w14:paraId="48DC36E6" w14:textId="7210A6CE" w:rsidR="00362A35" w:rsidRPr="00053876" w:rsidRDefault="00E21E14" w:rsidP="00362A35">
                    <w:pPr>
                      <w:pStyle w:val="NormalWeb"/>
                      <w:spacing w:before="0" w:beforeAutospacing="0" w:after="0" w:afterAutospacing="0"/>
                      <w:jc w:val="center"/>
                      <w:rPr>
                        <w:rFonts w:ascii="Calibri" w:hAnsi="Calibri" w:cs="Calibri"/>
                        <w:sz w:val="28"/>
                        <w:szCs w:val="28"/>
                        <w:lang w:val="bs-Latn-BA"/>
                      </w:rPr>
                    </w:pPr>
                    <w:r>
                      <w:rPr>
                        <w:rFonts w:ascii="Calibri" w:hAnsi="Calibri" w:cs="Calibri"/>
                        <w:b/>
                        <w:bCs/>
                        <w:color w:val="000000" w:themeColor="text1"/>
                        <w:kern w:val="24"/>
                        <w:sz w:val="28"/>
                        <w:szCs w:val="28"/>
                        <w:lang w:val="sr-Cyrl-RS"/>
                      </w:rPr>
                      <w:t>Регионални програм</w:t>
                    </w:r>
                    <w:r w:rsidR="00362A35"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локалне демократије</w:t>
                    </w:r>
                    <w:r w:rsidR="00DF6CD0"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н</w:t>
                    </w:r>
                    <w:r w:rsidR="00DF6CD0" w:rsidRPr="00053876">
                      <w:rPr>
                        <w:rFonts w:ascii="Calibri" w:hAnsi="Calibri" w:cs="Calibri"/>
                        <w:b/>
                        <w:bCs/>
                        <w:color w:val="000000" w:themeColor="text1"/>
                        <w:kern w:val="24"/>
                        <w:sz w:val="28"/>
                        <w:szCs w:val="28"/>
                        <w:lang w:val="bs-Latn-BA"/>
                      </w:rPr>
                      <w:t xml:space="preserve">a </w:t>
                    </w:r>
                    <w:r>
                      <w:rPr>
                        <w:rFonts w:ascii="Calibri" w:hAnsi="Calibri" w:cs="Calibri"/>
                        <w:b/>
                        <w:bCs/>
                        <w:color w:val="000000" w:themeColor="text1"/>
                        <w:kern w:val="24"/>
                        <w:sz w:val="28"/>
                        <w:szCs w:val="28"/>
                        <w:lang w:val="sr-Cyrl-RS"/>
                      </w:rPr>
                      <w:t>Западном</w:t>
                    </w:r>
                    <w:r w:rsidR="00DF6CD0"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Балкану</w:t>
                    </w:r>
                    <w:r w:rsidR="00362A35" w:rsidRPr="00053876">
                      <w:rPr>
                        <w:rFonts w:ascii="Calibri" w:hAnsi="Calibri" w:cs="Calibri"/>
                        <w:b/>
                        <w:bCs/>
                        <w:color w:val="000000" w:themeColor="text1"/>
                        <w:kern w:val="24"/>
                        <w:sz w:val="28"/>
                        <w:szCs w:val="28"/>
                        <w:lang w:val="bs-Latn-BA"/>
                      </w:rPr>
                      <w:t xml:space="preserve"> 3</w:t>
                    </w:r>
                  </w:p>
                  <w:p w14:paraId="4333007A" w14:textId="22648521" w:rsidR="00362A35" w:rsidRPr="00053876" w:rsidRDefault="00FD3435" w:rsidP="00362A35">
                    <w:pPr>
                      <w:pStyle w:val="NormalWeb"/>
                      <w:spacing w:before="0" w:beforeAutospacing="0" w:after="0" w:afterAutospacing="0"/>
                      <w:jc w:val="center"/>
                      <w:rPr>
                        <w:rFonts w:ascii="Calibri" w:hAnsi="Calibri" w:cs="Calibri"/>
                        <w:sz w:val="32"/>
                        <w:szCs w:val="28"/>
                        <w:lang w:val="bs-Latn-BA"/>
                      </w:rPr>
                    </w:pPr>
                    <w:r>
                      <w:rPr>
                        <w:rFonts w:ascii="Calibri" w:hAnsi="Calibri" w:cs="Calibri"/>
                        <w:b/>
                        <w:bCs/>
                        <w:color w:val="000000" w:themeColor="text1"/>
                        <w:kern w:val="24"/>
                        <w:sz w:val="32"/>
                        <w:szCs w:val="28"/>
                      </w:rPr>
                      <w:t>R</w:t>
                    </w:r>
                    <w:r w:rsidR="00362A35" w:rsidRPr="00053876">
                      <w:rPr>
                        <w:rFonts w:ascii="Calibri" w:hAnsi="Calibri" w:cs="Calibri"/>
                        <w:b/>
                        <w:bCs/>
                        <w:color w:val="000000" w:themeColor="text1"/>
                        <w:kern w:val="24"/>
                        <w:sz w:val="32"/>
                        <w:szCs w:val="28"/>
                        <w:lang w:val="bs-Latn-BA"/>
                      </w:rPr>
                      <w:t>e</w:t>
                    </w:r>
                    <w:r>
                      <w:rPr>
                        <w:rFonts w:ascii="Calibri" w:hAnsi="Calibri" w:cs="Calibri"/>
                        <w:b/>
                        <w:bCs/>
                        <w:color w:val="000000" w:themeColor="text1"/>
                        <w:kern w:val="24"/>
                        <w:sz w:val="32"/>
                        <w:szCs w:val="28"/>
                      </w:rPr>
                      <w:t>L</w:t>
                    </w:r>
                    <w:r w:rsidR="00362A35" w:rsidRPr="00053876">
                      <w:rPr>
                        <w:rFonts w:ascii="Calibri" w:hAnsi="Calibri" w:cs="Calibri"/>
                        <w:b/>
                        <w:bCs/>
                        <w:color w:val="000000" w:themeColor="text1"/>
                        <w:kern w:val="24"/>
                        <w:sz w:val="32"/>
                        <w:szCs w:val="28"/>
                        <w:lang w:val="bs-Latn-BA"/>
                      </w:rPr>
                      <w:t>Oa</w:t>
                    </w:r>
                    <w:r>
                      <w:rPr>
                        <w:rFonts w:ascii="Calibri" w:hAnsi="Calibri" w:cs="Calibri"/>
                        <w:b/>
                        <w:bCs/>
                        <w:color w:val="000000" w:themeColor="text1"/>
                        <w:kern w:val="24"/>
                        <w:sz w:val="32"/>
                        <w:szCs w:val="28"/>
                      </w:rPr>
                      <w:t>D</w:t>
                    </w:r>
                    <w:r w:rsidR="00362A35" w:rsidRPr="00053876">
                      <w:rPr>
                        <w:rFonts w:ascii="Calibri" w:hAnsi="Calibri" w:cs="Calibri"/>
                        <w:b/>
                        <w:bCs/>
                        <w:color w:val="000000" w:themeColor="text1"/>
                        <w:kern w:val="24"/>
                        <w:sz w:val="32"/>
                        <w:szCs w:val="28"/>
                        <w:lang w:val="bs-Latn-BA"/>
                      </w:rPr>
                      <w:t>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AE31F04"/>
    <w:multiLevelType w:val="hybridMultilevel"/>
    <w:tmpl w:val="0409000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E15022"/>
    <w:multiLevelType w:val="hybridMultilevel"/>
    <w:tmpl w:val="F2542834"/>
    <w:lvl w:ilvl="0" w:tplc="CC2C5E1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DA17020"/>
    <w:multiLevelType w:val="hybridMultilevel"/>
    <w:tmpl w:val="7A5C9776"/>
    <w:lvl w:ilvl="0" w:tplc="04090005">
      <w:start w:val="1"/>
      <w:numFmt w:val="bullet"/>
      <w:lvlText w:val=""/>
      <w:lvlJc w:val="left"/>
      <w:pPr>
        <w:tabs>
          <w:tab w:val="num" w:pos="720"/>
        </w:tabs>
        <w:ind w:left="720" w:hanging="360"/>
      </w:pPr>
      <w:rPr>
        <w:rFonts w:ascii="Wingdings" w:hAnsi="Wingdings" w:hint="default"/>
      </w:rPr>
    </w:lvl>
    <w:lvl w:ilvl="1" w:tplc="4170DD1C">
      <w:start w:val="1"/>
      <w:numFmt w:val="bullet"/>
      <w:lvlText w:val=""/>
      <w:lvlJc w:val="left"/>
      <w:pPr>
        <w:tabs>
          <w:tab w:val="num" w:pos="737"/>
        </w:tabs>
        <w:ind w:left="737" w:hanging="73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915872"/>
    <w:multiLevelType w:val="hybridMultilevel"/>
    <w:tmpl w:val="C52A656E"/>
    <w:lvl w:ilvl="0" w:tplc="065C76B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603F2B7F"/>
    <w:multiLevelType w:val="hybridMultilevel"/>
    <w:tmpl w:val="85BCDE2C"/>
    <w:lvl w:ilvl="0" w:tplc="E19239D4">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0793E26"/>
    <w:multiLevelType w:val="hybridMultilevel"/>
    <w:tmpl w:val="133C58A2"/>
    <w:lvl w:ilvl="0" w:tplc="CAEC71A4">
      <w:start w:val="1"/>
      <w:numFmt w:val="decimal"/>
      <w:lvlText w:val="%1."/>
      <w:lvlJc w:val="left"/>
      <w:pPr>
        <w:tabs>
          <w:tab w:val="num" w:pos="720"/>
        </w:tabs>
        <w:ind w:left="720" w:hanging="360"/>
      </w:pPr>
    </w:lvl>
    <w:lvl w:ilvl="1" w:tplc="3E443484">
      <w:start w:val="1"/>
      <w:numFmt w:val="decimal"/>
      <w:lvlText w:val="%2."/>
      <w:lvlJc w:val="left"/>
      <w:pPr>
        <w:tabs>
          <w:tab w:val="num" w:pos="786"/>
        </w:tabs>
        <w:ind w:left="786" w:hanging="360"/>
      </w:pPr>
    </w:lvl>
    <w:lvl w:ilvl="2" w:tplc="3A7C26FE" w:tentative="1">
      <w:start w:val="1"/>
      <w:numFmt w:val="decimal"/>
      <w:lvlText w:val="%3."/>
      <w:lvlJc w:val="left"/>
      <w:pPr>
        <w:tabs>
          <w:tab w:val="num" w:pos="2160"/>
        </w:tabs>
        <w:ind w:left="2160" w:hanging="360"/>
      </w:pPr>
    </w:lvl>
    <w:lvl w:ilvl="3" w:tplc="2A4ADCA0" w:tentative="1">
      <w:start w:val="1"/>
      <w:numFmt w:val="decimal"/>
      <w:lvlText w:val="%4."/>
      <w:lvlJc w:val="left"/>
      <w:pPr>
        <w:tabs>
          <w:tab w:val="num" w:pos="2880"/>
        </w:tabs>
        <w:ind w:left="2880" w:hanging="360"/>
      </w:pPr>
    </w:lvl>
    <w:lvl w:ilvl="4" w:tplc="6EA637EC" w:tentative="1">
      <w:start w:val="1"/>
      <w:numFmt w:val="decimal"/>
      <w:lvlText w:val="%5."/>
      <w:lvlJc w:val="left"/>
      <w:pPr>
        <w:tabs>
          <w:tab w:val="num" w:pos="3600"/>
        </w:tabs>
        <w:ind w:left="3600" w:hanging="360"/>
      </w:pPr>
    </w:lvl>
    <w:lvl w:ilvl="5" w:tplc="C902D554" w:tentative="1">
      <w:start w:val="1"/>
      <w:numFmt w:val="decimal"/>
      <w:lvlText w:val="%6."/>
      <w:lvlJc w:val="left"/>
      <w:pPr>
        <w:tabs>
          <w:tab w:val="num" w:pos="4320"/>
        </w:tabs>
        <w:ind w:left="4320" w:hanging="360"/>
      </w:pPr>
    </w:lvl>
    <w:lvl w:ilvl="6" w:tplc="8C3A053A" w:tentative="1">
      <w:start w:val="1"/>
      <w:numFmt w:val="decimal"/>
      <w:lvlText w:val="%7."/>
      <w:lvlJc w:val="left"/>
      <w:pPr>
        <w:tabs>
          <w:tab w:val="num" w:pos="5040"/>
        </w:tabs>
        <w:ind w:left="5040" w:hanging="360"/>
      </w:pPr>
    </w:lvl>
    <w:lvl w:ilvl="7" w:tplc="C768620A" w:tentative="1">
      <w:start w:val="1"/>
      <w:numFmt w:val="decimal"/>
      <w:lvlText w:val="%8."/>
      <w:lvlJc w:val="left"/>
      <w:pPr>
        <w:tabs>
          <w:tab w:val="num" w:pos="5760"/>
        </w:tabs>
        <w:ind w:left="5760" w:hanging="360"/>
      </w:pPr>
    </w:lvl>
    <w:lvl w:ilvl="8" w:tplc="916C5762" w:tentative="1">
      <w:start w:val="1"/>
      <w:numFmt w:val="decimal"/>
      <w:lvlText w:val="%9."/>
      <w:lvlJc w:val="left"/>
      <w:pPr>
        <w:tabs>
          <w:tab w:val="num" w:pos="6480"/>
        </w:tabs>
        <w:ind w:left="6480" w:hanging="360"/>
      </w:pPr>
    </w:lvl>
  </w:abstractNum>
  <w:abstractNum w:abstractNumId="8" w15:restartNumberingAfterBreak="0">
    <w:nsid w:val="63156958"/>
    <w:multiLevelType w:val="hybridMultilevel"/>
    <w:tmpl w:val="4C34E9B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FD34E9"/>
    <w:multiLevelType w:val="hybridMultilevel"/>
    <w:tmpl w:val="F6409F1C"/>
    <w:lvl w:ilvl="0" w:tplc="273689BA">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DA3264BC">
      <w:start w:val="1"/>
      <w:numFmt w:val="lowerLetter"/>
      <w:lvlText w:val="(%3)"/>
      <w:lvlJc w:val="left"/>
      <w:pPr>
        <w:tabs>
          <w:tab w:val="num" w:pos="1260"/>
        </w:tabs>
        <w:ind w:left="1260" w:hanging="360"/>
      </w:pPr>
      <w:rPr>
        <w:rFonts w:hint="default"/>
      </w:rPr>
    </w:lvl>
    <w:lvl w:ilvl="3" w:tplc="0409000F">
      <w:start w:val="1"/>
      <w:numFmt w:val="decimal"/>
      <w:lvlText w:val="%4."/>
      <w:lvlJc w:val="left"/>
      <w:pPr>
        <w:tabs>
          <w:tab w:val="num" w:pos="2520"/>
        </w:tabs>
        <w:ind w:left="2520" w:hanging="360"/>
      </w:pPr>
      <w:rPr>
        <w:rFonts w:hint="default"/>
      </w:rPr>
    </w:lvl>
    <w:lvl w:ilvl="4" w:tplc="04090005">
      <w:start w:val="1"/>
      <w:numFmt w:val="bullet"/>
      <w:lvlText w:val=""/>
      <w:lvlJc w:val="left"/>
      <w:pPr>
        <w:tabs>
          <w:tab w:val="num" w:pos="3240"/>
        </w:tabs>
        <w:ind w:left="324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10"/>
  </w:num>
  <w:num w:numId="3">
    <w:abstractNumId w:val="2"/>
  </w:num>
  <w:num w:numId="4">
    <w:abstractNumId w:val="9"/>
  </w:num>
  <w:num w:numId="5">
    <w:abstractNumId w:val="4"/>
  </w:num>
  <w:num w:numId="6">
    <w:abstractNumId w:val="3"/>
  </w:num>
  <w:num w:numId="7">
    <w:abstractNumId w:val="6"/>
  </w:num>
  <w:num w:numId="8">
    <w:abstractNumId w:val="0"/>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35"/>
    <w:rsid w:val="00010E52"/>
    <w:rsid w:val="00020D08"/>
    <w:rsid w:val="00053876"/>
    <w:rsid w:val="00065493"/>
    <w:rsid w:val="00082760"/>
    <w:rsid w:val="00097676"/>
    <w:rsid w:val="000D33E1"/>
    <w:rsid w:val="00103521"/>
    <w:rsid w:val="001B2027"/>
    <w:rsid w:val="001B2055"/>
    <w:rsid w:val="00267249"/>
    <w:rsid w:val="002738CE"/>
    <w:rsid w:val="002B23D4"/>
    <w:rsid w:val="002B70CA"/>
    <w:rsid w:val="002D0348"/>
    <w:rsid w:val="002D743D"/>
    <w:rsid w:val="002F0CF8"/>
    <w:rsid w:val="00362A35"/>
    <w:rsid w:val="00494FBC"/>
    <w:rsid w:val="004D0F08"/>
    <w:rsid w:val="00580B43"/>
    <w:rsid w:val="00584801"/>
    <w:rsid w:val="005B3862"/>
    <w:rsid w:val="0060645C"/>
    <w:rsid w:val="00634214"/>
    <w:rsid w:val="00677DB0"/>
    <w:rsid w:val="00684904"/>
    <w:rsid w:val="00747649"/>
    <w:rsid w:val="00772A18"/>
    <w:rsid w:val="008728A0"/>
    <w:rsid w:val="00890F3C"/>
    <w:rsid w:val="008952A9"/>
    <w:rsid w:val="008F5719"/>
    <w:rsid w:val="00911877"/>
    <w:rsid w:val="00981CC8"/>
    <w:rsid w:val="009D0139"/>
    <w:rsid w:val="00A376E9"/>
    <w:rsid w:val="00BD7E69"/>
    <w:rsid w:val="00C65A71"/>
    <w:rsid w:val="00CD4A14"/>
    <w:rsid w:val="00DF6CD0"/>
    <w:rsid w:val="00E06586"/>
    <w:rsid w:val="00E21E14"/>
    <w:rsid w:val="00E55A54"/>
    <w:rsid w:val="00E772F5"/>
    <w:rsid w:val="00E977D3"/>
    <w:rsid w:val="00EC4079"/>
    <w:rsid w:val="00F61518"/>
    <w:rsid w:val="00FD3435"/>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EA0DF"/>
  <w15:chartTrackingRefBased/>
  <w15:docId w15:val="{876A7F1A-C131-4AE6-8037-2DFE7BBC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2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A35"/>
  </w:style>
  <w:style w:type="paragraph" w:styleId="Footer">
    <w:name w:val="footer"/>
    <w:basedOn w:val="Normal"/>
    <w:link w:val="FooterChar"/>
    <w:uiPriority w:val="99"/>
    <w:unhideWhenUsed/>
    <w:rsid w:val="00362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A35"/>
  </w:style>
  <w:style w:type="paragraph" w:styleId="NormalWeb">
    <w:name w:val="Normal (Web)"/>
    <w:basedOn w:val="Normal"/>
    <w:uiPriority w:val="99"/>
    <w:semiHidden/>
    <w:unhideWhenUsed/>
    <w:rsid w:val="00362A3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9D0139"/>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5B3862"/>
    <w:rPr>
      <w:color w:val="0563C1" w:themeColor="hyperlink"/>
      <w:u w:val="single"/>
    </w:rPr>
  </w:style>
  <w:style w:type="character" w:customStyle="1" w:styleId="UnresolvedMention">
    <w:name w:val="Unresolved Mention"/>
    <w:basedOn w:val="DefaultParagraphFont"/>
    <w:uiPriority w:val="99"/>
    <w:semiHidden/>
    <w:unhideWhenUsed/>
    <w:rsid w:val="005B3862"/>
    <w:rPr>
      <w:color w:val="605E5C"/>
      <w:shd w:val="clear" w:color="auto" w:fill="E1DFDD"/>
    </w:rPr>
  </w:style>
  <w:style w:type="paragraph" w:customStyle="1" w:styleId="Memoheading">
    <w:name w:val="Memo heading"/>
    <w:rsid w:val="00684904"/>
    <w:pPr>
      <w:spacing w:after="0" w:line="240" w:lineRule="auto"/>
    </w:pPr>
    <w:rPr>
      <w:rFonts w:ascii="Times New Roman" w:eastAsia="Times New Roman" w:hAnsi="Times New Roman" w:cs="Times New Roman"/>
      <w:noProof/>
      <w:sz w:val="20"/>
      <w:szCs w:val="20"/>
    </w:rPr>
  </w:style>
  <w:style w:type="paragraph" w:styleId="ListParagraph">
    <w:name w:val="List Paragraph"/>
    <w:basedOn w:val="Normal"/>
    <w:uiPriority w:val="34"/>
    <w:qFormat/>
    <w:rsid w:val="00684904"/>
    <w:pPr>
      <w:ind w:left="720"/>
      <w:contextualSpacing/>
    </w:pPr>
  </w:style>
  <w:style w:type="paragraph" w:styleId="FootnoteText">
    <w:name w:val="footnote text"/>
    <w:basedOn w:val="Normal"/>
    <w:link w:val="FootnoteTextChar"/>
    <w:uiPriority w:val="99"/>
    <w:semiHidden/>
    <w:unhideWhenUsed/>
    <w:rsid w:val="000827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760"/>
    <w:rPr>
      <w:sz w:val="20"/>
      <w:szCs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082760"/>
    <w:rPr>
      <w:rFonts w:ascii="Times New Roman" w:hAnsi="Times New Roman"/>
      <w:sz w:val="27"/>
      <w:vertAlign w:val="superscript"/>
    </w:rPr>
  </w:style>
  <w:style w:type="paragraph" w:customStyle="1" w:styleId="Char2">
    <w:name w:val="Char2"/>
    <w:basedOn w:val="Normal"/>
    <w:link w:val="FootnoteReference"/>
    <w:rsid w:val="00082760"/>
    <w:pPr>
      <w:spacing w:line="240" w:lineRule="exact"/>
    </w:pPr>
    <w:rPr>
      <w:rFonts w:ascii="Times New Roman" w:hAnsi="Times New Roman"/>
      <w:sz w:val="2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48558">
      <w:bodyDiv w:val="1"/>
      <w:marLeft w:val="0"/>
      <w:marRight w:val="0"/>
      <w:marTop w:val="0"/>
      <w:marBottom w:val="0"/>
      <w:divBdr>
        <w:top w:val="none" w:sz="0" w:space="0" w:color="auto"/>
        <w:left w:val="none" w:sz="0" w:space="0" w:color="auto"/>
        <w:bottom w:val="none" w:sz="0" w:space="0" w:color="auto"/>
        <w:right w:val="none" w:sz="0" w:space="0" w:color="auto"/>
      </w:divBdr>
    </w:div>
    <w:div w:id="15042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p-my.sharepoint.com/personal/ana_radojevic_undp_org/Documents/Desktop/smernica%20i%20oglas%20radno/izmenjeno%20nakon%20sinisinih%20komentara/www.rs.und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ive.google.com/drive/folders/1Dh__QtHXrzwrWk3MGndXUymlOJ91Q-yD?usp=shar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rnjackabanja.gov.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load.rs@undp.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bojsa.alimpic@vrnjakabanja.gov.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A912D6DDF2E4A45A579DED1069D591B" ma:contentTypeVersion="11" ma:contentTypeDescription="Create a new document." ma:contentTypeScope="" ma:versionID="0b3081dc86751207c6161b4129b8d804">
  <xsd:schema xmlns:xsd="http://www.w3.org/2001/XMLSchema" xmlns:xs="http://www.w3.org/2001/XMLSchema" xmlns:p="http://schemas.microsoft.com/office/2006/metadata/properties" xmlns:ns2="de777af5-75c5-4059-8842-b3ca2d118c77" xmlns:ns3="34ba1936-778b-4d9a-afba-211e1335834b" targetNamespace="http://schemas.microsoft.com/office/2006/metadata/properties" ma:root="true" ma:fieldsID="ae9d1f2fb3a0a0b7514ec93248f212e7" ns2:_="" ns3:_="">
    <xsd:import namespace="de777af5-75c5-4059-8842-b3ca2d118c77"/>
    <xsd:import namespace="34ba1936-778b-4d9a-afba-211e133583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a1936-778b-4d9a-afba-211e133583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777af5-75c5-4059-8842-b3ca2d118c77" xsi:nil="true"/>
    <_dlc_DocId xmlns="de777af5-75c5-4059-8842-b3ca2d118c77">32JKWRRJAUXM-190900528-1295</_dlc_DocId>
    <_dlc_DocIdUrl xmlns="de777af5-75c5-4059-8842-b3ca2d118c77">
      <Url>https://undp.sharepoint.com/teams/BIH/ReLOAD3/_layouts/15/DocIdRedir.aspx?ID=32JKWRRJAUXM-190900528-1295</Url>
      <Description>32JKWRRJAUXM-190900528-1295</Description>
    </_dlc_DocIdUrl>
    <lcf76f155ced4ddcb4097134ff3c332f xmlns="34ba1936-778b-4d9a-afba-211e133583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554CC-7715-425D-B255-5B5A96547207}">
  <ds:schemaRefs>
    <ds:schemaRef ds:uri="http://schemas.microsoft.com/sharepoint/events"/>
  </ds:schemaRefs>
</ds:datastoreItem>
</file>

<file path=customXml/itemProps2.xml><?xml version="1.0" encoding="utf-8"?>
<ds:datastoreItem xmlns:ds="http://schemas.openxmlformats.org/officeDocument/2006/customXml" ds:itemID="{28F62895-4EC0-4FD7-912F-D23D208D5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34ba1936-778b-4d9a-afba-211e13358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0AAAC-65FA-4664-9375-BA3C4CADA698}">
  <ds:schemaRefs>
    <ds:schemaRef ds:uri="http://schemas.microsoft.com/office/2006/metadata/properties"/>
    <ds:schemaRef ds:uri="http://schemas.microsoft.com/office/infopath/2007/PartnerControls"/>
    <ds:schemaRef ds:uri="de777af5-75c5-4059-8842-b3ca2d118c77"/>
    <ds:schemaRef ds:uri="34ba1936-778b-4d9a-afba-211e1335834b"/>
  </ds:schemaRefs>
</ds:datastoreItem>
</file>

<file path=customXml/itemProps4.xml><?xml version="1.0" encoding="utf-8"?>
<ds:datastoreItem xmlns:ds="http://schemas.openxmlformats.org/officeDocument/2006/customXml" ds:itemID="{35ED4D1D-360C-4A37-BAC7-0F04F153D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3856</Words>
  <Characters>21982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Dervisevic</dc:creator>
  <cp:keywords/>
  <dc:description/>
  <cp:lastModifiedBy>Nebojša Alimpić</cp:lastModifiedBy>
  <cp:revision>16</cp:revision>
  <dcterms:created xsi:type="dcterms:W3CDTF">2026-04-14T15:06:00Z</dcterms:created>
  <dcterms:modified xsi:type="dcterms:W3CDTF">2026-04-20T10:17:00Z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0x010100DA912D6DDF2E4A45A579DED1069D591B</vt:lpwstr>
  </property>
  <property fmtid="{D5CDD505-2E9C-101B-9397-08002B2CF9AE}" pid="3" name="_dlc_DocIdItemGuid">
    <vt:lpwstr>046e5a93-88a5-48e3-bb8f-61630d97971f</vt:lpwstr>
  </property>
  <property fmtid="{D5CDD505-2E9C-101B-9397-08002B2CF9AE}" pid="4" name="MediaServiceImageTags">
    <vt:lpwstr/>
  </property>
</Properties>
</file>