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D1" w:rsidRPr="00791FBC" w:rsidRDefault="00B62365" w:rsidP="008C1DD1">
      <w:pPr>
        <w:spacing w:line="240" w:lineRule="auto"/>
        <w:jc w:val="center"/>
        <w:rPr>
          <w:rFonts w:ascii="Times New Roman" w:hAnsi="Times New Roman"/>
          <w:lang w:val="sr-Cyrl-RS"/>
        </w:rPr>
      </w:pPr>
      <w:r w:rsidRPr="00791FBC">
        <w:rPr>
          <w:rFonts w:ascii="Times New Roman" w:hAnsi="Times New Roman"/>
          <w:lang w:val="sr-Cyrl-RS"/>
        </w:rPr>
        <w:t>О б р а з л о ж е њ е</w:t>
      </w:r>
    </w:p>
    <w:p w:rsidR="008C1DD1" w:rsidRPr="00791FBC" w:rsidRDefault="00331EE4" w:rsidP="00842C03">
      <w:pPr>
        <w:spacing w:line="240" w:lineRule="auto"/>
        <w:jc w:val="both"/>
        <w:rPr>
          <w:rFonts w:ascii="Times New Roman" w:hAnsi="Times New Roman"/>
          <w:lang w:val="sr-Cyrl-RS"/>
        </w:rPr>
      </w:pPr>
      <w:r w:rsidRPr="00791FBC">
        <w:rPr>
          <w:rFonts w:ascii="Times New Roman" w:hAnsi="Times New Roman"/>
          <w:lang w:val="sr-Cyrl-RS"/>
        </w:rPr>
        <w:t>I</w:t>
      </w:r>
      <w:r w:rsidR="00B62365" w:rsidRPr="00791FBC">
        <w:rPr>
          <w:rFonts w:ascii="Times New Roman" w:hAnsi="Times New Roman"/>
          <w:lang w:val="sr-Cyrl-RS"/>
        </w:rPr>
        <w:t xml:space="preserve"> ПРАВНИ ОСНОВ</w:t>
      </w:r>
    </w:p>
    <w:p w:rsidR="00862DF0" w:rsidRPr="00791FBC" w:rsidRDefault="00E43502" w:rsidP="00E43502">
      <w:pPr>
        <w:spacing w:line="240" w:lineRule="auto"/>
        <w:jc w:val="both"/>
        <w:rPr>
          <w:rFonts w:ascii="Times New Roman" w:hAnsi="Times New Roman"/>
          <w:lang w:val="sr-Cyrl-RS"/>
        </w:rPr>
      </w:pPr>
      <w:r w:rsidRPr="00791FBC">
        <w:rPr>
          <w:rFonts w:ascii="Times New Roman" w:hAnsi="Times New Roman"/>
          <w:lang w:val="sr-Cyrl-RS"/>
        </w:rPr>
        <w:tab/>
      </w:r>
      <w:r w:rsidR="00B62365" w:rsidRPr="00791FBC">
        <w:rPr>
          <w:rFonts w:ascii="Times New Roman" w:hAnsi="Times New Roman"/>
          <w:lang w:val="sr-Cyrl-RS"/>
        </w:rPr>
        <w:t xml:space="preserve">Правни Основ за предлагање Одлуке о изменама и допунама- Ребаланс Одлуке о буџету Општине Врњачка Бања </w:t>
      </w:r>
      <w:r w:rsidR="000C3E2E" w:rsidRPr="00791FBC">
        <w:rPr>
          <w:rFonts w:ascii="Times New Roman" w:hAnsi="Times New Roman"/>
          <w:lang w:val="sr-Cyrl-RS"/>
        </w:rPr>
        <w:t xml:space="preserve">за </w:t>
      </w:r>
      <w:proofErr w:type="spellStart"/>
      <w:r w:rsidR="000C3E2E" w:rsidRPr="00791FBC">
        <w:rPr>
          <w:rFonts w:ascii="Times New Roman" w:hAnsi="Times New Roman"/>
          <w:lang w:val="sr-Cyrl-RS"/>
        </w:rPr>
        <w:t>202</w:t>
      </w:r>
      <w:r w:rsidR="00485988" w:rsidRPr="00791FBC">
        <w:rPr>
          <w:rFonts w:ascii="Times New Roman" w:hAnsi="Times New Roman"/>
          <w:lang w:val="sr-Cyrl-RS"/>
        </w:rPr>
        <w:t>2</w:t>
      </w:r>
      <w:r w:rsidR="00822208" w:rsidRPr="00791FBC">
        <w:rPr>
          <w:rFonts w:ascii="Times New Roman" w:hAnsi="Times New Roman"/>
          <w:lang w:val="sr-Cyrl-RS"/>
        </w:rPr>
        <w:t>.г</w:t>
      </w:r>
      <w:proofErr w:type="spellEnd"/>
      <w:r w:rsidR="00822208" w:rsidRPr="00791FBC">
        <w:rPr>
          <w:rFonts w:ascii="Times New Roman" w:hAnsi="Times New Roman"/>
          <w:lang w:val="sr-Cyrl-RS"/>
        </w:rPr>
        <w:t xml:space="preserve">. </w:t>
      </w:r>
      <w:r w:rsidR="00B62365" w:rsidRPr="00791FBC">
        <w:rPr>
          <w:rFonts w:ascii="Times New Roman" w:hAnsi="Times New Roman"/>
          <w:lang w:val="sr-Cyrl-RS"/>
        </w:rPr>
        <w:t>(„</w:t>
      </w:r>
      <w:proofErr w:type="spellStart"/>
      <w:r w:rsidR="00B62365" w:rsidRPr="00791FBC">
        <w:rPr>
          <w:rFonts w:ascii="Times New Roman" w:hAnsi="Times New Roman"/>
          <w:lang w:val="sr-Cyrl-RS"/>
        </w:rPr>
        <w:t>Сл.лис</w:t>
      </w:r>
      <w:r w:rsidR="0054075E" w:rsidRPr="00791FBC">
        <w:rPr>
          <w:rFonts w:ascii="Times New Roman" w:hAnsi="Times New Roman"/>
          <w:lang w:val="sr-Cyrl-RS"/>
        </w:rPr>
        <w:t>т</w:t>
      </w:r>
      <w:proofErr w:type="spellEnd"/>
      <w:r w:rsidR="0054075E" w:rsidRPr="00791FBC">
        <w:rPr>
          <w:rFonts w:ascii="Times New Roman" w:hAnsi="Times New Roman"/>
          <w:lang w:val="sr-Cyrl-RS"/>
        </w:rPr>
        <w:t xml:space="preserve"> општине Врњачка Бања“, број </w:t>
      </w:r>
      <w:r w:rsidR="00485988" w:rsidRPr="00791FBC">
        <w:rPr>
          <w:rFonts w:ascii="Times New Roman" w:hAnsi="Times New Roman"/>
          <w:lang w:val="sr-Cyrl-RS"/>
        </w:rPr>
        <w:t>57/21</w:t>
      </w:r>
      <w:r w:rsidR="00B62365" w:rsidRPr="00791FBC">
        <w:rPr>
          <w:rFonts w:ascii="Times New Roman" w:hAnsi="Times New Roman"/>
          <w:lang w:val="sr-Cyrl-RS"/>
        </w:rPr>
        <w:t xml:space="preserve">) садржан је у члану </w:t>
      </w:r>
      <w:r w:rsidR="00485988" w:rsidRPr="00791FBC">
        <w:rPr>
          <w:rFonts w:ascii="Times New Roman" w:hAnsi="Times New Roman"/>
          <w:lang w:val="sr-Cyrl-RS"/>
        </w:rPr>
        <w:t xml:space="preserve">32. Закона о локалној самоуправи ("Службени гласник РС" број 129/2007, 83/2014 - др. закон, 101/2016 - др. закон, 47/2018 и 111/2021 - др. закон) чл. 6. и чл. 43. Закона о буџетском систему ("Сл. гласник РС", бр. 54/2009, 73/2010, 101/2010, 101/2011, 93/2012, 62/2013, 63/2013 - </w:t>
      </w:r>
      <w:proofErr w:type="spellStart"/>
      <w:r w:rsidR="00485988" w:rsidRPr="00791FBC">
        <w:rPr>
          <w:rFonts w:ascii="Times New Roman" w:hAnsi="Times New Roman"/>
          <w:lang w:val="sr-Cyrl-RS"/>
        </w:rPr>
        <w:t>испр</w:t>
      </w:r>
      <w:proofErr w:type="spellEnd"/>
      <w:r w:rsidR="00485988" w:rsidRPr="00791FBC">
        <w:rPr>
          <w:rFonts w:ascii="Times New Roman" w:hAnsi="Times New Roman"/>
          <w:lang w:val="sr-Cyrl-RS"/>
        </w:rPr>
        <w:t xml:space="preserve">., 108/2013, 142/2014, 68/2015 - др. закон, 103/2015, 99/2016, 113/2017, 95/2018, 31/2019, 72/2019, 149/2020 и 118/2021),чл. 1.  Закона о финансирању локалне самоуправе ("Службени гласник РС" бр. 62/2006, 47/2011, 93/2012, 99/2013 -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125/2014 -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95/2015 -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83/2016, 91/2016 -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104/2016 - др. закон, 96/2017 -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89/2018 -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95/2018 - др. закон, 86/2019 -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126/2020 -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xml:space="preserve">., 99/2021 - усклађени дин. </w:t>
      </w:r>
      <w:proofErr w:type="spellStart"/>
      <w:r w:rsidR="00485988" w:rsidRPr="00791FBC">
        <w:rPr>
          <w:rFonts w:ascii="Times New Roman" w:hAnsi="Times New Roman"/>
          <w:lang w:val="sr-Cyrl-RS"/>
        </w:rPr>
        <w:t>изн</w:t>
      </w:r>
      <w:proofErr w:type="spellEnd"/>
      <w:r w:rsidR="00485988" w:rsidRPr="00791FBC">
        <w:rPr>
          <w:rFonts w:ascii="Times New Roman" w:hAnsi="Times New Roman"/>
          <w:lang w:val="sr-Cyrl-RS"/>
        </w:rPr>
        <w:t>. и 111/2021 - др. закон) и чл. 40. Статута општине Врњачка Бања ("Службени лист Општине Врњачка Бања" бр. 1/21-пречишћен текст и 4/21)</w:t>
      </w:r>
      <w:r w:rsidR="00BB6554" w:rsidRPr="00791FBC">
        <w:rPr>
          <w:rFonts w:ascii="Times New Roman" w:hAnsi="Times New Roman"/>
          <w:lang w:val="sr-Cyrl-RS"/>
        </w:rPr>
        <w:t>.</w:t>
      </w:r>
    </w:p>
    <w:p w:rsidR="008C1DD1" w:rsidRPr="00791FBC" w:rsidRDefault="00331EE4" w:rsidP="00862DF0">
      <w:pPr>
        <w:spacing w:after="0" w:line="240" w:lineRule="auto"/>
        <w:jc w:val="both"/>
        <w:rPr>
          <w:rFonts w:ascii="Times New Roman" w:hAnsi="Times New Roman"/>
          <w:lang w:val="sr-Cyrl-RS"/>
        </w:rPr>
      </w:pPr>
      <w:r w:rsidRPr="00791FBC">
        <w:rPr>
          <w:rFonts w:ascii="Times New Roman" w:hAnsi="Times New Roman"/>
          <w:lang w:val="sr-Cyrl-RS"/>
        </w:rPr>
        <w:t>II</w:t>
      </w:r>
      <w:r w:rsidR="008C428E" w:rsidRPr="00791FBC">
        <w:rPr>
          <w:rFonts w:ascii="Times New Roman" w:hAnsi="Times New Roman"/>
          <w:lang w:val="sr-Cyrl-RS"/>
        </w:rPr>
        <w:t xml:space="preserve"> РАЗЛОЗИ ЗА ПРЕДЛАГАЊЕ ОДЛУКЕ</w:t>
      </w:r>
    </w:p>
    <w:p w:rsidR="00862DF0" w:rsidRPr="00791FBC" w:rsidRDefault="00862DF0" w:rsidP="00862DF0">
      <w:pPr>
        <w:spacing w:after="0" w:line="240" w:lineRule="auto"/>
        <w:jc w:val="both"/>
        <w:rPr>
          <w:rFonts w:ascii="Times New Roman" w:hAnsi="Times New Roman"/>
          <w:lang w:val="sr-Cyrl-RS"/>
        </w:rPr>
      </w:pPr>
    </w:p>
    <w:p w:rsidR="003A10C2" w:rsidRPr="00791FBC" w:rsidRDefault="003A10C2" w:rsidP="00E43502">
      <w:pPr>
        <w:spacing w:after="0" w:line="240" w:lineRule="auto"/>
        <w:ind w:firstLine="709"/>
        <w:jc w:val="both"/>
        <w:rPr>
          <w:rFonts w:ascii="Times New Roman" w:hAnsi="Times New Roman"/>
          <w:lang w:val="sr-Cyrl-RS"/>
        </w:rPr>
      </w:pPr>
      <w:r w:rsidRPr="00791FBC">
        <w:rPr>
          <w:rFonts w:ascii="Times New Roman" w:hAnsi="Times New Roman"/>
          <w:lang w:val="sr-Cyrl-RS"/>
        </w:rPr>
        <w:t>Разлози</w:t>
      </w:r>
      <w:r w:rsidR="00EF2604" w:rsidRPr="00791FBC">
        <w:rPr>
          <w:rFonts w:ascii="Times New Roman" w:hAnsi="Times New Roman"/>
          <w:lang w:val="sr-Cyrl-RS"/>
        </w:rPr>
        <w:t xml:space="preserve"> за предлагање Ребаланса Одлуке </w:t>
      </w:r>
      <w:r w:rsidR="00511CE5" w:rsidRPr="00791FBC">
        <w:rPr>
          <w:rFonts w:ascii="Times New Roman" w:hAnsi="Times New Roman"/>
          <w:lang w:val="sr-Cyrl-RS"/>
        </w:rPr>
        <w:t>о буџету општине Врњачка за 202</w:t>
      </w:r>
      <w:r w:rsidR="003F1F75" w:rsidRPr="00791FBC">
        <w:rPr>
          <w:rFonts w:ascii="Times New Roman" w:hAnsi="Times New Roman"/>
          <w:lang w:val="sr-Cyrl-RS"/>
        </w:rPr>
        <w:t>2</w:t>
      </w:r>
      <w:r w:rsidR="0010796B" w:rsidRPr="00791FBC">
        <w:rPr>
          <w:rFonts w:ascii="Times New Roman" w:hAnsi="Times New Roman"/>
          <w:lang w:val="sr-Cyrl-RS"/>
        </w:rPr>
        <w:t>.</w:t>
      </w:r>
      <w:r w:rsidR="00A018A5" w:rsidRPr="00791FBC">
        <w:rPr>
          <w:rFonts w:ascii="Times New Roman" w:hAnsi="Times New Roman"/>
          <w:lang w:val="sr-Cyrl-RS"/>
        </w:rPr>
        <w:t xml:space="preserve"> </w:t>
      </w:r>
      <w:r w:rsidR="0010796B" w:rsidRPr="00791FBC">
        <w:rPr>
          <w:rFonts w:ascii="Times New Roman" w:hAnsi="Times New Roman"/>
          <w:lang w:val="sr-Cyrl-RS"/>
        </w:rPr>
        <w:t xml:space="preserve">годину </w:t>
      </w:r>
      <w:r w:rsidRPr="00791FBC">
        <w:rPr>
          <w:rFonts w:ascii="Times New Roman" w:hAnsi="Times New Roman"/>
          <w:lang w:val="sr-Cyrl-RS"/>
        </w:rPr>
        <w:t>јесу следећи:</w:t>
      </w:r>
    </w:p>
    <w:p w:rsidR="00CA3857" w:rsidRPr="00791FBC" w:rsidRDefault="00D21E88" w:rsidP="00CA3857">
      <w:pPr>
        <w:pStyle w:val="ListParagraph"/>
        <w:numPr>
          <w:ilvl w:val="0"/>
          <w:numId w:val="5"/>
        </w:numPr>
        <w:spacing w:after="0" w:line="240" w:lineRule="auto"/>
        <w:ind w:left="426"/>
        <w:jc w:val="both"/>
        <w:rPr>
          <w:rFonts w:ascii="Times New Roman" w:hAnsi="Times New Roman"/>
          <w:lang w:val="sr-Cyrl-RS"/>
        </w:rPr>
      </w:pPr>
      <w:r w:rsidRPr="00791FBC">
        <w:rPr>
          <w:rFonts w:ascii="Times New Roman" w:hAnsi="Times New Roman"/>
          <w:lang w:val="sr-Cyrl-RS"/>
        </w:rPr>
        <w:t>Промена</w:t>
      </w:r>
      <w:r w:rsidR="00E43502" w:rsidRPr="00791FBC">
        <w:rPr>
          <w:rFonts w:ascii="Times New Roman" w:hAnsi="Times New Roman"/>
          <w:lang w:val="sr-Cyrl-RS"/>
        </w:rPr>
        <w:t xml:space="preserve"> </w:t>
      </w:r>
      <w:r w:rsidRPr="00791FBC">
        <w:rPr>
          <w:rFonts w:ascii="Times New Roman" w:hAnsi="Times New Roman"/>
          <w:lang w:val="sr-Cyrl-RS"/>
        </w:rPr>
        <w:t>пројекција</w:t>
      </w:r>
      <w:r w:rsidR="00E43502" w:rsidRPr="00791FBC">
        <w:rPr>
          <w:rFonts w:ascii="Times New Roman" w:hAnsi="Times New Roman"/>
          <w:lang w:val="sr-Cyrl-RS"/>
        </w:rPr>
        <w:t xml:space="preserve"> </w:t>
      </w:r>
      <w:r w:rsidRPr="00791FBC">
        <w:rPr>
          <w:rFonts w:ascii="Times New Roman" w:hAnsi="Times New Roman"/>
          <w:lang w:val="sr-Cyrl-RS"/>
        </w:rPr>
        <w:t>појединих</w:t>
      </w:r>
      <w:r w:rsidR="00E43502" w:rsidRPr="00791FBC">
        <w:rPr>
          <w:rFonts w:ascii="Times New Roman" w:hAnsi="Times New Roman"/>
          <w:lang w:val="sr-Cyrl-RS"/>
        </w:rPr>
        <w:t xml:space="preserve"> </w:t>
      </w:r>
      <w:r w:rsidRPr="00791FBC">
        <w:rPr>
          <w:rFonts w:ascii="Times New Roman" w:hAnsi="Times New Roman"/>
          <w:lang w:val="sr-Cyrl-RS"/>
        </w:rPr>
        <w:t>планираних</w:t>
      </w:r>
      <w:r w:rsidR="00E43502" w:rsidRPr="00791FBC">
        <w:rPr>
          <w:rFonts w:ascii="Times New Roman" w:hAnsi="Times New Roman"/>
          <w:lang w:val="sr-Cyrl-RS"/>
        </w:rPr>
        <w:t xml:space="preserve"> </w:t>
      </w:r>
      <w:r w:rsidRPr="00791FBC">
        <w:rPr>
          <w:rFonts w:ascii="Times New Roman" w:hAnsi="Times New Roman"/>
          <w:lang w:val="sr-Cyrl-RS"/>
        </w:rPr>
        <w:t>прихода</w:t>
      </w:r>
      <w:r w:rsidR="00E43502" w:rsidRPr="00791FBC">
        <w:rPr>
          <w:rFonts w:ascii="Times New Roman" w:hAnsi="Times New Roman"/>
          <w:lang w:val="sr-Cyrl-RS"/>
        </w:rPr>
        <w:t xml:space="preserve"> </w:t>
      </w:r>
      <w:r w:rsidRPr="00791FBC">
        <w:rPr>
          <w:rFonts w:ascii="Times New Roman" w:hAnsi="Times New Roman"/>
          <w:lang w:val="sr-Cyrl-RS"/>
        </w:rPr>
        <w:t>и</w:t>
      </w:r>
      <w:r w:rsidR="00E43502" w:rsidRPr="00791FBC">
        <w:rPr>
          <w:rFonts w:ascii="Times New Roman" w:hAnsi="Times New Roman"/>
          <w:lang w:val="sr-Cyrl-RS"/>
        </w:rPr>
        <w:t xml:space="preserve"> </w:t>
      </w:r>
      <w:r w:rsidRPr="00791FBC">
        <w:rPr>
          <w:rFonts w:ascii="Times New Roman" w:hAnsi="Times New Roman"/>
          <w:lang w:val="sr-Cyrl-RS"/>
        </w:rPr>
        <w:t>примања</w:t>
      </w:r>
      <w:r w:rsidR="00E43502" w:rsidRPr="00791FBC">
        <w:rPr>
          <w:rFonts w:ascii="Times New Roman" w:hAnsi="Times New Roman"/>
          <w:lang w:val="sr-Cyrl-RS"/>
        </w:rPr>
        <w:t xml:space="preserve"> </w:t>
      </w:r>
      <w:r w:rsidRPr="00791FBC">
        <w:rPr>
          <w:rFonts w:ascii="Times New Roman" w:hAnsi="Times New Roman"/>
          <w:lang w:val="sr-Cyrl-RS"/>
        </w:rPr>
        <w:t>на</w:t>
      </w:r>
      <w:r w:rsidR="00E43502" w:rsidRPr="00791FBC">
        <w:rPr>
          <w:rFonts w:ascii="Times New Roman" w:hAnsi="Times New Roman"/>
          <w:lang w:val="sr-Cyrl-RS"/>
        </w:rPr>
        <w:t xml:space="preserve"> </w:t>
      </w:r>
      <w:r w:rsidRPr="00791FBC">
        <w:rPr>
          <w:rFonts w:ascii="Times New Roman" w:hAnsi="Times New Roman"/>
          <w:lang w:val="sr-Cyrl-RS"/>
        </w:rPr>
        <w:t>основу</w:t>
      </w:r>
      <w:r w:rsidR="00E43502" w:rsidRPr="00791FBC">
        <w:rPr>
          <w:rFonts w:ascii="Times New Roman" w:hAnsi="Times New Roman"/>
          <w:lang w:val="sr-Cyrl-RS"/>
        </w:rPr>
        <w:t xml:space="preserve"> </w:t>
      </w:r>
      <w:r w:rsidRPr="00791FBC">
        <w:rPr>
          <w:rFonts w:ascii="Times New Roman" w:hAnsi="Times New Roman"/>
          <w:lang w:val="sr-Cyrl-RS"/>
        </w:rPr>
        <w:t>остварења</w:t>
      </w:r>
      <w:r w:rsidR="00E43502" w:rsidRPr="00791FBC">
        <w:rPr>
          <w:rFonts w:ascii="Times New Roman" w:hAnsi="Times New Roman"/>
          <w:lang w:val="sr-Cyrl-RS"/>
        </w:rPr>
        <w:t xml:space="preserve"> </w:t>
      </w:r>
      <w:r w:rsidRPr="00791FBC">
        <w:rPr>
          <w:rFonts w:ascii="Times New Roman" w:hAnsi="Times New Roman"/>
          <w:lang w:val="sr-Cyrl-RS"/>
        </w:rPr>
        <w:t>буџета</w:t>
      </w:r>
      <w:r w:rsidR="00E43502" w:rsidRPr="00791FBC">
        <w:rPr>
          <w:rFonts w:ascii="Times New Roman" w:hAnsi="Times New Roman"/>
          <w:lang w:val="sr-Cyrl-RS"/>
        </w:rPr>
        <w:t xml:space="preserve"> </w:t>
      </w:r>
      <w:r w:rsidR="00CA3857" w:rsidRPr="00791FBC">
        <w:rPr>
          <w:rFonts w:ascii="Times New Roman" w:hAnsi="Times New Roman"/>
          <w:lang w:val="sr-Latn-RS"/>
        </w:rPr>
        <w:t>до 18.08.</w:t>
      </w:r>
      <w:proofErr w:type="spellStart"/>
      <w:r w:rsidR="00E43502" w:rsidRPr="00791FBC">
        <w:rPr>
          <w:rFonts w:ascii="Times New Roman" w:hAnsi="Times New Roman"/>
          <w:lang w:val="sr-Cyrl-RS"/>
        </w:rPr>
        <w:t>2022.</w:t>
      </w:r>
      <w:r w:rsidRPr="00791FBC">
        <w:rPr>
          <w:rFonts w:ascii="Times New Roman" w:hAnsi="Times New Roman"/>
          <w:lang w:val="sr-Cyrl-RS"/>
        </w:rPr>
        <w:t>г</w:t>
      </w:r>
      <w:proofErr w:type="spellEnd"/>
      <w:r w:rsidR="00CA3857" w:rsidRPr="00791FBC">
        <w:rPr>
          <w:rFonts w:ascii="Times New Roman" w:hAnsi="Times New Roman"/>
          <w:lang w:val="sr-Latn-RS"/>
        </w:rPr>
        <w:t>.</w:t>
      </w:r>
    </w:p>
    <w:p w:rsidR="00CA3857" w:rsidRPr="00791FBC" w:rsidRDefault="00D21E88" w:rsidP="00CA3857">
      <w:pPr>
        <w:pStyle w:val="ListParagraph"/>
        <w:numPr>
          <w:ilvl w:val="0"/>
          <w:numId w:val="5"/>
        </w:numPr>
        <w:spacing w:after="0" w:line="240" w:lineRule="auto"/>
        <w:ind w:left="426"/>
        <w:jc w:val="both"/>
        <w:rPr>
          <w:rFonts w:ascii="Times New Roman" w:hAnsi="Times New Roman"/>
          <w:lang w:val="sr-Cyrl-RS"/>
        </w:rPr>
      </w:pPr>
      <w:r w:rsidRPr="00791FBC">
        <w:rPr>
          <w:rFonts w:ascii="Times New Roman" w:hAnsi="Times New Roman"/>
          <w:lang w:val="sr-Cyrl-RS"/>
        </w:rPr>
        <w:t xml:space="preserve">Распореда новопројектованих прихода на </w:t>
      </w:r>
      <w:proofErr w:type="spellStart"/>
      <w:r w:rsidRPr="00791FBC">
        <w:rPr>
          <w:rFonts w:ascii="Times New Roman" w:hAnsi="Times New Roman"/>
          <w:lang w:val="sr-Cyrl-RS"/>
        </w:rPr>
        <w:t>апропријације</w:t>
      </w:r>
      <w:proofErr w:type="spellEnd"/>
      <w:r w:rsidRPr="00791FBC">
        <w:rPr>
          <w:rFonts w:ascii="Times New Roman" w:hAnsi="Times New Roman"/>
          <w:lang w:val="sr-Cyrl-RS"/>
        </w:rPr>
        <w:t xml:space="preserve"> код корисника буџетских средстава у складу са приоритетима из к</w:t>
      </w:r>
      <w:r w:rsidR="00CA3857" w:rsidRPr="00791FBC">
        <w:rPr>
          <w:rFonts w:ascii="Times New Roman" w:hAnsi="Times New Roman"/>
          <w:lang w:val="sr-Cyrl-RS"/>
        </w:rPr>
        <w:t>онцепта политике локалне власти</w:t>
      </w:r>
      <w:r w:rsidR="00CA3857" w:rsidRPr="00791FBC">
        <w:rPr>
          <w:rFonts w:ascii="Times New Roman" w:hAnsi="Times New Roman"/>
          <w:lang w:val="sr-Latn-RS"/>
        </w:rPr>
        <w:t xml:space="preserve"> као и </w:t>
      </w:r>
      <w:proofErr w:type="spellStart"/>
      <w:r w:rsidR="00CA3857" w:rsidRPr="00791FBC">
        <w:rPr>
          <w:rFonts w:ascii="Times New Roman" w:hAnsi="Times New Roman"/>
          <w:lang w:val="sr-Latn-RS"/>
        </w:rPr>
        <w:t>уамњење</w:t>
      </w:r>
      <w:proofErr w:type="spellEnd"/>
      <w:r w:rsidR="00CA3857" w:rsidRPr="00791FBC">
        <w:rPr>
          <w:rFonts w:ascii="Times New Roman" w:hAnsi="Times New Roman"/>
          <w:lang w:val="sr-Latn-RS"/>
        </w:rPr>
        <w:t xml:space="preserve"> појединих </w:t>
      </w:r>
      <w:proofErr w:type="spellStart"/>
      <w:r w:rsidR="00CA3857" w:rsidRPr="00791FBC">
        <w:rPr>
          <w:rFonts w:ascii="Times New Roman" w:hAnsi="Times New Roman"/>
          <w:lang w:val="sr-Latn-RS"/>
        </w:rPr>
        <w:t>апропријација</w:t>
      </w:r>
      <w:proofErr w:type="spellEnd"/>
      <w:r w:rsidR="00CA3857" w:rsidRPr="00791FBC">
        <w:rPr>
          <w:rFonts w:ascii="Times New Roman" w:hAnsi="Times New Roman"/>
          <w:lang w:val="sr-Latn-RS"/>
        </w:rPr>
        <w:t xml:space="preserve"> за које се процењује да неће бити реализоване до краја </w:t>
      </w:r>
      <w:proofErr w:type="spellStart"/>
      <w:r w:rsidR="00CA3857" w:rsidRPr="00791FBC">
        <w:rPr>
          <w:rFonts w:ascii="Times New Roman" w:hAnsi="Times New Roman"/>
          <w:lang w:val="sr-Latn-RS"/>
        </w:rPr>
        <w:t>2022.г</w:t>
      </w:r>
      <w:proofErr w:type="spellEnd"/>
      <w:r w:rsidR="00CA3857" w:rsidRPr="00791FBC">
        <w:rPr>
          <w:rFonts w:ascii="Times New Roman" w:hAnsi="Times New Roman"/>
          <w:lang w:val="sr-Latn-RS"/>
        </w:rPr>
        <w:t>.</w:t>
      </w:r>
    </w:p>
    <w:p w:rsidR="00EA2045" w:rsidRPr="00791FBC" w:rsidRDefault="00CA3857" w:rsidP="00CA3857">
      <w:pPr>
        <w:pStyle w:val="ListParagraph"/>
        <w:numPr>
          <w:ilvl w:val="0"/>
          <w:numId w:val="5"/>
        </w:numPr>
        <w:spacing w:after="0" w:line="240" w:lineRule="auto"/>
        <w:ind w:left="426"/>
        <w:jc w:val="both"/>
        <w:rPr>
          <w:rFonts w:ascii="Times New Roman" w:hAnsi="Times New Roman"/>
          <w:lang w:val="sr-Cyrl-RS"/>
        </w:rPr>
      </w:pPr>
      <w:r w:rsidRPr="00791FBC">
        <w:rPr>
          <w:rFonts w:ascii="Times New Roman" w:hAnsi="Times New Roman"/>
          <w:lang w:val="sr-Latn-RS"/>
        </w:rPr>
        <w:t>Укључивање промена које су настале на сопственим приходима и расходима индиректних корисника буџетских средстава као и на приходима и расходима из осталих извора.</w:t>
      </w:r>
    </w:p>
    <w:p w:rsidR="00CA3857" w:rsidRPr="00791FBC" w:rsidRDefault="00CA3857" w:rsidP="00CA3857">
      <w:pPr>
        <w:pStyle w:val="ListParagraph"/>
        <w:spacing w:after="0" w:line="240" w:lineRule="auto"/>
        <w:ind w:left="426"/>
        <w:jc w:val="both"/>
        <w:rPr>
          <w:rFonts w:ascii="Times New Roman" w:hAnsi="Times New Roman"/>
          <w:lang w:val="sr-Cyrl-RS"/>
        </w:rPr>
      </w:pPr>
    </w:p>
    <w:p w:rsidR="00D25D3F" w:rsidRPr="00791FBC" w:rsidRDefault="00331EE4" w:rsidP="00D25D3F">
      <w:pPr>
        <w:spacing w:after="0" w:line="240" w:lineRule="auto"/>
        <w:jc w:val="both"/>
        <w:rPr>
          <w:rFonts w:ascii="Times New Roman" w:hAnsi="Times New Roman"/>
          <w:lang w:val="sr-Cyrl-RS"/>
        </w:rPr>
      </w:pPr>
      <w:r w:rsidRPr="00791FBC">
        <w:rPr>
          <w:rFonts w:ascii="Times New Roman" w:hAnsi="Times New Roman"/>
          <w:lang w:val="sr-Cyrl-RS"/>
        </w:rPr>
        <w:t>III</w:t>
      </w:r>
      <w:r w:rsidR="00D25D3F" w:rsidRPr="00791FBC">
        <w:rPr>
          <w:rFonts w:ascii="Times New Roman" w:hAnsi="Times New Roman"/>
          <w:lang w:val="sr-Cyrl-RS"/>
        </w:rPr>
        <w:t xml:space="preserve"> ПРОМЕНЕ КОЈЕ СЕ ПРЕДЛАЖУ РЕБАЛАНСОМ БУЏЕТА</w:t>
      </w:r>
      <w:r w:rsidR="00CA3857" w:rsidRPr="00791FBC">
        <w:rPr>
          <w:rFonts w:ascii="Times New Roman" w:hAnsi="Times New Roman"/>
          <w:lang w:val="sr-Cyrl-RS"/>
        </w:rPr>
        <w:t xml:space="preserve"> </w:t>
      </w:r>
    </w:p>
    <w:p w:rsidR="00973461" w:rsidRPr="00791FBC" w:rsidRDefault="00973461" w:rsidP="00973461">
      <w:pPr>
        <w:spacing w:after="0" w:line="240" w:lineRule="auto"/>
        <w:jc w:val="both"/>
        <w:rPr>
          <w:rFonts w:ascii="Times New Roman" w:hAnsi="Times New Roman"/>
          <w:lang w:val="sr-Cyrl-RS"/>
        </w:rPr>
      </w:pPr>
    </w:p>
    <w:p w:rsidR="00D25D3F" w:rsidRPr="00791FBC" w:rsidRDefault="00D25D3F" w:rsidP="00973461">
      <w:pPr>
        <w:spacing w:after="0" w:line="240" w:lineRule="auto"/>
        <w:jc w:val="both"/>
        <w:rPr>
          <w:rFonts w:ascii="Times New Roman" w:hAnsi="Times New Roman"/>
          <w:u w:val="single"/>
          <w:lang w:val="sr-Cyrl-RS"/>
        </w:rPr>
      </w:pPr>
      <w:r w:rsidRPr="00791FBC">
        <w:rPr>
          <w:rFonts w:ascii="Times New Roman" w:hAnsi="Times New Roman"/>
          <w:lang w:val="sr-Cyrl-RS"/>
        </w:rPr>
        <w:tab/>
      </w:r>
      <w:r w:rsidR="0054075E" w:rsidRPr="00791FBC">
        <w:rPr>
          <w:rFonts w:ascii="Times New Roman" w:hAnsi="Times New Roman"/>
          <w:u w:val="single"/>
          <w:lang w:val="sr-Cyrl-RS"/>
        </w:rPr>
        <w:t>Приходи</w:t>
      </w:r>
    </w:p>
    <w:p w:rsidR="00D25D3F" w:rsidRPr="00791FBC" w:rsidRDefault="00D25D3F" w:rsidP="00973461">
      <w:pPr>
        <w:spacing w:after="0" w:line="240" w:lineRule="auto"/>
        <w:jc w:val="both"/>
        <w:rPr>
          <w:rFonts w:ascii="Times New Roman" w:hAnsi="Times New Roman"/>
          <w:lang w:val="sr-Cyrl-RS"/>
        </w:rPr>
      </w:pPr>
    </w:p>
    <w:p w:rsidR="00CA3857" w:rsidRPr="00791FBC" w:rsidRDefault="00D21E88" w:rsidP="009D7EC3">
      <w:pPr>
        <w:spacing w:after="0" w:line="240" w:lineRule="auto"/>
        <w:ind w:firstLine="567"/>
        <w:jc w:val="both"/>
        <w:rPr>
          <w:rFonts w:ascii="Times New Roman" w:hAnsi="Times New Roman"/>
          <w:lang w:val="sr-Latn-RS"/>
        </w:rPr>
      </w:pPr>
      <w:r w:rsidRPr="00791FBC">
        <w:rPr>
          <w:rFonts w:ascii="Times New Roman" w:hAnsi="Times New Roman"/>
          <w:lang w:val="sr-Cyrl-RS"/>
        </w:rPr>
        <w:t xml:space="preserve">Ребалансом који се предлаже </w:t>
      </w:r>
      <w:r w:rsidR="00596C3C" w:rsidRPr="00791FBC">
        <w:rPr>
          <w:rFonts w:ascii="Times New Roman" w:hAnsi="Times New Roman"/>
          <w:lang w:val="sr-Cyrl-RS"/>
        </w:rPr>
        <w:t>с</w:t>
      </w:r>
      <w:r w:rsidR="003F1F75" w:rsidRPr="00791FBC">
        <w:rPr>
          <w:rFonts w:ascii="Times New Roman" w:hAnsi="Times New Roman"/>
          <w:lang w:val="sr-Cyrl-RS"/>
        </w:rPr>
        <w:t xml:space="preserve">е предвиђа промена прихода утврђена Одлуком о буџету за </w:t>
      </w:r>
      <w:proofErr w:type="spellStart"/>
      <w:r w:rsidR="003F1F75" w:rsidRPr="00791FBC">
        <w:rPr>
          <w:rFonts w:ascii="Times New Roman" w:hAnsi="Times New Roman"/>
          <w:lang w:val="sr-Cyrl-RS"/>
        </w:rPr>
        <w:t>2022.г</w:t>
      </w:r>
      <w:proofErr w:type="spellEnd"/>
      <w:r w:rsidR="003F1F75" w:rsidRPr="00791FBC">
        <w:rPr>
          <w:rFonts w:ascii="Times New Roman" w:hAnsi="Times New Roman"/>
          <w:lang w:val="sr-Cyrl-RS"/>
        </w:rPr>
        <w:t xml:space="preserve">. </w:t>
      </w:r>
      <w:r w:rsidR="00A61DAC" w:rsidRPr="00791FBC">
        <w:rPr>
          <w:rFonts w:ascii="Times New Roman" w:hAnsi="Times New Roman"/>
          <w:lang w:val="sr-Latn-RS"/>
        </w:rPr>
        <w:t>из</w:t>
      </w:r>
      <w:r w:rsidR="00CA3857" w:rsidRPr="00791FBC">
        <w:rPr>
          <w:rFonts w:ascii="Times New Roman" w:hAnsi="Times New Roman"/>
          <w:lang w:val="sr-Latn-RS"/>
        </w:rPr>
        <w:t xml:space="preserve"> </w:t>
      </w:r>
      <w:r w:rsidR="00A61DAC" w:rsidRPr="00791FBC">
        <w:rPr>
          <w:rFonts w:ascii="Times New Roman" w:hAnsi="Times New Roman"/>
          <w:lang w:val="sr-Latn-RS"/>
        </w:rPr>
        <w:t>извора</w:t>
      </w:r>
      <w:r w:rsidR="00CA3857" w:rsidRPr="00791FBC">
        <w:rPr>
          <w:rFonts w:ascii="Times New Roman" w:hAnsi="Times New Roman"/>
          <w:lang w:val="sr-Latn-RS"/>
        </w:rPr>
        <w:t xml:space="preserve"> </w:t>
      </w:r>
      <w:r w:rsidR="00A61DAC" w:rsidRPr="00791FBC">
        <w:rPr>
          <w:rFonts w:ascii="Times New Roman" w:hAnsi="Times New Roman"/>
          <w:lang w:val="sr-Latn-RS"/>
        </w:rPr>
        <w:t>финансирања</w:t>
      </w:r>
      <w:r w:rsidR="00CA3857" w:rsidRPr="00791FBC">
        <w:rPr>
          <w:rFonts w:ascii="Times New Roman" w:hAnsi="Times New Roman"/>
          <w:lang w:val="sr-Latn-RS"/>
        </w:rPr>
        <w:t xml:space="preserve"> 01 </w:t>
      </w:r>
      <w:r w:rsidR="00A61DAC" w:rsidRPr="00791FBC">
        <w:rPr>
          <w:rFonts w:ascii="Times New Roman" w:hAnsi="Times New Roman"/>
          <w:lang w:val="sr-Latn-RS"/>
        </w:rPr>
        <w:t>текући</w:t>
      </w:r>
      <w:r w:rsidR="00CA3857" w:rsidRPr="00791FBC">
        <w:rPr>
          <w:rFonts w:ascii="Times New Roman" w:hAnsi="Times New Roman"/>
          <w:lang w:val="sr-Latn-RS"/>
        </w:rPr>
        <w:t xml:space="preserve"> </w:t>
      </w:r>
      <w:r w:rsidR="00A61DAC" w:rsidRPr="00791FBC">
        <w:rPr>
          <w:rFonts w:ascii="Times New Roman" w:hAnsi="Times New Roman"/>
          <w:lang w:val="sr-Latn-RS"/>
        </w:rPr>
        <w:t>приходи</w:t>
      </w:r>
      <w:r w:rsidR="00CA3857" w:rsidRPr="00791FBC">
        <w:rPr>
          <w:rFonts w:ascii="Times New Roman" w:hAnsi="Times New Roman"/>
          <w:lang w:val="sr-Latn-RS"/>
        </w:rPr>
        <w:t xml:space="preserve"> </w:t>
      </w:r>
      <w:r w:rsidR="00596C3C" w:rsidRPr="00791FBC">
        <w:rPr>
          <w:rFonts w:ascii="Times New Roman" w:hAnsi="Times New Roman"/>
          <w:lang w:val="sr-Cyrl-RS"/>
        </w:rPr>
        <w:t>и</w:t>
      </w:r>
      <w:r w:rsidRPr="00791FBC">
        <w:rPr>
          <w:rFonts w:ascii="Times New Roman" w:hAnsi="Times New Roman"/>
          <w:lang w:val="sr-Cyrl-RS"/>
        </w:rPr>
        <w:t xml:space="preserve"> </w:t>
      </w:r>
      <w:r w:rsidR="003F1F75" w:rsidRPr="00791FBC">
        <w:rPr>
          <w:rFonts w:ascii="Times New Roman" w:hAnsi="Times New Roman"/>
          <w:lang w:val="sr-Cyrl-RS"/>
        </w:rPr>
        <w:t xml:space="preserve"> врши </w:t>
      </w:r>
      <w:r w:rsidR="00596C3C" w:rsidRPr="00791FBC">
        <w:rPr>
          <w:rFonts w:ascii="Times New Roman" w:hAnsi="Times New Roman"/>
          <w:lang w:val="sr-Cyrl-RS"/>
        </w:rPr>
        <w:t>се</w:t>
      </w:r>
      <w:r w:rsidRPr="00791FBC">
        <w:rPr>
          <w:rFonts w:ascii="Times New Roman" w:hAnsi="Times New Roman"/>
          <w:lang w:val="sr-Cyrl-RS"/>
        </w:rPr>
        <w:t xml:space="preserve"> </w:t>
      </w:r>
      <w:r w:rsidR="00A61DAC" w:rsidRPr="00791FBC">
        <w:rPr>
          <w:rFonts w:ascii="Times New Roman" w:hAnsi="Times New Roman"/>
          <w:lang w:val="sr-Latn-RS"/>
        </w:rPr>
        <w:t>укључивање</w:t>
      </w:r>
      <w:r w:rsidR="00CA3857" w:rsidRPr="00791FBC">
        <w:rPr>
          <w:rFonts w:ascii="Times New Roman" w:hAnsi="Times New Roman"/>
          <w:lang w:val="sr-Latn-RS"/>
        </w:rPr>
        <w:t xml:space="preserve"> </w:t>
      </w:r>
      <w:r w:rsidR="00A61DAC" w:rsidRPr="00791FBC">
        <w:rPr>
          <w:rFonts w:ascii="Times New Roman" w:hAnsi="Times New Roman"/>
          <w:lang w:val="sr-Latn-RS"/>
        </w:rPr>
        <w:t>промена</w:t>
      </w:r>
      <w:r w:rsidR="00CA3857" w:rsidRPr="00791FBC">
        <w:rPr>
          <w:rFonts w:ascii="Times New Roman" w:hAnsi="Times New Roman"/>
          <w:lang w:val="sr-Latn-RS"/>
        </w:rPr>
        <w:t xml:space="preserve"> </w:t>
      </w:r>
      <w:r w:rsidR="00A61DAC" w:rsidRPr="00791FBC">
        <w:rPr>
          <w:rFonts w:ascii="Times New Roman" w:hAnsi="Times New Roman"/>
          <w:lang w:val="sr-Latn-RS"/>
        </w:rPr>
        <w:t>на</w:t>
      </w:r>
      <w:r w:rsidR="00CA3857" w:rsidRPr="00791FBC">
        <w:rPr>
          <w:rFonts w:ascii="Times New Roman" w:hAnsi="Times New Roman"/>
          <w:lang w:val="sr-Latn-RS"/>
        </w:rPr>
        <w:t xml:space="preserve"> </w:t>
      </w:r>
      <w:r w:rsidR="00A61DAC" w:rsidRPr="00791FBC">
        <w:rPr>
          <w:rFonts w:ascii="Times New Roman" w:hAnsi="Times New Roman"/>
          <w:lang w:val="sr-Latn-RS"/>
        </w:rPr>
        <w:t>осталим</w:t>
      </w:r>
      <w:r w:rsidR="00CA3857" w:rsidRPr="00791FBC">
        <w:rPr>
          <w:rFonts w:ascii="Times New Roman" w:hAnsi="Times New Roman"/>
          <w:lang w:val="sr-Latn-RS"/>
        </w:rPr>
        <w:t xml:space="preserve"> </w:t>
      </w:r>
      <w:r w:rsidR="00A61DAC" w:rsidRPr="00791FBC">
        <w:rPr>
          <w:rFonts w:ascii="Times New Roman" w:hAnsi="Times New Roman"/>
          <w:lang w:val="sr-Latn-RS"/>
        </w:rPr>
        <w:t>изворима</w:t>
      </w:r>
      <w:r w:rsidR="00CA3857" w:rsidRPr="00791FBC">
        <w:rPr>
          <w:rFonts w:ascii="Times New Roman" w:hAnsi="Times New Roman"/>
          <w:lang w:val="sr-Latn-RS"/>
        </w:rPr>
        <w:t xml:space="preserve"> </w:t>
      </w:r>
      <w:r w:rsidR="00A61DAC" w:rsidRPr="00791FBC">
        <w:rPr>
          <w:rFonts w:ascii="Times New Roman" w:hAnsi="Times New Roman"/>
          <w:lang w:val="sr-Latn-RS"/>
        </w:rPr>
        <w:t>финансирања</w:t>
      </w:r>
      <w:r w:rsidR="00CA3857" w:rsidRPr="00791FBC">
        <w:rPr>
          <w:rFonts w:ascii="Times New Roman" w:hAnsi="Times New Roman"/>
          <w:lang w:val="sr-Latn-RS"/>
        </w:rPr>
        <w:t xml:space="preserve"> </w:t>
      </w:r>
      <w:r w:rsidR="00A61DAC" w:rsidRPr="00791FBC">
        <w:rPr>
          <w:rFonts w:ascii="Times New Roman" w:hAnsi="Times New Roman"/>
          <w:lang w:val="sr-Latn-RS"/>
        </w:rPr>
        <w:t>као</w:t>
      </w:r>
      <w:r w:rsidR="00CA3857" w:rsidRPr="00791FBC">
        <w:rPr>
          <w:rFonts w:ascii="Times New Roman" w:hAnsi="Times New Roman"/>
          <w:lang w:val="sr-Latn-RS"/>
        </w:rPr>
        <w:t xml:space="preserve"> </w:t>
      </w:r>
      <w:r w:rsidR="00A61DAC" w:rsidRPr="00791FBC">
        <w:rPr>
          <w:rFonts w:ascii="Times New Roman" w:hAnsi="Times New Roman"/>
          <w:lang w:val="sr-Latn-RS"/>
        </w:rPr>
        <w:t>и</w:t>
      </w:r>
      <w:r w:rsidR="00CA3857" w:rsidRPr="00791FBC">
        <w:rPr>
          <w:rFonts w:ascii="Times New Roman" w:hAnsi="Times New Roman"/>
          <w:lang w:val="sr-Latn-RS"/>
        </w:rPr>
        <w:t xml:space="preserve"> </w:t>
      </w:r>
      <w:r w:rsidR="00A61DAC" w:rsidRPr="00791FBC">
        <w:rPr>
          <w:rFonts w:ascii="Times New Roman" w:hAnsi="Times New Roman"/>
          <w:lang w:val="sr-Latn-RS"/>
        </w:rPr>
        <w:t>на</w:t>
      </w:r>
      <w:r w:rsidR="00CA3857" w:rsidRPr="00791FBC">
        <w:rPr>
          <w:rFonts w:ascii="Times New Roman" w:hAnsi="Times New Roman"/>
          <w:lang w:val="sr-Latn-RS"/>
        </w:rPr>
        <w:t xml:space="preserve"> </w:t>
      </w:r>
      <w:r w:rsidR="00A61DAC" w:rsidRPr="00791FBC">
        <w:rPr>
          <w:rFonts w:ascii="Times New Roman" w:hAnsi="Times New Roman"/>
          <w:lang w:val="sr-Latn-RS"/>
        </w:rPr>
        <w:t>сопственим</w:t>
      </w:r>
      <w:r w:rsidR="00CA3857" w:rsidRPr="00791FBC">
        <w:rPr>
          <w:rFonts w:ascii="Times New Roman" w:hAnsi="Times New Roman"/>
          <w:lang w:val="sr-Latn-RS"/>
        </w:rPr>
        <w:t xml:space="preserve"> </w:t>
      </w:r>
      <w:r w:rsidR="00A61DAC" w:rsidRPr="00791FBC">
        <w:rPr>
          <w:rFonts w:ascii="Times New Roman" w:hAnsi="Times New Roman"/>
          <w:lang w:val="sr-Latn-RS"/>
        </w:rPr>
        <w:t>изворима</w:t>
      </w:r>
      <w:r w:rsidR="00CA3857" w:rsidRPr="00791FBC">
        <w:rPr>
          <w:rFonts w:ascii="Times New Roman" w:hAnsi="Times New Roman"/>
          <w:lang w:val="sr-Latn-RS"/>
        </w:rPr>
        <w:t xml:space="preserve"> </w:t>
      </w:r>
      <w:r w:rsidR="00A61DAC" w:rsidRPr="00791FBC">
        <w:rPr>
          <w:rFonts w:ascii="Times New Roman" w:hAnsi="Times New Roman"/>
          <w:lang w:val="sr-Latn-RS"/>
        </w:rPr>
        <w:t>финансирања</w:t>
      </w:r>
      <w:r w:rsidR="00CA3857" w:rsidRPr="00791FBC">
        <w:rPr>
          <w:rFonts w:ascii="Times New Roman" w:hAnsi="Times New Roman"/>
          <w:lang w:val="sr-Latn-RS"/>
        </w:rPr>
        <w:t xml:space="preserve"> </w:t>
      </w:r>
      <w:r w:rsidR="00A61DAC" w:rsidRPr="00791FBC">
        <w:rPr>
          <w:rFonts w:ascii="Times New Roman" w:hAnsi="Times New Roman"/>
          <w:lang w:val="sr-Latn-RS"/>
        </w:rPr>
        <w:t>код</w:t>
      </w:r>
      <w:r w:rsidR="00CA3857" w:rsidRPr="00791FBC">
        <w:rPr>
          <w:rFonts w:ascii="Times New Roman" w:hAnsi="Times New Roman"/>
          <w:lang w:val="sr-Latn-RS"/>
        </w:rPr>
        <w:t xml:space="preserve"> </w:t>
      </w:r>
      <w:r w:rsidR="00A61DAC" w:rsidRPr="00791FBC">
        <w:rPr>
          <w:rFonts w:ascii="Times New Roman" w:hAnsi="Times New Roman"/>
          <w:lang w:val="sr-Latn-RS"/>
        </w:rPr>
        <w:t>појединих</w:t>
      </w:r>
      <w:r w:rsidR="00CA3857" w:rsidRPr="00791FBC">
        <w:rPr>
          <w:rFonts w:ascii="Times New Roman" w:hAnsi="Times New Roman"/>
          <w:lang w:val="sr-Latn-RS"/>
        </w:rPr>
        <w:t xml:space="preserve"> </w:t>
      </w:r>
      <w:r w:rsidR="00A61DAC" w:rsidRPr="00791FBC">
        <w:rPr>
          <w:rFonts w:ascii="Times New Roman" w:hAnsi="Times New Roman"/>
          <w:lang w:val="sr-Latn-RS"/>
        </w:rPr>
        <w:t>буџетских</w:t>
      </w:r>
      <w:r w:rsidR="00CA3857" w:rsidRPr="00791FBC">
        <w:rPr>
          <w:rFonts w:ascii="Times New Roman" w:hAnsi="Times New Roman"/>
          <w:lang w:val="sr-Latn-RS"/>
        </w:rPr>
        <w:t xml:space="preserve"> </w:t>
      </w:r>
      <w:r w:rsidR="00A61DAC" w:rsidRPr="00791FBC">
        <w:rPr>
          <w:rFonts w:ascii="Times New Roman" w:hAnsi="Times New Roman"/>
          <w:lang w:val="sr-Latn-RS"/>
        </w:rPr>
        <w:t>корисника</w:t>
      </w:r>
      <w:r w:rsidR="00CA3857" w:rsidRPr="00791FBC">
        <w:rPr>
          <w:rFonts w:ascii="Times New Roman" w:hAnsi="Times New Roman"/>
          <w:lang w:val="sr-Latn-RS"/>
        </w:rPr>
        <w:t xml:space="preserve"> </w:t>
      </w:r>
      <w:r w:rsidR="00A61DAC" w:rsidRPr="00791FBC">
        <w:rPr>
          <w:rFonts w:ascii="Times New Roman" w:hAnsi="Times New Roman"/>
          <w:lang w:val="sr-Latn-RS"/>
        </w:rPr>
        <w:t>који</w:t>
      </w:r>
      <w:r w:rsidR="00CA3857" w:rsidRPr="00791FBC">
        <w:rPr>
          <w:rFonts w:ascii="Times New Roman" w:hAnsi="Times New Roman"/>
          <w:lang w:val="sr-Latn-RS"/>
        </w:rPr>
        <w:t xml:space="preserve"> </w:t>
      </w:r>
      <w:r w:rsidR="00A61DAC" w:rsidRPr="00791FBC">
        <w:rPr>
          <w:rFonts w:ascii="Times New Roman" w:hAnsi="Times New Roman"/>
          <w:lang w:val="sr-Latn-RS"/>
        </w:rPr>
        <w:t>су</w:t>
      </w:r>
      <w:r w:rsidR="00CA3857" w:rsidRPr="00791FBC">
        <w:rPr>
          <w:rFonts w:ascii="Times New Roman" w:hAnsi="Times New Roman"/>
          <w:lang w:val="sr-Latn-RS"/>
        </w:rPr>
        <w:t xml:space="preserve"> </w:t>
      </w:r>
      <w:r w:rsidR="00A61DAC" w:rsidRPr="00791FBC">
        <w:rPr>
          <w:rFonts w:ascii="Times New Roman" w:hAnsi="Times New Roman"/>
          <w:lang w:val="sr-Latn-RS"/>
        </w:rPr>
        <w:t>се</w:t>
      </w:r>
      <w:r w:rsidR="00CA3857" w:rsidRPr="00791FBC">
        <w:rPr>
          <w:rFonts w:ascii="Times New Roman" w:hAnsi="Times New Roman"/>
          <w:lang w:val="sr-Latn-RS"/>
        </w:rPr>
        <w:t xml:space="preserve"> </w:t>
      </w:r>
      <w:r w:rsidR="00A61DAC" w:rsidRPr="00791FBC">
        <w:rPr>
          <w:rFonts w:ascii="Times New Roman" w:hAnsi="Times New Roman"/>
          <w:lang w:val="sr-Latn-RS"/>
        </w:rPr>
        <w:t>реализовали</w:t>
      </w:r>
      <w:r w:rsidR="00CA3857" w:rsidRPr="00791FBC">
        <w:rPr>
          <w:rFonts w:ascii="Times New Roman" w:hAnsi="Times New Roman"/>
          <w:lang w:val="sr-Latn-RS"/>
        </w:rPr>
        <w:t xml:space="preserve"> </w:t>
      </w:r>
      <w:r w:rsidR="00A61DAC" w:rsidRPr="00791FBC">
        <w:rPr>
          <w:rFonts w:ascii="Times New Roman" w:hAnsi="Times New Roman"/>
          <w:lang w:val="sr-Latn-RS"/>
        </w:rPr>
        <w:t>до</w:t>
      </w:r>
      <w:r w:rsidR="00CA3857" w:rsidRPr="00791FBC">
        <w:rPr>
          <w:rFonts w:ascii="Times New Roman" w:hAnsi="Times New Roman"/>
          <w:lang w:val="sr-Latn-RS"/>
        </w:rPr>
        <w:t xml:space="preserve"> </w:t>
      </w:r>
      <w:r w:rsidR="00A61DAC" w:rsidRPr="00791FBC">
        <w:rPr>
          <w:rFonts w:ascii="Times New Roman" w:hAnsi="Times New Roman"/>
          <w:lang w:val="sr-Latn-RS"/>
        </w:rPr>
        <w:t>дана</w:t>
      </w:r>
      <w:r w:rsidR="00CA3857" w:rsidRPr="00791FBC">
        <w:rPr>
          <w:rFonts w:ascii="Times New Roman" w:hAnsi="Times New Roman"/>
          <w:lang w:val="sr-Latn-RS"/>
        </w:rPr>
        <w:t xml:space="preserve"> </w:t>
      </w:r>
      <w:r w:rsidR="00A61DAC" w:rsidRPr="00791FBC">
        <w:rPr>
          <w:rFonts w:ascii="Times New Roman" w:hAnsi="Times New Roman"/>
          <w:lang w:val="sr-Latn-RS"/>
        </w:rPr>
        <w:t>израде</w:t>
      </w:r>
      <w:r w:rsidR="00CA3857" w:rsidRPr="00791FBC">
        <w:rPr>
          <w:rFonts w:ascii="Times New Roman" w:hAnsi="Times New Roman"/>
          <w:lang w:val="sr-Latn-RS"/>
        </w:rPr>
        <w:t xml:space="preserve"> </w:t>
      </w:r>
      <w:r w:rsidR="00A61DAC" w:rsidRPr="00791FBC">
        <w:rPr>
          <w:rFonts w:ascii="Times New Roman" w:hAnsi="Times New Roman"/>
          <w:lang w:val="sr-Latn-RS"/>
        </w:rPr>
        <w:t>нацрта</w:t>
      </w:r>
      <w:r w:rsidR="00CA3857" w:rsidRPr="00791FBC">
        <w:rPr>
          <w:rFonts w:ascii="Times New Roman" w:hAnsi="Times New Roman"/>
          <w:lang w:val="sr-Latn-RS"/>
        </w:rPr>
        <w:t xml:space="preserve"> </w:t>
      </w:r>
      <w:r w:rsidR="00A61DAC" w:rsidRPr="00791FBC">
        <w:rPr>
          <w:rFonts w:ascii="Times New Roman" w:hAnsi="Times New Roman"/>
          <w:lang w:val="sr-Latn-RS"/>
        </w:rPr>
        <w:t>ове</w:t>
      </w:r>
      <w:r w:rsidR="00CA3857" w:rsidRPr="00791FBC">
        <w:rPr>
          <w:rFonts w:ascii="Times New Roman" w:hAnsi="Times New Roman"/>
          <w:lang w:val="sr-Latn-RS"/>
        </w:rPr>
        <w:t xml:space="preserve"> </w:t>
      </w:r>
      <w:r w:rsidR="00A61DAC" w:rsidRPr="00791FBC">
        <w:rPr>
          <w:rFonts w:ascii="Times New Roman" w:hAnsi="Times New Roman"/>
          <w:lang w:val="sr-Latn-RS"/>
        </w:rPr>
        <w:t>одлуке</w:t>
      </w:r>
      <w:r w:rsidR="00CA3857" w:rsidRPr="00791FBC">
        <w:rPr>
          <w:rFonts w:ascii="Times New Roman" w:hAnsi="Times New Roman"/>
          <w:lang w:val="sr-Latn-RS"/>
        </w:rPr>
        <w:t xml:space="preserve">. </w:t>
      </w:r>
      <w:r w:rsidR="00596C3C" w:rsidRPr="00791FBC">
        <w:rPr>
          <w:rFonts w:ascii="Times New Roman" w:hAnsi="Times New Roman"/>
          <w:lang w:val="sr-Cyrl-RS"/>
        </w:rPr>
        <w:t>На</w:t>
      </w:r>
      <w:r w:rsidRPr="00791FBC">
        <w:rPr>
          <w:rFonts w:ascii="Times New Roman" w:hAnsi="Times New Roman"/>
          <w:lang w:val="sr-Cyrl-RS"/>
        </w:rPr>
        <w:t xml:space="preserve"> </w:t>
      </w:r>
      <w:r w:rsidR="00596C3C" w:rsidRPr="00791FBC">
        <w:rPr>
          <w:rFonts w:ascii="Times New Roman" w:hAnsi="Times New Roman"/>
          <w:lang w:val="sr-Cyrl-RS"/>
        </w:rPr>
        <w:t>основу</w:t>
      </w:r>
      <w:r w:rsidRPr="00791FBC">
        <w:rPr>
          <w:rFonts w:ascii="Times New Roman" w:hAnsi="Times New Roman"/>
          <w:lang w:val="sr-Cyrl-RS"/>
        </w:rPr>
        <w:t xml:space="preserve"> </w:t>
      </w:r>
      <w:r w:rsidR="00596C3C" w:rsidRPr="00791FBC">
        <w:rPr>
          <w:rFonts w:ascii="Times New Roman" w:hAnsi="Times New Roman"/>
          <w:lang w:val="sr-Cyrl-RS"/>
        </w:rPr>
        <w:t>остварења</w:t>
      </w:r>
      <w:r w:rsidRPr="00791FBC">
        <w:rPr>
          <w:rFonts w:ascii="Times New Roman" w:hAnsi="Times New Roman"/>
          <w:lang w:val="sr-Cyrl-RS"/>
        </w:rPr>
        <w:t xml:space="preserve"> </w:t>
      </w:r>
      <w:r w:rsidR="00596C3C" w:rsidRPr="00791FBC">
        <w:rPr>
          <w:rFonts w:ascii="Times New Roman" w:hAnsi="Times New Roman"/>
          <w:lang w:val="sr-Cyrl-RS"/>
        </w:rPr>
        <w:t>прихода</w:t>
      </w:r>
      <w:r w:rsidRPr="00791FBC">
        <w:rPr>
          <w:rFonts w:ascii="Times New Roman" w:hAnsi="Times New Roman"/>
          <w:lang w:val="sr-Cyrl-RS"/>
        </w:rPr>
        <w:t xml:space="preserve"> </w:t>
      </w:r>
      <w:r w:rsidR="00CA3857" w:rsidRPr="00791FBC">
        <w:rPr>
          <w:rFonts w:ascii="Times New Roman" w:hAnsi="Times New Roman"/>
          <w:lang w:val="sr-Cyrl-RS"/>
        </w:rPr>
        <w:t xml:space="preserve">буџета до </w:t>
      </w:r>
      <w:proofErr w:type="spellStart"/>
      <w:r w:rsidR="00CA3857" w:rsidRPr="00791FBC">
        <w:rPr>
          <w:rFonts w:ascii="Times New Roman" w:hAnsi="Times New Roman"/>
          <w:lang w:val="sr-Cyrl-RS"/>
        </w:rPr>
        <w:t>18.08.2022.г</w:t>
      </w:r>
      <w:proofErr w:type="spellEnd"/>
      <w:r w:rsidR="00CA3857" w:rsidRPr="00791FBC">
        <w:rPr>
          <w:rFonts w:ascii="Times New Roman" w:hAnsi="Times New Roman"/>
          <w:lang w:val="sr-Cyrl-RS"/>
        </w:rPr>
        <w:t>.</w:t>
      </w:r>
      <w:r w:rsidR="00CA3857" w:rsidRPr="00791FBC">
        <w:rPr>
          <w:rFonts w:ascii="Times New Roman" w:hAnsi="Times New Roman"/>
          <w:lang w:val="sr-Latn-RS"/>
        </w:rPr>
        <w:t xml:space="preserve"> </w:t>
      </w:r>
      <w:r w:rsidR="00596C3C" w:rsidRPr="00791FBC">
        <w:rPr>
          <w:rFonts w:ascii="Times New Roman" w:hAnsi="Times New Roman"/>
          <w:lang w:val="sr-Cyrl-RS"/>
        </w:rPr>
        <w:t>Према</w:t>
      </w:r>
      <w:r w:rsidRPr="00791FBC">
        <w:rPr>
          <w:rFonts w:ascii="Times New Roman" w:hAnsi="Times New Roman"/>
          <w:lang w:val="sr-Cyrl-RS"/>
        </w:rPr>
        <w:t xml:space="preserve"> </w:t>
      </w:r>
      <w:r w:rsidR="00596C3C" w:rsidRPr="00791FBC">
        <w:rPr>
          <w:rFonts w:ascii="Times New Roman" w:hAnsi="Times New Roman"/>
          <w:lang w:val="sr-Cyrl-RS"/>
        </w:rPr>
        <w:t>исказаном</w:t>
      </w:r>
      <w:r w:rsidRPr="00791FBC">
        <w:rPr>
          <w:rFonts w:ascii="Times New Roman" w:hAnsi="Times New Roman"/>
          <w:lang w:val="sr-Cyrl-RS"/>
        </w:rPr>
        <w:t xml:space="preserve"> </w:t>
      </w:r>
      <w:r w:rsidR="00596C3C" w:rsidRPr="00791FBC">
        <w:rPr>
          <w:rFonts w:ascii="Times New Roman" w:hAnsi="Times New Roman"/>
          <w:lang w:val="sr-Cyrl-RS"/>
        </w:rPr>
        <w:t>тренду</w:t>
      </w:r>
      <w:r w:rsidRPr="00791FBC">
        <w:rPr>
          <w:rFonts w:ascii="Times New Roman" w:hAnsi="Times New Roman"/>
          <w:lang w:val="sr-Cyrl-RS"/>
        </w:rPr>
        <w:t xml:space="preserve"> </w:t>
      </w:r>
      <w:r w:rsidR="00596C3C" w:rsidRPr="00791FBC">
        <w:rPr>
          <w:rFonts w:ascii="Times New Roman" w:hAnsi="Times New Roman"/>
          <w:lang w:val="sr-Cyrl-RS"/>
        </w:rPr>
        <w:t>у</w:t>
      </w:r>
      <w:r w:rsidRPr="00791FBC">
        <w:rPr>
          <w:rFonts w:ascii="Times New Roman" w:hAnsi="Times New Roman"/>
          <w:lang w:val="sr-Cyrl-RS"/>
        </w:rPr>
        <w:t xml:space="preserve"> </w:t>
      </w:r>
      <w:r w:rsidR="00596C3C" w:rsidRPr="00791FBC">
        <w:rPr>
          <w:rFonts w:ascii="Times New Roman" w:hAnsi="Times New Roman"/>
          <w:lang w:val="sr-Cyrl-RS"/>
        </w:rPr>
        <w:t>прав</w:t>
      </w:r>
      <w:r w:rsidR="00A61DAC" w:rsidRPr="00791FBC">
        <w:rPr>
          <w:rFonts w:ascii="Times New Roman" w:hAnsi="Times New Roman"/>
          <w:lang w:val="sr-Latn-RS"/>
        </w:rPr>
        <w:t>их</w:t>
      </w:r>
      <w:r w:rsidR="00CA3857" w:rsidRPr="00791FBC">
        <w:rPr>
          <w:rFonts w:ascii="Times New Roman" w:hAnsi="Times New Roman"/>
          <w:lang w:val="sr-Latn-RS"/>
        </w:rPr>
        <w:t xml:space="preserve"> </w:t>
      </w:r>
      <w:r w:rsidR="00A61DAC" w:rsidRPr="00791FBC">
        <w:rPr>
          <w:rFonts w:ascii="Times New Roman" w:hAnsi="Times New Roman"/>
          <w:lang w:val="sr-Latn-RS"/>
        </w:rPr>
        <w:t>осам</w:t>
      </w:r>
      <w:r w:rsidR="00CA3857" w:rsidRPr="00791FBC">
        <w:rPr>
          <w:rFonts w:ascii="Times New Roman" w:hAnsi="Times New Roman"/>
          <w:lang w:val="sr-Latn-RS"/>
        </w:rPr>
        <w:t xml:space="preserve"> </w:t>
      </w:r>
      <w:r w:rsidR="00A61DAC" w:rsidRPr="00791FBC">
        <w:rPr>
          <w:rFonts w:ascii="Times New Roman" w:hAnsi="Times New Roman"/>
          <w:lang w:val="sr-Latn-RS"/>
        </w:rPr>
        <w:t>и</w:t>
      </w:r>
      <w:r w:rsidR="00CA3857" w:rsidRPr="00791FBC">
        <w:rPr>
          <w:rFonts w:ascii="Times New Roman" w:hAnsi="Times New Roman"/>
          <w:lang w:val="sr-Latn-RS"/>
        </w:rPr>
        <w:t xml:space="preserve"> </w:t>
      </w:r>
      <w:r w:rsidR="00A61DAC" w:rsidRPr="00791FBC">
        <w:rPr>
          <w:rFonts w:ascii="Times New Roman" w:hAnsi="Times New Roman"/>
          <w:lang w:val="sr-Latn-RS"/>
        </w:rPr>
        <w:t>по</w:t>
      </w:r>
      <w:r w:rsidR="00CA3857" w:rsidRPr="00791FBC">
        <w:rPr>
          <w:rFonts w:ascii="Times New Roman" w:hAnsi="Times New Roman"/>
          <w:lang w:val="sr-Latn-RS"/>
        </w:rPr>
        <w:t xml:space="preserve"> </w:t>
      </w:r>
      <w:r w:rsidR="00CA3857" w:rsidRPr="00791FBC">
        <w:rPr>
          <w:rFonts w:ascii="Times New Roman" w:hAnsi="Times New Roman"/>
          <w:lang w:val="sr-Cyrl-RS"/>
        </w:rPr>
        <w:t>месец</w:t>
      </w:r>
      <w:r w:rsidR="00A61DAC" w:rsidRPr="00791FBC">
        <w:rPr>
          <w:rFonts w:ascii="Times New Roman" w:hAnsi="Times New Roman"/>
          <w:lang w:val="sr-Latn-RS"/>
        </w:rPr>
        <w:t>и</w:t>
      </w:r>
      <w:r w:rsidRPr="00791FBC">
        <w:rPr>
          <w:rFonts w:ascii="Times New Roman" w:hAnsi="Times New Roman"/>
          <w:lang w:val="sr-Cyrl-RS"/>
        </w:rPr>
        <w:t xml:space="preserve"> </w:t>
      </w:r>
      <w:r w:rsidR="00596C3C" w:rsidRPr="00791FBC">
        <w:rPr>
          <w:rFonts w:ascii="Times New Roman" w:hAnsi="Times New Roman"/>
          <w:lang w:val="sr-Cyrl-RS"/>
        </w:rPr>
        <w:t>у</w:t>
      </w:r>
      <w:r w:rsidRPr="00791FBC">
        <w:rPr>
          <w:rFonts w:ascii="Times New Roman" w:hAnsi="Times New Roman"/>
          <w:lang w:val="sr-Cyrl-RS"/>
        </w:rPr>
        <w:t xml:space="preserve"> </w:t>
      </w:r>
      <w:proofErr w:type="spellStart"/>
      <w:r w:rsidRPr="00791FBC">
        <w:rPr>
          <w:rFonts w:ascii="Times New Roman" w:hAnsi="Times New Roman"/>
          <w:lang w:val="sr-Cyrl-RS"/>
        </w:rPr>
        <w:t>2022.</w:t>
      </w:r>
      <w:r w:rsidR="00596C3C" w:rsidRPr="00791FBC">
        <w:rPr>
          <w:rFonts w:ascii="Times New Roman" w:hAnsi="Times New Roman"/>
          <w:lang w:val="sr-Cyrl-RS"/>
        </w:rPr>
        <w:t>г</w:t>
      </w:r>
      <w:proofErr w:type="spellEnd"/>
      <w:r w:rsidRPr="00791FBC">
        <w:rPr>
          <w:rFonts w:ascii="Times New Roman" w:hAnsi="Times New Roman"/>
          <w:lang w:val="sr-Cyrl-RS"/>
        </w:rPr>
        <w:t xml:space="preserve">. </w:t>
      </w:r>
      <w:r w:rsidR="00596C3C" w:rsidRPr="00791FBC">
        <w:rPr>
          <w:rFonts w:ascii="Times New Roman" w:hAnsi="Times New Roman"/>
          <w:lang w:val="sr-Cyrl-RS"/>
        </w:rPr>
        <w:t>извршена</w:t>
      </w:r>
      <w:r w:rsidRPr="00791FBC">
        <w:rPr>
          <w:rFonts w:ascii="Times New Roman" w:hAnsi="Times New Roman"/>
          <w:lang w:val="sr-Cyrl-RS"/>
        </w:rPr>
        <w:t xml:space="preserve"> </w:t>
      </w:r>
      <w:r w:rsidR="00596C3C" w:rsidRPr="00791FBC">
        <w:rPr>
          <w:rFonts w:ascii="Times New Roman" w:hAnsi="Times New Roman"/>
          <w:lang w:val="sr-Cyrl-RS"/>
        </w:rPr>
        <w:t>је</w:t>
      </w:r>
      <w:r w:rsidRPr="00791FBC">
        <w:rPr>
          <w:rFonts w:ascii="Times New Roman" w:hAnsi="Times New Roman"/>
          <w:lang w:val="sr-Cyrl-RS"/>
        </w:rPr>
        <w:t xml:space="preserve"> </w:t>
      </w:r>
      <w:r w:rsidR="00596C3C" w:rsidRPr="00791FBC">
        <w:rPr>
          <w:rFonts w:ascii="Times New Roman" w:hAnsi="Times New Roman"/>
          <w:lang w:val="sr-Cyrl-RS"/>
        </w:rPr>
        <w:t>корекција</w:t>
      </w:r>
      <w:r w:rsidRPr="00791FBC">
        <w:rPr>
          <w:rFonts w:ascii="Times New Roman" w:hAnsi="Times New Roman"/>
          <w:lang w:val="sr-Cyrl-RS"/>
        </w:rPr>
        <w:t xml:space="preserve"> </w:t>
      </w:r>
      <w:r w:rsidR="00596C3C" w:rsidRPr="00791FBC">
        <w:rPr>
          <w:rFonts w:ascii="Times New Roman" w:hAnsi="Times New Roman"/>
          <w:lang w:val="sr-Cyrl-RS"/>
        </w:rPr>
        <w:t>висине</w:t>
      </w:r>
      <w:r w:rsidRPr="00791FBC">
        <w:rPr>
          <w:rFonts w:ascii="Times New Roman" w:hAnsi="Times New Roman"/>
          <w:lang w:val="sr-Cyrl-RS"/>
        </w:rPr>
        <w:t xml:space="preserve"> </w:t>
      </w:r>
      <w:r w:rsidR="00596C3C" w:rsidRPr="00791FBC">
        <w:rPr>
          <w:rFonts w:ascii="Times New Roman" w:hAnsi="Times New Roman"/>
          <w:lang w:val="sr-Cyrl-RS"/>
        </w:rPr>
        <w:t>појединих</w:t>
      </w:r>
      <w:r w:rsidRPr="00791FBC">
        <w:rPr>
          <w:rFonts w:ascii="Times New Roman" w:hAnsi="Times New Roman"/>
          <w:lang w:val="sr-Cyrl-RS"/>
        </w:rPr>
        <w:t xml:space="preserve"> </w:t>
      </w:r>
      <w:r w:rsidR="00A61DAC" w:rsidRPr="00791FBC">
        <w:rPr>
          <w:rFonts w:ascii="Times New Roman" w:hAnsi="Times New Roman"/>
          <w:lang w:val="sr-Latn-RS"/>
        </w:rPr>
        <w:t>планираних</w:t>
      </w:r>
      <w:r w:rsidR="00CA3857" w:rsidRPr="00791FBC">
        <w:rPr>
          <w:rFonts w:ascii="Times New Roman" w:hAnsi="Times New Roman"/>
          <w:lang w:val="sr-Latn-RS"/>
        </w:rPr>
        <w:t xml:space="preserve"> </w:t>
      </w:r>
      <w:r w:rsidR="00596C3C" w:rsidRPr="00791FBC">
        <w:rPr>
          <w:rFonts w:ascii="Times New Roman" w:hAnsi="Times New Roman"/>
          <w:lang w:val="sr-Cyrl-RS"/>
        </w:rPr>
        <w:t>прихода</w:t>
      </w:r>
      <w:r w:rsidRPr="00791FBC">
        <w:rPr>
          <w:rFonts w:ascii="Times New Roman" w:hAnsi="Times New Roman"/>
          <w:lang w:val="sr-Cyrl-RS"/>
        </w:rPr>
        <w:t xml:space="preserve"> </w:t>
      </w:r>
      <w:r w:rsidR="00596C3C" w:rsidRPr="00791FBC">
        <w:rPr>
          <w:rFonts w:ascii="Times New Roman" w:hAnsi="Times New Roman"/>
          <w:lang w:val="sr-Cyrl-RS"/>
        </w:rPr>
        <w:t>буџета</w:t>
      </w:r>
      <w:r w:rsidRPr="00791FBC">
        <w:rPr>
          <w:rFonts w:ascii="Times New Roman" w:hAnsi="Times New Roman"/>
          <w:lang w:val="sr-Cyrl-RS"/>
        </w:rPr>
        <w:t xml:space="preserve"> </w:t>
      </w:r>
      <w:r w:rsidR="00596C3C" w:rsidRPr="00791FBC">
        <w:rPr>
          <w:rFonts w:ascii="Times New Roman" w:hAnsi="Times New Roman"/>
          <w:lang w:val="sr-Cyrl-RS"/>
        </w:rPr>
        <w:t>у</w:t>
      </w:r>
      <w:r w:rsidRPr="00791FBC">
        <w:rPr>
          <w:rFonts w:ascii="Times New Roman" w:hAnsi="Times New Roman"/>
          <w:lang w:val="sr-Cyrl-RS"/>
        </w:rPr>
        <w:t xml:space="preserve"> </w:t>
      </w:r>
      <w:proofErr w:type="spellStart"/>
      <w:r w:rsidRPr="00791FBC">
        <w:rPr>
          <w:rFonts w:ascii="Times New Roman" w:hAnsi="Times New Roman"/>
          <w:lang w:val="sr-Cyrl-RS"/>
        </w:rPr>
        <w:t>2022.</w:t>
      </w:r>
      <w:r w:rsidR="00596C3C" w:rsidRPr="00791FBC">
        <w:rPr>
          <w:rFonts w:ascii="Times New Roman" w:hAnsi="Times New Roman"/>
          <w:lang w:val="sr-Cyrl-RS"/>
        </w:rPr>
        <w:t>г</w:t>
      </w:r>
      <w:proofErr w:type="spellEnd"/>
      <w:r w:rsidRPr="00791FBC">
        <w:rPr>
          <w:rFonts w:ascii="Times New Roman" w:hAnsi="Times New Roman"/>
          <w:lang w:val="sr-Cyrl-RS"/>
        </w:rPr>
        <w:t>.</w:t>
      </w:r>
      <w:r w:rsidR="00A61DAC" w:rsidRPr="00791FBC">
        <w:rPr>
          <w:rFonts w:ascii="Times New Roman" w:hAnsi="Times New Roman"/>
          <w:lang w:val="sr-Latn-RS"/>
        </w:rPr>
        <w:t xml:space="preserve"> који су се у првих 8 месеци остварили изнад динамике која је уобичајена за остварење прихода у овом периоду године за буџет општине Врњачка Бања, на основу дугогодишњих временских серија, изнад 60%. Преглед остварења прихода буџета општине Врњачка Бања из извора финансирања 01 текући приходи дат је у табеларном приказу који следи:</w:t>
      </w:r>
    </w:p>
    <w:p w:rsidR="000F33A2" w:rsidRPr="00791FBC" w:rsidRDefault="000F33A2" w:rsidP="009D7EC3">
      <w:pPr>
        <w:spacing w:after="0" w:line="240" w:lineRule="auto"/>
        <w:ind w:firstLine="567"/>
        <w:jc w:val="both"/>
        <w:rPr>
          <w:rFonts w:ascii="Times New Roman" w:hAnsi="Times New Roman"/>
          <w:lang w:val="sr-Latn-RS"/>
        </w:rPr>
      </w:pPr>
    </w:p>
    <w:p w:rsidR="000F33A2" w:rsidRPr="00791FBC" w:rsidRDefault="000F33A2" w:rsidP="009D7EC3">
      <w:pPr>
        <w:spacing w:after="0" w:line="240" w:lineRule="auto"/>
        <w:ind w:firstLine="567"/>
        <w:jc w:val="both"/>
        <w:rPr>
          <w:rFonts w:ascii="Times New Roman" w:hAnsi="Times New Roman"/>
          <w:lang w:val="sr-Latn-RS"/>
        </w:rPr>
      </w:pPr>
    </w:p>
    <w:p w:rsidR="00CA3857" w:rsidRPr="00791FBC" w:rsidRDefault="00CA3857" w:rsidP="009D7EC3">
      <w:pPr>
        <w:spacing w:after="0" w:line="240" w:lineRule="auto"/>
        <w:ind w:firstLine="567"/>
        <w:jc w:val="both"/>
        <w:rPr>
          <w:rFonts w:ascii="Times New Roman" w:hAnsi="Times New Roman"/>
          <w:lang w:val="sr-Latn-RS"/>
        </w:rPr>
      </w:pPr>
    </w:p>
    <w:tbl>
      <w:tblPr>
        <w:tblW w:w="8820" w:type="dxa"/>
        <w:tblInd w:w="108" w:type="dxa"/>
        <w:tblLook w:val="04A0" w:firstRow="1" w:lastRow="0" w:firstColumn="1" w:lastColumn="0" w:noHBand="0" w:noVBand="1"/>
      </w:tblPr>
      <w:tblGrid>
        <w:gridCol w:w="1016"/>
        <w:gridCol w:w="896"/>
        <w:gridCol w:w="2766"/>
        <w:gridCol w:w="1656"/>
        <w:gridCol w:w="1476"/>
        <w:gridCol w:w="1010"/>
      </w:tblGrid>
      <w:tr w:rsidR="00CA3857" w:rsidRPr="00791FBC" w:rsidTr="00A61DAC">
        <w:trPr>
          <w:trHeight w:val="240"/>
        </w:trPr>
        <w:tc>
          <w:tcPr>
            <w:tcW w:w="1016" w:type="dxa"/>
            <w:tcBorders>
              <w:top w:val="single" w:sz="4" w:space="0" w:color="auto"/>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lastRenderedPageBreak/>
              <w:t>Ред.</w:t>
            </w:r>
          </w:p>
        </w:tc>
        <w:tc>
          <w:tcPr>
            <w:tcW w:w="896" w:type="dxa"/>
            <w:tcBorders>
              <w:top w:val="single" w:sz="4" w:space="0" w:color="auto"/>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roofErr w:type="spellStart"/>
            <w:r w:rsidRPr="00791FBC">
              <w:rPr>
                <w:rFonts w:ascii="Times New Roman" w:hAnsi="Times New Roman"/>
                <w:sz w:val="18"/>
                <w:szCs w:val="18"/>
                <w:lang w:val="sr-Latn-RS" w:eastAsia="sr-Latn-RS"/>
              </w:rPr>
              <w:t>Ек.клас</w:t>
            </w:r>
            <w:proofErr w:type="spellEnd"/>
            <w:r w:rsidRPr="00791FBC">
              <w:rPr>
                <w:rFonts w:ascii="Times New Roman" w:hAnsi="Times New Roman"/>
                <w:sz w:val="18"/>
                <w:szCs w:val="18"/>
                <w:lang w:val="sr-Latn-RS" w:eastAsia="sr-Latn-RS"/>
              </w:rPr>
              <w:t>.</w:t>
            </w:r>
          </w:p>
        </w:tc>
        <w:tc>
          <w:tcPr>
            <w:tcW w:w="2766" w:type="dxa"/>
            <w:tcBorders>
              <w:top w:val="single" w:sz="4" w:space="0" w:color="auto"/>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1656" w:type="dxa"/>
            <w:tcBorders>
              <w:top w:val="single" w:sz="4" w:space="0" w:color="auto"/>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Буџет</w:t>
            </w:r>
          </w:p>
        </w:tc>
        <w:tc>
          <w:tcPr>
            <w:tcW w:w="1476" w:type="dxa"/>
            <w:tcBorders>
              <w:top w:val="single" w:sz="4" w:space="0" w:color="auto"/>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Остварење</w:t>
            </w:r>
          </w:p>
        </w:tc>
        <w:tc>
          <w:tcPr>
            <w:tcW w:w="1010" w:type="dxa"/>
            <w:tcBorders>
              <w:top w:val="single" w:sz="4" w:space="0" w:color="auto"/>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xml:space="preserve">% </w:t>
            </w:r>
          </w:p>
        </w:tc>
      </w:tr>
      <w:tr w:rsidR="00CA3857" w:rsidRPr="00791FBC" w:rsidTr="00A61DAC">
        <w:trPr>
          <w:trHeight w:val="240"/>
        </w:trPr>
        <w:tc>
          <w:tcPr>
            <w:tcW w:w="101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бр.</w:t>
            </w:r>
          </w:p>
        </w:tc>
        <w:tc>
          <w:tcPr>
            <w:tcW w:w="89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Конто </w:t>
            </w:r>
          </w:p>
        </w:tc>
        <w:tc>
          <w:tcPr>
            <w:tcW w:w="276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    Врста прихода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2022</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proofErr w:type="spellStart"/>
            <w:r w:rsidRPr="00791FBC">
              <w:rPr>
                <w:rFonts w:ascii="Times New Roman" w:hAnsi="Times New Roman"/>
                <w:color w:val="000000"/>
                <w:sz w:val="18"/>
                <w:szCs w:val="18"/>
                <w:lang w:val="sr-Latn-RS" w:eastAsia="sr-Latn-RS"/>
              </w:rPr>
              <w:t>18.08.2022.г</w:t>
            </w:r>
            <w:proofErr w:type="spellEnd"/>
            <w:r w:rsidRPr="00791FBC">
              <w:rPr>
                <w:rFonts w:ascii="Times New Roman" w:hAnsi="Times New Roman"/>
                <w:color w:val="000000"/>
                <w:sz w:val="18"/>
                <w:szCs w:val="18"/>
                <w:lang w:val="sr-Latn-RS" w:eastAsia="sr-Latn-RS"/>
              </w:rPr>
              <w:t>.</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остварења</w:t>
            </w:r>
          </w:p>
        </w:tc>
      </w:tr>
      <w:tr w:rsidR="00CA3857" w:rsidRPr="00791FBC" w:rsidTr="00A61DAC">
        <w:trPr>
          <w:trHeight w:val="240"/>
        </w:trPr>
        <w:tc>
          <w:tcPr>
            <w:tcW w:w="101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w:t>
            </w:r>
          </w:p>
        </w:tc>
        <w:tc>
          <w:tcPr>
            <w:tcW w:w="89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w:t>
            </w:r>
          </w:p>
        </w:tc>
        <w:tc>
          <w:tcPr>
            <w:tcW w:w="276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w:t>
            </w:r>
          </w:p>
        </w:tc>
      </w:tr>
      <w:tr w:rsidR="00CA3857" w:rsidRPr="00791FBC" w:rsidTr="00A61DAC">
        <w:trPr>
          <w:trHeight w:val="240"/>
        </w:trPr>
        <w:tc>
          <w:tcPr>
            <w:tcW w:w="101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711</w:t>
            </w:r>
          </w:p>
        </w:tc>
        <w:tc>
          <w:tcPr>
            <w:tcW w:w="276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Порез на доходак, добит и капиталне добитке</w:t>
            </w:r>
          </w:p>
        </w:tc>
        <w:tc>
          <w:tcPr>
            <w:tcW w:w="165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w:t>
            </w:r>
          </w:p>
        </w:tc>
        <w:tc>
          <w:tcPr>
            <w:tcW w:w="147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w:t>
            </w:r>
          </w:p>
        </w:tc>
        <w:tc>
          <w:tcPr>
            <w:tcW w:w="1010"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711110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зараде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380.000.000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235.612.369</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62,0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711120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приходе од самосталне делатности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74.760.000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53.072.874</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71,0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711140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приходе од имовине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650.000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470.179</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72,3</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4</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711180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Самодоприноси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1.110.000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244.858</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22,1</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5</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711190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друге приходе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37.380.000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27.263.555</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72,9</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711:</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493.900.000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316.663.835</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64,1</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713</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Порез на имовину</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6</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713120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имовину</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245.000.000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165.455.881</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67,5</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7</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713310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наслеђе и поклон</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8.544.000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6.079.272</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71,2</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8</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713420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Порез на капиталне трансакције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85.000.000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59.765.126</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70,3</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713:</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338.544.000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231.300.279</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68,3</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714</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Порези на добра и услуге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9</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714510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Порези на моторна возила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19.224.000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13.146.310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68,4</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10</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714540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 добара од општег интер.</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2.083.487</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52,1</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11</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714552</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Боравишна такса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60.000.000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29.249.220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48,7</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714553</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Боравишна такса по решењу ЈЛС</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6.500.000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4.112.804</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63,3</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12</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714562</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Посебна накнада за заштиту и унапређење животне средине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12.800.000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4.281.577</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33,4</w:t>
            </w:r>
          </w:p>
        </w:tc>
      </w:tr>
      <w:tr w:rsidR="00CA3857" w:rsidRPr="00791FBC" w:rsidTr="00A61DAC">
        <w:trPr>
          <w:trHeight w:val="120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13</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714565</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26.700.000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11.168.178</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41,8</w:t>
            </w:r>
          </w:p>
        </w:tc>
      </w:tr>
      <w:tr w:rsidR="00CA3857" w:rsidRPr="00791FBC" w:rsidTr="00A61DAC">
        <w:trPr>
          <w:trHeight w:val="72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14</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714566</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јавне површине за оглашавање за сопствене потребе и за потребе других лица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11.178</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11,2</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15</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714590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општинских путева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714:</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129.824.000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64.052.755</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49,3</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716</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Други порези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16</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716110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Комунална такса на фирму</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39.500.000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23.572.911</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59,7</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716:</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39.500.000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23.572.911</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59,7</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732</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732150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Текуће донације од </w:t>
            </w:r>
            <w:proofErr w:type="spellStart"/>
            <w:r w:rsidRPr="00791FBC">
              <w:rPr>
                <w:rFonts w:ascii="Times New Roman" w:hAnsi="Times New Roman"/>
                <w:sz w:val="18"/>
                <w:szCs w:val="18"/>
                <w:lang w:val="sr-Latn-RS" w:eastAsia="sr-Latn-RS"/>
              </w:rPr>
              <w:t>међ.организација</w:t>
            </w:r>
            <w:proofErr w:type="spellEnd"/>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490.000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732:</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490.000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0</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730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Донације и трансфери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17</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733151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Ненаменски трансфери од </w:t>
            </w:r>
            <w:proofErr w:type="spellStart"/>
            <w:r w:rsidRPr="00791FBC">
              <w:rPr>
                <w:rFonts w:ascii="Times New Roman" w:hAnsi="Times New Roman"/>
                <w:sz w:val="18"/>
                <w:szCs w:val="18"/>
                <w:lang w:val="sr-Latn-RS" w:eastAsia="sr-Latn-RS"/>
              </w:rPr>
              <w:t>Реп.у</w:t>
            </w:r>
            <w:proofErr w:type="spellEnd"/>
            <w:r w:rsidRPr="00791FBC">
              <w:rPr>
                <w:rFonts w:ascii="Times New Roman" w:hAnsi="Times New Roman"/>
                <w:sz w:val="18"/>
                <w:szCs w:val="18"/>
                <w:lang w:val="sr-Latn-RS" w:eastAsia="sr-Latn-RS"/>
              </w:rPr>
              <w:t xml:space="preserve"> корист нивоа </w:t>
            </w:r>
            <w:proofErr w:type="spellStart"/>
            <w:r w:rsidRPr="00791FBC">
              <w:rPr>
                <w:rFonts w:ascii="Times New Roman" w:hAnsi="Times New Roman"/>
                <w:sz w:val="18"/>
                <w:szCs w:val="18"/>
                <w:lang w:val="sr-Latn-RS" w:eastAsia="sr-Latn-RS"/>
              </w:rPr>
              <w:t>опс</w:t>
            </w:r>
            <w:proofErr w:type="spellEnd"/>
            <w:r w:rsidRPr="00791FBC">
              <w:rPr>
                <w:rFonts w:ascii="Times New Roman" w:hAnsi="Times New Roman"/>
                <w:sz w:val="18"/>
                <w:szCs w:val="18"/>
                <w:lang w:val="sr-Latn-RS" w:eastAsia="sr-Latn-RS"/>
              </w:rPr>
              <w:t>.</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88.815.000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51.808.799</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58,3</w:t>
            </w:r>
          </w:p>
        </w:tc>
      </w:tr>
      <w:tr w:rsidR="00CA3857" w:rsidRPr="00791FBC" w:rsidTr="00A61DAC">
        <w:trPr>
          <w:trHeight w:val="48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18</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733154</w:t>
            </w:r>
          </w:p>
        </w:tc>
        <w:tc>
          <w:tcPr>
            <w:tcW w:w="2766" w:type="dxa"/>
            <w:tcBorders>
              <w:top w:val="nil"/>
              <w:left w:val="nil"/>
              <w:bottom w:val="nil"/>
              <w:right w:val="nil"/>
            </w:tcBorders>
            <w:shd w:val="clear" w:color="auto" w:fill="auto"/>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Текући наменски трансфери, у ужем смислу, од Републике 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50.000.000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48.044.510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96,1</w:t>
            </w:r>
          </w:p>
        </w:tc>
      </w:tr>
      <w:tr w:rsidR="00CA3857" w:rsidRPr="00791FBC" w:rsidTr="00A61DAC">
        <w:trPr>
          <w:trHeight w:val="48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733157</w:t>
            </w:r>
          </w:p>
        </w:tc>
        <w:tc>
          <w:tcPr>
            <w:tcW w:w="2766" w:type="dxa"/>
            <w:tcBorders>
              <w:top w:val="nil"/>
              <w:left w:val="nil"/>
              <w:bottom w:val="nil"/>
              <w:right w:val="nil"/>
            </w:tcBorders>
            <w:shd w:val="clear" w:color="auto" w:fill="auto"/>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Текући трансфери од градова 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50.000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21.216</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42,4</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730:</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138.865.000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99.874.525</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71,9</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741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Приходи од имовине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lastRenderedPageBreak/>
              <w:t>20</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741150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Камате на средства буџета општина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26.172</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26,2</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21</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741520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шумског и пољопривредног земљишта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22</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741531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Комунална такса за коришћење простора на јавним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3.499.649</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70,0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4422" w:type="dxa"/>
            <w:gridSpan w:val="2"/>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површинама или испред пословних просторија у пословне сврхе,</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4422" w:type="dxa"/>
            <w:gridSpan w:val="2"/>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 осим ради продаје штампе, књига и других публикација, ...</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23</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741532</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Комунална такса за коришћење </w:t>
            </w:r>
            <w:proofErr w:type="spellStart"/>
            <w:r w:rsidRPr="00791FBC">
              <w:rPr>
                <w:rFonts w:ascii="Times New Roman" w:hAnsi="Times New Roman"/>
                <w:sz w:val="18"/>
                <w:szCs w:val="18"/>
                <w:lang w:val="sr-Latn-RS" w:eastAsia="sr-Latn-RS"/>
              </w:rPr>
              <w:t>прос.за</w:t>
            </w:r>
            <w:proofErr w:type="spellEnd"/>
            <w:r w:rsidRPr="00791FBC">
              <w:rPr>
                <w:rFonts w:ascii="Times New Roman" w:hAnsi="Times New Roman"/>
                <w:sz w:val="18"/>
                <w:szCs w:val="18"/>
                <w:lang w:val="sr-Latn-RS" w:eastAsia="sr-Latn-RS"/>
              </w:rPr>
              <w:t xml:space="preserve"> </w:t>
            </w:r>
            <w:proofErr w:type="spellStart"/>
            <w:r w:rsidRPr="00791FBC">
              <w:rPr>
                <w:rFonts w:ascii="Times New Roman" w:hAnsi="Times New Roman"/>
                <w:sz w:val="18"/>
                <w:szCs w:val="18"/>
                <w:lang w:val="sr-Latn-RS" w:eastAsia="sr-Latn-RS"/>
              </w:rPr>
              <w:t>парк.др.мот</w:t>
            </w:r>
            <w:proofErr w:type="spellEnd"/>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24</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741534</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грађевинског земљишта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331.000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74.810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22,6</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25</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741535</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Комунална такса за заузеће јавне </w:t>
            </w:r>
            <w:proofErr w:type="spellStart"/>
            <w:r w:rsidRPr="00791FBC">
              <w:rPr>
                <w:rFonts w:ascii="Times New Roman" w:hAnsi="Times New Roman"/>
                <w:sz w:val="18"/>
                <w:szCs w:val="18"/>
                <w:lang w:val="sr-Latn-RS" w:eastAsia="sr-Latn-RS"/>
              </w:rPr>
              <w:t>повр.грађ.матер</w:t>
            </w:r>
            <w:proofErr w:type="spellEnd"/>
            <w:r w:rsidRPr="00791FBC">
              <w:rPr>
                <w:rFonts w:ascii="Times New Roman" w:hAnsi="Times New Roman"/>
                <w:sz w:val="18"/>
                <w:szCs w:val="18"/>
                <w:lang w:val="sr-Latn-RS" w:eastAsia="sr-Latn-RS"/>
              </w:rPr>
              <w:t>.</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26</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741538</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Допринос за уређење грађевинског земљишта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523.051.000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302.095.951</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57,8</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27</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741540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речних обала и бања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3.500.000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2.956.688</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84,5</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28</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741596</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коришћење дрвета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1.068.000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408.420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38,2</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741:</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533.150.000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309.061.689</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58,0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742</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Приходи од продаје добара и услуга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29</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742150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Приходи од давања у закуп</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8.000.000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7.517.790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94,0</w:t>
            </w:r>
          </w:p>
        </w:tc>
      </w:tr>
      <w:tr w:rsidR="00CA3857" w:rsidRPr="00791FBC" w:rsidTr="00A61DAC">
        <w:trPr>
          <w:trHeight w:val="72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30</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742156</w:t>
            </w:r>
          </w:p>
        </w:tc>
        <w:tc>
          <w:tcPr>
            <w:tcW w:w="2766" w:type="dxa"/>
            <w:tcBorders>
              <w:top w:val="nil"/>
              <w:left w:val="nil"/>
              <w:bottom w:val="nil"/>
              <w:right w:val="nil"/>
            </w:tcBorders>
            <w:shd w:val="clear" w:color="auto" w:fill="auto"/>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Приходи остварени по основу пружања услуга боравка деце у предшколским установама 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19.850.000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12.738.252</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64,2</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31</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742251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Општинске административне таксе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16.000.000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15.962.976</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99,8</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32</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742253</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Накнада за уређивање грађевинског земљишта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26.907</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5,4</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33</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742255</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Такса за озакоњење објеката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5.000.000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2.636.000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52,7</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34</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742351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Приходи општинских органа управе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747.000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225.212</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30,1</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742:</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50.097.000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39.107.137</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78,1</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743</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Новчане казне и одузета имовинска корист</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35</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743324</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Приходи од </w:t>
            </w:r>
            <w:proofErr w:type="spellStart"/>
            <w:r w:rsidRPr="00791FBC">
              <w:rPr>
                <w:rFonts w:ascii="Times New Roman" w:hAnsi="Times New Roman"/>
                <w:sz w:val="18"/>
                <w:szCs w:val="18"/>
                <w:lang w:val="sr-Latn-RS" w:eastAsia="sr-Latn-RS"/>
              </w:rPr>
              <w:t>нов.казни</w:t>
            </w:r>
            <w:proofErr w:type="spellEnd"/>
            <w:r w:rsidRPr="00791FBC">
              <w:rPr>
                <w:rFonts w:ascii="Times New Roman" w:hAnsi="Times New Roman"/>
                <w:sz w:val="18"/>
                <w:szCs w:val="18"/>
                <w:lang w:val="sr-Latn-RS" w:eastAsia="sr-Latn-RS"/>
              </w:rPr>
              <w:t xml:space="preserve"> за саобраћајне прекршаје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8.223.000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5.616.342</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68,3</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36</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743351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Новчане казне изречене у прекршајном поступку</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3.100.000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973.375</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31,4</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 за прекршаје прописане актом скупштине општине,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као и  одузета имовинска корист у том поступку</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72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37</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743353</w:t>
            </w:r>
          </w:p>
        </w:tc>
        <w:tc>
          <w:tcPr>
            <w:tcW w:w="2766" w:type="dxa"/>
            <w:tcBorders>
              <w:top w:val="nil"/>
              <w:left w:val="nil"/>
              <w:bottom w:val="nil"/>
              <w:right w:val="nil"/>
            </w:tcBorders>
            <w:shd w:val="clear" w:color="auto" w:fill="auto"/>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Приходи од новчаних казни за прекршаје по прекршајном налогу и казни изречених у управном поступку у корист нивоа општине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32.000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15.500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48,4</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38</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743924</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xml:space="preserve">Приходи од увећања целокупног пореског дуга који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610.000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318.470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52,2</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xml:space="preserve">је предмет принудне наплате за 5% на дан почетка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xml:space="preserve">поступка принудне наплате, који је правна последица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p>
        </w:tc>
        <w:tc>
          <w:tcPr>
            <w:tcW w:w="4422" w:type="dxa"/>
            <w:gridSpan w:val="2"/>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принудне наплате изворних прихода јединица локалне самоуправе</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743:</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11.965.000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6.923.687</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57,9</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744</w:t>
            </w:r>
          </w:p>
        </w:tc>
        <w:tc>
          <w:tcPr>
            <w:tcW w:w="4422" w:type="dxa"/>
            <w:gridSpan w:val="2"/>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 xml:space="preserve">Текући и добровољни трансфери од физичких и </w:t>
            </w:r>
            <w:proofErr w:type="spellStart"/>
            <w:r w:rsidRPr="00791FBC">
              <w:rPr>
                <w:rFonts w:ascii="Times New Roman" w:hAnsi="Times New Roman"/>
                <w:b/>
                <w:bCs/>
                <w:sz w:val="18"/>
                <w:szCs w:val="18"/>
                <w:lang w:val="sr-Latn-RS" w:eastAsia="sr-Latn-RS"/>
              </w:rPr>
              <w:t>прав.лица</w:t>
            </w:r>
            <w:proofErr w:type="spellEnd"/>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39</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744151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Текући и добровољни трансфери од физичких и правних лица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3.524.000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744:</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3.524.000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0</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0,0</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745</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Мешовити и неодређени приходи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40</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745150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Мешовити и неодређени приходи у корист нивоа општина </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5.500.000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2.856.468</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51,9</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745:</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5.500.000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2.856.468</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51,9</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772</w:t>
            </w:r>
          </w:p>
        </w:tc>
        <w:tc>
          <w:tcPr>
            <w:tcW w:w="4422" w:type="dxa"/>
            <w:gridSpan w:val="2"/>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 xml:space="preserve">Меморандумске ставке за </w:t>
            </w:r>
            <w:proofErr w:type="spellStart"/>
            <w:r w:rsidRPr="00791FBC">
              <w:rPr>
                <w:rFonts w:ascii="Times New Roman" w:hAnsi="Times New Roman"/>
                <w:b/>
                <w:bCs/>
                <w:sz w:val="18"/>
                <w:szCs w:val="18"/>
                <w:lang w:val="sr-Latn-RS" w:eastAsia="sr-Latn-RS"/>
              </w:rPr>
              <w:t>рефундацију</w:t>
            </w:r>
            <w:proofErr w:type="spellEnd"/>
            <w:r w:rsidRPr="00791FBC">
              <w:rPr>
                <w:rFonts w:ascii="Times New Roman" w:hAnsi="Times New Roman"/>
                <w:b/>
                <w:bCs/>
                <w:sz w:val="18"/>
                <w:szCs w:val="18"/>
                <w:lang w:val="sr-Latn-RS" w:eastAsia="sr-Latn-RS"/>
              </w:rPr>
              <w:t xml:space="preserve"> расхода из претходне године</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772110</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 xml:space="preserve">Меморандумске ставке за </w:t>
            </w:r>
            <w:proofErr w:type="spellStart"/>
            <w:r w:rsidRPr="00791FBC">
              <w:rPr>
                <w:rFonts w:ascii="Times New Roman" w:hAnsi="Times New Roman"/>
                <w:sz w:val="18"/>
                <w:szCs w:val="18"/>
                <w:lang w:val="sr-Latn-RS" w:eastAsia="sr-Latn-RS"/>
              </w:rPr>
              <w:t>рефундацију</w:t>
            </w:r>
            <w:proofErr w:type="spellEnd"/>
            <w:r w:rsidRPr="00791FBC">
              <w:rPr>
                <w:rFonts w:ascii="Times New Roman" w:hAnsi="Times New Roman"/>
                <w:sz w:val="18"/>
                <w:szCs w:val="18"/>
                <w:lang w:val="sr-Latn-RS" w:eastAsia="sr-Latn-RS"/>
              </w:rPr>
              <w:t xml:space="preserve"> расхода из претходне године</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309.691</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44,2</w:t>
            </w:r>
          </w:p>
        </w:tc>
      </w:tr>
      <w:tr w:rsidR="00CA3857" w:rsidRPr="00791FBC" w:rsidTr="00A61DAC">
        <w:trPr>
          <w:trHeight w:val="240"/>
        </w:trPr>
        <w:tc>
          <w:tcPr>
            <w:tcW w:w="101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color w:val="000000"/>
                <w:sz w:val="18"/>
                <w:szCs w:val="18"/>
                <w:lang w:val="sr-Latn-RS" w:eastAsia="sr-Latn-RS"/>
              </w:rPr>
            </w:pPr>
            <w:r w:rsidRPr="00791FBC">
              <w:rPr>
                <w:rFonts w:ascii="Times New Roman" w:hAnsi="Times New Roman"/>
                <w:b/>
                <w:bCs/>
                <w:color w:val="000000"/>
                <w:sz w:val="18"/>
                <w:szCs w:val="18"/>
                <w:lang w:val="sr-Latn-RS" w:eastAsia="sr-Latn-RS"/>
              </w:rPr>
              <w:t>Укупно 772:</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700.000</w:t>
            </w:r>
          </w:p>
        </w:tc>
        <w:tc>
          <w:tcPr>
            <w:tcW w:w="147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309.691</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44,2</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811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Примања од продаје непокретности</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color w:val="000000"/>
                <w:sz w:val="18"/>
                <w:szCs w:val="18"/>
                <w:lang w:val="sr-Latn-RS" w:eastAsia="sr-Latn-RS"/>
              </w:rPr>
            </w:pP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41</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811151</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Примања од продаје непокретности 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3.369.000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128.870</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3,8</w:t>
            </w:r>
          </w:p>
        </w:tc>
      </w:tr>
      <w:tr w:rsidR="00CA3857" w:rsidRPr="00791FBC" w:rsidTr="00A61DAC">
        <w:trPr>
          <w:trHeight w:val="240"/>
        </w:trPr>
        <w:tc>
          <w:tcPr>
            <w:tcW w:w="101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811152</w:t>
            </w:r>
          </w:p>
        </w:tc>
        <w:tc>
          <w:tcPr>
            <w:tcW w:w="276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Примања од продаје станова 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6.200.000</w:t>
            </w:r>
          </w:p>
        </w:tc>
        <w:tc>
          <w:tcPr>
            <w:tcW w:w="147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3.752.473</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60,5</w:t>
            </w:r>
          </w:p>
        </w:tc>
      </w:tr>
      <w:tr w:rsidR="00CA3857" w:rsidRPr="00791FBC" w:rsidTr="00A61DAC">
        <w:trPr>
          <w:trHeight w:val="480"/>
        </w:trPr>
        <w:tc>
          <w:tcPr>
            <w:tcW w:w="101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841151</w:t>
            </w:r>
          </w:p>
        </w:tc>
        <w:tc>
          <w:tcPr>
            <w:tcW w:w="2766" w:type="dxa"/>
            <w:tcBorders>
              <w:top w:val="nil"/>
              <w:left w:val="nil"/>
              <w:bottom w:val="nil"/>
              <w:right w:val="nil"/>
            </w:tcBorders>
            <w:shd w:val="clear" w:color="auto" w:fill="auto"/>
            <w:vAlign w:val="bottom"/>
            <w:hideMark/>
          </w:tcPr>
          <w:p w:rsidR="00CA3857" w:rsidRPr="00791FBC" w:rsidRDefault="00CA3857" w:rsidP="00CA3857">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Примања од продаје земљишта у корист нивоа општина</w:t>
            </w:r>
          </w:p>
        </w:tc>
        <w:tc>
          <w:tcPr>
            <w:tcW w:w="1656"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130.000.000</w:t>
            </w:r>
          </w:p>
        </w:tc>
        <w:tc>
          <w:tcPr>
            <w:tcW w:w="147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19.068.137</w:t>
            </w:r>
          </w:p>
        </w:tc>
        <w:tc>
          <w:tcPr>
            <w:tcW w:w="1010" w:type="dxa"/>
            <w:tcBorders>
              <w:top w:val="nil"/>
              <w:left w:val="nil"/>
              <w:bottom w:val="nil"/>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14,7</w:t>
            </w:r>
          </w:p>
        </w:tc>
      </w:tr>
      <w:tr w:rsidR="00CA3857" w:rsidRPr="00791FBC" w:rsidTr="00A61DAC">
        <w:trPr>
          <w:trHeight w:val="240"/>
        </w:trPr>
        <w:tc>
          <w:tcPr>
            <w:tcW w:w="101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276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 811:</w:t>
            </w:r>
          </w:p>
        </w:tc>
        <w:tc>
          <w:tcPr>
            <w:tcW w:w="1656"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139.569.000</w:t>
            </w:r>
          </w:p>
        </w:tc>
        <w:tc>
          <w:tcPr>
            <w:tcW w:w="1476" w:type="dxa"/>
            <w:tcBorders>
              <w:top w:val="nil"/>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sz w:val="18"/>
                <w:szCs w:val="18"/>
                <w:lang w:val="sr-Latn-RS" w:eastAsia="sr-Latn-RS"/>
              </w:rPr>
            </w:pPr>
            <w:r w:rsidRPr="00791FBC">
              <w:rPr>
                <w:rFonts w:ascii="Times New Roman" w:hAnsi="Times New Roman"/>
                <w:sz w:val="18"/>
                <w:szCs w:val="18"/>
                <w:lang w:val="sr-Latn-RS" w:eastAsia="sr-Latn-RS"/>
              </w:rPr>
              <w:t>22.949.479</w:t>
            </w:r>
          </w:p>
        </w:tc>
        <w:tc>
          <w:tcPr>
            <w:tcW w:w="1010" w:type="dxa"/>
            <w:tcBorders>
              <w:top w:val="single" w:sz="4" w:space="0" w:color="auto"/>
              <w:left w:val="nil"/>
              <w:bottom w:val="single" w:sz="4"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16,4</w:t>
            </w:r>
          </w:p>
        </w:tc>
      </w:tr>
      <w:tr w:rsidR="00CA3857" w:rsidRPr="00791FBC" w:rsidTr="00A61DAC">
        <w:trPr>
          <w:trHeight w:val="270"/>
        </w:trPr>
        <w:tc>
          <w:tcPr>
            <w:tcW w:w="1016" w:type="dxa"/>
            <w:tcBorders>
              <w:top w:val="nil"/>
              <w:left w:val="nil"/>
              <w:bottom w:val="double" w:sz="6" w:space="0" w:color="auto"/>
              <w:right w:val="nil"/>
            </w:tcBorders>
            <w:shd w:val="clear" w:color="auto" w:fill="auto"/>
            <w:noWrap/>
            <w:vAlign w:val="bottom"/>
            <w:hideMark/>
          </w:tcPr>
          <w:p w:rsidR="00CA3857" w:rsidRPr="00791FBC" w:rsidRDefault="00CA3857" w:rsidP="00CA3857">
            <w:pPr>
              <w:spacing w:after="0" w:line="240" w:lineRule="auto"/>
              <w:jc w:val="center"/>
              <w:rPr>
                <w:rFonts w:ascii="Times New Roman" w:hAnsi="Times New Roman"/>
                <w:sz w:val="18"/>
                <w:szCs w:val="18"/>
                <w:lang w:val="sr-Latn-RS" w:eastAsia="sr-Latn-RS"/>
              </w:rPr>
            </w:pPr>
            <w:r w:rsidRPr="00791FBC">
              <w:rPr>
                <w:rFonts w:ascii="Times New Roman" w:hAnsi="Times New Roman"/>
                <w:sz w:val="18"/>
                <w:szCs w:val="18"/>
                <w:lang w:val="sr-Latn-RS" w:eastAsia="sr-Latn-RS"/>
              </w:rPr>
              <w:t> </w:t>
            </w:r>
          </w:p>
        </w:tc>
        <w:tc>
          <w:tcPr>
            <w:tcW w:w="3662" w:type="dxa"/>
            <w:gridSpan w:val="2"/>
            <w:tcBorders>
              <w:top w:val="single" w:sz="4" w:space="0" w:color="auto"/>
              <w:left w:val="nil"/>
              <w:bottom w:val="double" w:sz="6" w:space="0" w:color="auto"/>
              <w:right w:val="nil"/>
            </w:tcBorders>
            <w:shd w:val="clear" w:color="auto" w:fill="auto"/>
            <w:noWrap/>
            <w:vAlign w:val="bottom"/>
            <w:hideMark/>
          </w:tcPr>
          <w:p w:rsidR="00CA3857" w:rsidRPr="00791FBC" w:rsidRDefault="00CA3857" w:rsidP="00CA3857">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УКУПНИ ПРИХОДИ И ПРИМАЊА:</w:t>
            </w:r>
          </w:p>
        </w:tc>
        <w:tc>
          <w:tcPr>
            <w:tcW w:w="1656" w:type="dxa"/>
            <w:tcBorders>
              <w:top w:val="nil"/>
              <w:left w:val="nil"/>
              <w:bottom w:val="double" w:sz="6"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1.885.628.000</w:t>
            </w:r>
          </w:p>
        </w:tc>
        <w:tc>
          <w:tcPr>
            <w:tcW w:w="1476" w:type="dxa"/>
            <w:tcBorders>
              <w:top w:val="nil"/>
              <w:left w:val="nil"/>
              <w:bottom w:val="double" w:sz="6"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1.116.672.457</w:t>
            </w:r>
          </w:p>
        </w:tc>
        <w:tc>
          <w:tcPr>
            <w:tcW w:w="1010" w:type="dxa"/>
            <w:tcBorders>
              <w:top w:val="nil"/>
              <w:left w:val="nil"/>
              <w:bottom w:val="double" w:sz="6" w:space="0" w:color="auto"/>
              <w:right w:val="nil"/>
            </w:tcBorders>
            <w:shd w:val="clear" w:color="auto" w:fill="auto"/>
            <w:noWrap/>
            <w:vAlign w:val="bottom"/>
            <w:hideMark/>
          </w:tcPr>
          <w:p w:rsidR="00CA3857" w:rsidRPr="00791FBC" w:rsidRDefault="00CA3857" w:rsidP="00CA3857">
            <w:pPr>
              <w:spacing w:after="0" w:line="240" w:lineRule="auto"/>
              <w:jc w:val="right"/>
              <w:rPr>
                <w:rFonts w:ascii="Times New Roman" w:hAnsi="Times New Roman"/>
                <w:color w:val="000000"/>
                <w:sz w:val="18"/>
                <w:szCs w:val="18"/>
                <w:lang w:val="sr-Latn-RS" w:eastAsia="sr-Latn-RS"/>
              </w:rPr>
            </w:pPr>
            <w:r w:rsidRPr="00791FBC">
              <w:rPr>
                <w:rFonts w:ascii="Times New Roman" w:hAnsi="Times New Roman"/>
                <w:color w:val="000000"/>
                <w:sz w:val="18"/>
                <w:szCs w:val="18"/>
                <w:lang w:val="sr-Latn-RS" w:eastAsia="sr-Latn-RS"/>
              </w:rPr>
              <w:t>59,2</w:t>
            </w:r>
          </w:p>
        </w:tc>
      </w:tr>
    </w:tbl>
    <w:p w:rsidR="00CA3857" w:rsidRPr="00791FBC" w:rsidRDefault="00CA3857" w:rsidP="009D7EC3">
      <w:pPr>
        <w:spacing w:after="0" w:line="240" w:lineRule="auto"/>
        <w:ind w:firstLine="567"/>
        <w:jc w:val="both"/>
        <w:rPr>
          <w:rFonts w:ascii="Times New Roman" w:hAnsi="Times New Roman"/>
          <w:lang w:val="sr-Latn-RS"/>
        </w:rPr>
      </w:pPr>
    </w:p>
    <w:p w:rsidR="00A61DAC" w:rsidRPr="00791FBC" w:rsidRDefault="00153677" w:rsidP="00A61DAC">
      <w:pPr>
        <w:spacing w:after="0" w:line="240" w:lineRule="auto"/>
        <w:ind w:firstLine="567"/>
        <w:jc w:val="both"/>
        <w:rPr>
          <w:rFonts w:ascii="Times New Roman" w:hAnsi="Times New Roman"/>
          <w:lang w:val="sr-Latn-RS"/>
        </w:rPr>
      </w:pPr>
      <w:r w:rsidRPr="00791FBC">
        <w:rPr>
          <w:rFonts w:ascii="Times New Roman" w:hAnsi="Times New Roman"/>
          <w:lang w:val="sr-Latn-RS"/>
        </w:rPr>
        <w:t>Из</w:t>
      </w:r>
      <w:r w:rsidR="00A61DAC" w:rsidRPr="00791FBC">
        <w:rPr>
          <w:rFonts w:ascii="Times New Roman" w:hAnsi="Times New Roman"/>
          <w:lang w:val="sr-Latn-RS"/>
        </w:rPr>
        <w:t xml:space="preserve"> </w:t>
      </w:r>
      <w:r w:rsidRPr="00791FBC">
        <w:rPr>
          <w:rFonts w:ascii="Times New Roman" w:hAnsi="Times New Roman"/>
          <w:lang w:val="sr-Latn-RS"/>
        </w:rPr>
        <w:t>напред</w:t>
      </w:r>
      <w:r w:rsidR="00A61DAC" w:rsidRPr="00791FBC">
        <w:rPr>
          <w:rFonts w:ascii="Times New Roman" w:hAnsi="Times New Roman"/>
          <w:lang w:val="sr-Latn-RS"/>
        </w:rPr>
        <w:t xml:space="preserve"> </w:t>
      </w:r>
      <w:r w:rsidRPr="00791FBC">
        <w:rPr>
          <w:rFonts w:ascii="Times New Roman" w:hAnsi="Times New Roman"/>
          <w:lang w:val="sr-Latn-RS"/>
        </w:rPr>
        <w:t>приказаног</w:t>
      </w:r>
      <w:r w:rsidR="00A61DAC" w:rsidRPr="00791FBC">
        <w:rPr>
          <w:rFonts w:ascii="Times New Roman" w:hAnsi="Times New Roman"/>
          <w:lang w:val="sr-Latn-RS"/>
        </w:rPr>
        <w:t xml:space="preserve"> </w:t>
      </w:r>
      <w:r w:rsidRPr="00791FBC">
        <w:rPr>
          <w:rFonts w:ascii="Times New Roman" w:hAnsi="Times New Roman"/>
          <w:lang w:val="sr-Latn-RS"/>
        </w:rPr>
        <w:t>табеларног</w:t>
      </w:r>
      <w:r w:rsidR="00A61DAC" w:rsidRPr="00791FBC">
        <w:rPr>
          <w:rFonts w:ascii="Times New Roman" w:hAnsi="Times New Roman"/>
          <w:lang w:val="sr-Latn-RS"/>
        </w:rPr>
        <w:t xml:space="preserve"> </w:t>
      </w:r>
      <w:r w:rsidRPr="00791FBC">
        <w:rPr>
          <w:rFonts w:ascii="Times New Roman" w:hAnsi="Times New Roman"/>
          <w:lang w:val="sr-Latn-RS"/>
        </w:rPr>
        <w:t>прегледа</w:t>
      </w:r>
      <w:r w:rsidR="00A61DAC" w:rsidRPr="00791FBC">
        <w:rPr>
          <w:rFonts w:ascii="Times New Roman" w:hAnsi="Times New Roman"/>
          <w:lang w:val="sr-Latn-RS"/>
        </w:rPr>
        <w:t xml:space="preserve"> </w:t>
      </w:r>
      <w:r w:rsidRPr="00791FBC">
        <w:rPr>
          <w:rFonts w:ascii="Times New Roman" w:hAnsi="Times New Roman"/>
          <w:lang w:val="sr-Latn-RS"/>
        </w:rPr>
        <w:t>могуће</w:t>
      </w:r>
      <w:r w:rsidR="00A61DAC" w:rsidRPr="00791FBC">
        <w:rPr>
          <w:rFonts w:ascii="Times New Roman" w:hAnsi="Times New Roman"/>
          <w:lang w:val="sr-Latn-RS"/>
        </w:rPr>
        <w:t xml:space="preserve"> </w:t>
      </w:r>
      <w:r w:rsidRPr="00791FBC">
        <w:rPr>
          <w:rFonts w:ascii="Times New Roman" w:hAnsi="Times New Roman"/>
          <w:lang w:val="sr-Latn-RS"/>
        </w:rPr>
        <w:t>је</w:t>
      </w:r>
      <w:r w:rsidR="00A61DAC" w:rsidRPr="00791FBC">
        <w:rPr>
          <w:rFonts w:ascii="Times New Roman" w:hAnsi="Times New Roman"/>
          <w:lang w:val="sr-Latn-RS"/>
        </w:rPr>
        <w:t xml:space="preserve"> </w:t>
      </w:r>
      <w:r w:rsidRPr="00791FBC">
        <w:rPr>
          <w:rFonts w:ascii="Times New Roman" w:hAnsi="Times New Roman"/>
          <w:lang w:val="sr-Latn-RS"/>
        </w:rPr>
        <w:t>јасно</w:t>
      </w:r>
      <w:r w:rsidR="00A61DAC" w:rsidRPr="00791FBC">
        <w:rPr>
          <w:rFonts w:ascii="Times New Roman" w:hAnsi="Times New Roman"/>
          <w:lang w:val="sr-Latn-RS"/>
        </w:rPr>
        <w:t xml:space="preserve"> </w:t>
      </w:r>
      <w:r w:rsidRPr="00791FBC">
        <w:rPr>
          <w:rFonts w:ascii="Times New Roman" w:hAnsi="Times New Roman"/>
          <w:lang w:val="sr-Latn-RS"/>
        </w:rPr>
        <w:t>уочити</w:t>
      </w:r>
      <w:r w:rsidR="00A61DAC" w:rsidRPr="00791FBC">
        <w:rPr>
          <w:rFonts w:ascii="Times New Roman" w:hAnsi="Times New Roman"/>
          <w:lang w:val="sr-Latn-RS"/>
        </w:rPr>
        <w:t xml:space="preserve"> </w:t>
      </w:r>
      <w:r w:rsidRPr="00791FBC">
        <w:rPr>
          <w:rFonts w:ascii="Times New Roman" w:hAnsi="Times New Roman"/>
          <w:lang w:val="sr-Latn-RS"/>
        </w:rPr>
        <w:t>који</w:t>
      </w:r>
      <w:r w:rsidR="00A61DAC" w:rsidRPr="00791FBC">
        <w:rPr>
          <w:rFonts w:ascii="Times New Roman" w:hAnsi="Times New Roman"/>
          <w:lang w:val="sr-Latn-RS"/>
        </w:rPr>
        <w:t xml:space="preserve"> </w:t>
      </w:r>
      <w:r w:rsidRPr="00791FBC">
        <w:rPr>
          <w:rFonts w:ascii="Times New Roman" w:hAnsi="Times New Roman"/>
          <w:lang w:val="sr-Latn-RS"/>
        </w:rPr>
        <w:t>то</w:t>
      </w:r>
      <w:r w:rsidR="00A61DAC" w:rsidRPr="00791FBC">
        <w:rPr>
          <w:rFonts w:ascii="Times New Roman" w:hAnsi="Times New Roman"/>
          <w:lang w:val="sr-Latn-RS"/>
        </w:rPr>
        <w:t xml:space="preserve"> </w:t>
      </w:r>
      <w:r w:rsidRPr="00791FBC">
        <w:rPr>
          <w:rFonts w:ascii="Times New Roman" w:hAnsi="Times New Roman"/>
          <w:lang w:val="sr-Latn-RS"/>
        </w:rPr>
        <w:t>приходи</w:t>
      </w:r>
      <w:r w:rsidR="00A61DAC" w:rsidRPr="00791FBC">
        <w:rPr>
          <w:rFonts w:ascii="Times New Roman" w:hAnsi="Times New Roman"/>
          <w:lang w:val="sr-Latn-RS"/>
        </w:rPr>
        <w:t xml:space="preserve"> </w:t>
      </w:r>
      <w:r w:rsidRPr="00791FBC">
        <w:rPr>
          <w:rFonts w:ascii="Times New Roman" w:hAnsi="Times New Roman"/>
          <w:lang w:val="sr-Latn-RS"/>
        </w:rPr>
        <w:t>имају</w:t>
      </w:r>
      <w:r w:rsidR="00A61DAC" w:rsidRPr="00791FBC">
        <w:rPr>
          <w:rFonts w:ascii="Times New Roman" w:hAnsi="Times New Roman"/>
          <w:lang w:val="sr-Latn-RS"/>
        </w:rPr>
        <w:t xml:space="preserve"> </w:t>
      </w:r>
      <w:r w:rsidRPr="00791FBC">
        <w:rPr>
          <w:rFonts w:ascii="Times New Roman" w:hAnsi="Times New Roman"/>
          <w:lang w:val="sr-Latn-RS"/>
        </w:rPr>
        <w:t>остварење</w:t>
      </w:r>
      <w:r w:rsidR="00A61DAC" w:rsidRPr="00791FBC">
        <w:rPr>
          <w:rFonts w:ascii="Times New Roman" w:hAnsi="Times New Roman"/>
          <w:lang w:val="sr-Latn-RS"/>
        </w:rPr>
        <w:t xml:space="preserve"> </w:t>
      </w:r>
      <w:r w:rsidRPr="00791FBC">
        <w:rPr>
          <w:rFonts w:ascii="Times New Roman" w:hAnsi="Times New Roman"/>
          <w:lang w:val="sr-Latn-RS"/>
        </w:rPr>
        <w:t>изнад</w:t>
      </w:r>
      <w:r w:rsidR="00A61DAC" w:rsidRPr="00791FBC">
        <w:rPr>
          <w:rFonts w:ascii="Times New Roman" w:hAnsi="Times New Roman"/>
          <w:lang w:val="sr-Latn-RS"/>
        </w:rPr>
        <w:t xml:space="preserve"> </w:t>
      </w:r>
      <w:r w:rsidRPr="00791FBC">
        <w:rPr>
          <w:rFonts w:ascii="Times New Roman" w:hAnsi="Times New Roman"/>
          <w:lang w:val="sr-Latn-RS"/>
        </w:rPr>
        <w:t>дугогодишњег</w:t>
      </w:r>
      <w:r w:rsidR="00A61DAC" w:rsidRPr="00791FBC">
        <w:rPr>
          <w:rFonts w:ascii="Times New Roman" w:hAnsi="Times New Roman"/>
          <w:lang w:val="sr-Latn-RS"/>
        </w:rPr>
        <w:t xml:space="preserve"> </w:t>
      </w:r>
      <w:r w:rsidRPr="00791FBC">
        <w:rPr>
          <w:rFonts w:ascii="Times New Roman" w:hAnsi="Times New Roman"/>
          <w:lang w:val="sr-Latn-RS"/>
        </w:rPr>
        <w:t>тренда</w:t>
      </w:r>
      <w:r w:rsidR="00A61DAC" w:rsidRPr="00791FBC">
        <w:rPr>
          <w:rFonts w:ascii="Times New Roman" w:hAnsi="Times New Roman"/>
          <w:lang w:val="sr-Latn-RS"/>
        </w:rPr>
        <w:t xml:space="preserve"> </w:t>
      </w:r>
      <w:r w:rsidRPr="00791FBC">
        <w:rPr>
          <w:rFonts w:ascii="Times New Roman" w:hAnsi="Times New Roman"/>
          <w:lang w:val="sr-Latn-RS"/>
        </w:rPr>
        <w:t>који</w:t>
      </w:r>
      <w:r w:rsidR="00A61DAC" w:rsidRPr="00791FBC">
        <w:rPr>
          <w:rFonts w:ascii="Times New Roman" w:hAnsi="Times New Roman"/>
          <w:lang w:val="sr-Latn-RS"/>
        </w:rPr>
        <w:t xml:space="preserve"> </w:t>
      </w:r>
      <w:r w:rsidRPr="00791FBC">
        <w:rPr>
          <w:rFonts w:ascii="Times New Roman" w:hAnsi="Times New Roman"/>
          <w:lang w:val="sr-Latn-RS"/>
        </w:rPr>
        <w:t>за</w:t>
      </w:r>
      <w:r w:rsidR="00A61DAC" w:rsidRPr="00791FBC">
        <w:rPr>
          <w:rFonts w:ascii="Times New Roman" w:hAnsi="Times New Roman"/>
          <w:lang w:val="sr-Latn-RS"/>
        </w:rPr>
        <w:t xml:space="preserve"> </w:t>
      </w:r>
      <w:r w:rsidRPr="00791FBC">
        <w:rPr>
          <w:rFonts w:ascii="Times New Roman" w:hAnsi="Times New Roman"/>
          <w:lang w:val="sr-Latn-RS"/>
        </w:rPr>
        <w:t>овај</w:t>
      </w:r>
      <w:r w:rsidR="00A61DAC" w:rsidRPr="00791FBC">
        <w:rPr>
          <w:rFonts w:ascii="Times New Roman" w:hAnsi="Times New Roman"/>
          <w:lang w:val="sr-Latn-RS"/>
        </w:rPr>
        <w:t xml:space="preserve"> </w:t>
      </w:r>
      <w:r w:rsidRPr="00791FBC">
        <w:rPr>
          <w:rFonts w:ascii="Times New Roman" w:hAnsi="Times New Roman"/>
          <w:lang w:val="sr-Latn-RS"/>
        </w:rPr>
        <w:t>период</w:t>
      </w:r>
      <w:r w:rsidR="00A61DAC" w:rsidRPr="00791FBC">
        <w:rPr>
          <w:rFonts w:ascii="Times New Roman" w:hAnsi="Times New Roman"/>
          <w:lang w:val="sr-Latn-RS"/>
        </w:rPr>
        <w:t xml:space="preserve"> </w:t>
      </w:r>
      <w:r w:rsidRPr="00791FBC">
        <w:rPr>
          <w:rFonts w:ascii="Times New Roman" w:hAnsi="Times New Roman"/>
          <w:lang w:val="sr-Latn-RS"/>
        </w:rPr>
        <w:t>буџетске</w:t>
      </w:r>
      <w:r w:rsidR="00A61DAC" w:rsidRPr="00791FBC">
        <w:rPr>
          <w:rFonts w:ascii="Times New Roman" w:hAnsi="Times New Roman"/>
          <w:lang w:val="sr-Latn-RS"/>
        </w:rPr>
        <w:t xml:space="preserve"> </w:t>
      </w:r>
      <w:r w:rsidRPr="00791FBC">
        <w:rPr>
          <w:rFonts w:ascii="Times New Roman" w:hAnsi="Times New Roman"/>
          <w:lang w:val="sr-Latn-RS"/>
        </w:rPr>
        <w:t>године</w:t>
      </w:r>
      <w:r w:rsidR="00A61DAC" w:rsidRPr="00791FBC">
        <w:rPr>
          <w:rFonts w:ascii="Times New Roman" w:hAnsi="Times New Roman"/>
          <w:lang w:val="sr-Latn-RS"/>
        </w:rPr>
        <w:t xml:space="preserve"> </w:t>
      </w:r>
      <w:r w:rsidRPr="00791FBC">
        <w:rPr>
          <w:rFonts w:ascii="Times New Roman" w:hAnsi="Times New Roman"/>
          <w:lang w:val="sr-Latn-RS"/>
        </w:rPr>
        <w:t>износи</w:t>
      </w:r>
      <w:r w:rsidR="00A61DAC" w:rsidRPr="00791FBC">
        <w:rPr>
          <w:rFonts w:ascii="Times New Roman" w:hAnsi="Times New Roman"/>
          <w:lang w:val="sr-Latn-RS"/>
        </w:rPr>
        <w:t xml:space="preserve"> 60%. </w:t>
      </w:r>
      <w:r w:rsidRPr="00791FBC">
        <w:rPr>
          <w:rFonts w:ascii="Times New Roman" w:hAnsi="Times New Roman"/>
          <w:lang w:val="sr-Latn-RS"/>
        </w:rPr>
        <w:t>На</w:t>
      </w:r>
      <w:r w:rsidR="00A61DAC" w:rsidRPr="00791FBC">
        <w:rPr>
          <w:rFonts w:ascii="Times New Roman" w:hAnsi="Times New Roman"/>
          <w:lang w:val="sr-Latn-RS"/>
        </w:rPr>
        <w:t xml:space="preserve"> </w:t>
      </w:r>
      <w:r w:rsidRPr="00791FBC">
        <w:rPr>
          <w:rFonts w:ascii="Times New Roman" w:hAnsi="Times New Roman"/>
          <w:lang w:val="sr-Latn-RS"/>
        </w:rPr>
        <w:t>основу</w:t>
      </w:r>
      <w:r w:rsidR="00A61DAC" w:rsidRPr="00791FBC">
        <w:rPr>
          <w:rFonts w:ascii="Times New Roman" w:hAnsi="Times New Roman"/>
          <w:lang w:val="sr-Latn-RS"/>
        </w:rPr>
        <w:t xml:space="preserve"> </w:t>
      </w:r>
      <w:r w:rsidRPr="00791FBC">
        <w:rPr>
          <w:rFonts w:ascii="Times New Roman" w:hAnsi="Times New Roman"/>
          <w:lang w:val="sr-Latn-RS"/>
        </w:rPr>
        <w:t xml:space="preserve">стварног остварења на дан </w:t>
      </w:r>
      <w:proofErr w:type="spellStart"/>
      <w:r w:rsidRPr="00791FBC">
        <w:rPr>
          <w:rFonts w:ascii="Times New Roman" w:hAnsi="Times New Roman"/>
          <w:lang w:val="sr-Latn-RS"/>
        </w:rPr>
        <w:t>18.08.2022.г</w:t>
      </w:r>
      <w:proofErr w:type="spellEnd"/>
      <w:r w:rsidRPr="00791FBC">
        <w:rPr>
          <w:rFonts w:ascii="Times New Roman" w:hAnsi="Times New Roman"/>
          <w:lang w:val="sr-Latn-RS"/>
        </w:rPr>
        <w:t xml:space="preserve">. извршено је увећање почетних пројекција висина следећих прихода буџета општине Врњачка Бања до краја </w:t>
      </w:r>
      <w:proofErr w:type="spellStart"/>
      <w:r w:rsidRPr="00791FBC">
        <w:rPr>
          <w:rFonts w:ascii="Times New Roman" w:hAnsi="Times New Roman"/>
          <w:lang w:val="sr-Latn-RS"/>
        </w:rPr>
        <w:t>2022.г</w:t>
      </w:r>
      <w:proofErr w:type="spellEnd"/>
      <w:r w:rsidRPr="00791FBC">
        <w:rPr>
          <w:rFonts w:ascii="Times New Roman" w:hAnsi="Times New Roman"/>
          <w:lang w:val="sr-Latn-RS"/>
        </w:rPr>
        <w:t>. и то: Порез</w:t>
      </w:r>
      <w:r w:rsidR="00A61DAC" w:rsidRPr="00791FBC">
        <w:rPr>
          <w:rFonts w:ascii="Times New Roman" w:hAnsi="Times New Roman"/>
          <w:lang w:val="sr-Latn-RS"/>
        </w:rPr>
        <w:t xml:space="preserve"> </w:t>
      </w:r>
      <w:r w:rsidRPr="00791FBC">
        <w:rPr>
          <w:rFonts w:ascii="Times New Roman" w:hAnsi="Times New Roman"/>
          <w:lang w:val="sr-Latn-RS"/>
        </w:rPr>
        <w:t>на</w:t>
      </w:r>
      <w:r w:rsidR="00A61DAC" w:rsidRPr="00791FBC">
        <w:rPr>
          <w:rFonts w:ascii="Times New Roman" w:hAnsi="Times New Roman"/>
          <w:lang w:val="sr-Latn-RS"/>
        </w:rPr>
        <w:t xml:space="preserve"> </w:t>
      </w:r>
      <w:r w:rsidRPr="00791FBC">
        <w:rPr>
          <w:rFonts w:ascii="Times New Roman" w:hAnsi="Times New Roman"/>
          <w:lang w:val="sr-Latn-RS"/>
        </w:rPr>
        <w:t>приходе</w:t>
      </w:r>
      <w:r w:rsidR="00A61DAC" w:rsidRPr="00791FBC">
        <w:rPr>
          <w:rFonts w:ascii="Times New Roman" w:hAnsi="Times New Roman"/>
          <w:lang w:val="sr-Latn-RS"/>
        </w:rPr>
        <w:t xml:space="preserve"> </w:t>
      </w:r>
      <w:r w:rsidRPr="00791FBC">
        <w:rPr>
          <w:rFonts w:ascii="Times New Roman" w:hAnsi="Times New Roman"/>
          <w:lang w:val="sr-Latn-RS"/>
        </w:rPr>
        <w:t>од</w:t>
      </w:r>
      <w:r w:rsidR="00A61DAC" w:rsidRPr="00791FBC">
        <w:rPr>
          <w:rFonts w:ascii="Times New Roman" w:hAnsi="Times New Roman"/>
          <w:lang w:val="sr-Latn-RS"/>
        </w:rPr>
        <w:t xml:space="preserve"> </w:t>
      </w:r>
      <w:r w:rsidRPr="00791FBC">
        <w:rPr>
          <w:rFonts w:ascii="Times New Roman" w:hAnsi="Times New Roman"/>
          <w:lang w:val="sr-Latn-RS"/>
        </w:rPr>
        <w:t>самосталне</w:t>
      </w:r>
      <w:r w:rsidR="00A61DAC" w:rsidRPr="00791FBC">
        <w:rPr>
          <w:rFonts w:ascii="Times New Roman" w:hAnsi="Times New Roman"/>
          <w:lang w:val="sr-Latn-RS"/>
        </w:rPr>
        <w:t xml:space="preserve"> </w:t>
      </w:r>
      <w:r w:rsidRPr="00791FBC">
        <w:rPr>
          <w:rFonts w:ascii="Times New Roman" w:hAnsi="Times New Roman"/>
          <w:lang w:val="sr-Latn-RS"/>
        </w:rPr>
        <w:t>делатности, Порез</w:t>
      </w:r>
      <w:r w:rsidR="00A61DAC" w:rsidRPr="00791FBC">
        <w:rPr>
          <w:rFonts w:ascii="Times New Roman" w:hAnsi="Times New Roman"/>
          <w:lang w:val="sr-Latn-RS"/>
        </w:rPr>
        <w:t xml:space="preserve"> </w:t>
      </w:r>
      <w:r w:rsidRPr="00791FBC">
        <w:rPr>
          <w:rFonts w:ascii="Times New Roman" w:hAnsi="Times New Roman"/>
          <w:lang w:val="sr-Latn-RS"/>
        </w:rPr>
        <w:t>на</w:t>
      </w:r>
      <w:r w:rsidR="00A61DAC" w:rsidRPr="00791FBC">
        <w:rPr>
          <w:rFonts w:ascii="Times New Roman" w:hAnsi="Times New Roman"/>
          <w:lang w:val="sr-Latn-RS"/>
        </w:rPr>
        <w:t xml:space="preserve"> </w:t>
      </w:r>
      <w:r w:rsidRPr="00791FBC">
        <w:rPr>
          <w:rFonts w:ascii="Times New Roman" w:hAnsi="Times New Roman"/>
          <w:lang w:val="sr-Latn-RS"/>
        </w:rPr>
        <w:t>приходе</w:t>
      </w:r>
      <w:r w:rsidR="00A61DAC" w:rsidRPr="00791FBC">
        <w:rPr>
          <w:rFonts w:ascii="Times New Roman" w:hAnsi="Times New Roman"/>
          <w:lang w:val="sr-Latn-RS"/>
        </w:rPr>
        <w:t xml:space="preserve"> </w:t>
      </w:r>
      <w:r w:rsidRPr="00791FBC">
        <w:rPr>
          <w:rFonts w:ascii="Times New Roman" w:hAnsi="Times New Roman"/>
          <w:lang w:val="sr-Latn-RS"/>
        </w:rPr>
        <w:t>од</w:t>
      </w:r>
      <w:r w:rsidR="00A61DAC" w:rsidRPr="00791FBC">
        <w:rPr>
          <w:rFonts w:ascii="Times New Roman" w:hAnsi="Times New Roman"/>
          <w:lang w:val="sr-Latn-RS"/>
        </w:rPr>
        <w:t xml:space="preserve"> </w:t>
      </w:r>
      <w:r w:rsidRPr="00791FBC">
        <w:rPr>
          <w:rFonts w:ascii="Times New Roman" w:hAnsi="Times New Roman"/>
          <w:lang w:val="sr-Latn-RS"/>
        </w:rPr>
        <w:t xml:space="preserve">имовине, Порез на друге приходе, Порез на имовину, Порез на наслеђе и поклон, Порез на капиталне трансакције, Порези на моторна возила, Текући наменски трансфери, у ужем смислу, од Републике у корист нивоа општина, Комунална такса за коришћење простора на јавним површинама или испред пословних просторија у пословне сврхе, осим ради продаје штампе, књига и других публикација, Општинске административне таксе, Приходи од </w:t>
      </w:r>
      <w:proofErr w:type="spellStart"/>
      <w:r w:rsidRPr="00791FBC">
        <w:rPr>
          <w:rFonts w:ascii="Times New Roman" w:hAnsi="Times New Roman"/>
          <w:lang w:val="sr-Latn-RS"/>
        </w:rPr>
        <w:t>нов.казни</w:t>
      </w:r>
      <w:proofErr w:type="spellEnd"/>
      <w:r w:rsidRPr="00791FBC">
        <w:rPr>
          <w:rFonts w:ascii="Times New Roman" w:hAnsi="Times New Roman"/>
          <w:lang w:val="sr-Latn-RS"/>
        </w:rPr>
        <w:t xml:space="preserve"> за саобраћајне прекршаје. Такође извршена је и корекција појединих планираних прихода за које се процењује да њихово остварење до краја </w:t>
      </w:r>
      <w:proofErr w:type="spellStart"/>
      <w:r w:rsidRPr="00791FBC">
        <w:rPr>
          <w:rFonts w:ascii="Times New Roman" w:hAnsi="Times New Roman"/>
          <w:lang w:val="sr-Latn-RS"/>
        </w:rPr>
        <w:t>2022.г</w:t>
      </w:r>
      <w:proofErr w:type="spellEnd"/>
      <w:r w:rsidRPr="00791FBC">
        <w:rPr>
          <w:rFonts w:ascii="Times New Roman" w:hAnsi="Times New Roman"/>
          <w:lang w:val="sr-Latn-RS"/>
        </w:rPr>
        <w:t>. неће бити у висини планираног износа него испод овог нивоа. То су следећи приходи: Самодоприноси, Накнада</w:t>
      </w:r>
      <w:r w:rsidR="00A61DAC" w:rsidRPr="00791FBC">
        <w:rPr>
          <w:rFonts w:ascii="Times New Roman" w:hAnsi="Times New Roman"/>
          <w:lang w:val="sr-Latn-RS"/>
        </w:rPr>
        <w:t xml:space="preserve"> </w:t>
      </w:r>
      <w:r w:rsidRPr="00791FBC">
        <w:rPr>
          <w:rFonts w:ascii="Times New Roman" w:hAnsi="Times New Roman"/>
          <w:lang w:val="sr-Latn-RS"/>
        </w:rPr>
        <w:t>за</w:t>
      </w:r>
      <w:r w:rsidR="00A61DAC" w:rsidRPr="00791FBC">
        <w:rPr>
          <w:rFonts w:ascii="Times New Roman" w:hAnsi="Times New Roman"/>
          <w:lang w:val="sr-Latn-RS"/>
        </w:rPr>
        <w:t xml:space="preserve"> </w:t>
      </w:r>
      <w:r w:rsidRPr="00791FBC">
        <w:rPr>
          <w:rFonts w:ascii="Times New Roman" w:hAnsi="Times New Roman"/>
          <w:lang w:val="sr-Latn-RS"/>
        </w:rPr>
        <w:t>кориш</w:t>
      </w:r>
      <w:r w:rsidR="00A61DAC" w:rsidRPr="00791FBC">
        <w:rPr>
          <w:rFonts w:ascii="Times New Roman" w:hAnsi="Times New Roman"/>
          <w:lang w:val="sr-Latn-RS"/>
        </w:rPr>
        <w:t xml:space="preserve">. </w:t>
      </w:r>
      <w:r w:rsidRPr="00791FBC">
        <w:rPr>
          <w:rFonts w:ascii="Times New Roman" w:hAnsi="Times New Roman"/>
          <w:lang w:val="sr-Latn-RS"/>
        </w:rPr>
        <w:t>добара</w:t>
      </w:r>
      <w:r w:rsidR="00A61DAC" w:rsidRPr="00791FBC">
        <w:rPr>
          <w:rFonts w:ascii="Times New Roman" w:hAnsi="Times New Roman"/>
          <w:lang w:val="sr-Latn-RS"/>
        </w:rPr>
        <w:t xml:space="preserve"> </w:t>
      </w:r>
      <w:r w:rsidRPr="00791FBC">
        <w:rPr>
          <w:rFonts w:ascii="Times New Roman" w:hAnsi="Times New Roman"/>
          <w:lang w:val="sr-Latn-RS"/>
        </w:rPr>
        <w:t>од</w:t>
      </w:r>
      <w:r w:rsidR="00A61DAC" w:rsidRPr="00791FBC">
        <w:rPr>
          <w:rFonts w:ascii="Times New Roman" w:hAnsi="Times New Roman"/>
          <w:lang w:val="sr-Latn-RS"/>
        </w:rPr>
        <w:t xml:space="preserve"> </w:t>
      </w:r>
      <w:r w:rsidRPr="00791FBC">
        <w:rPr>
          <w:rFonts w:ascii="Times New Roman" w:hAnsi="Times New Roman"/>
          <w:lang w:val="sr-Latn-RS"/>
        </w:rPr>
        <w:t>општег</w:t>
      </w:r>
      <w:r w:rsidR="00A61DAC" w:rsidRPr="00791FBC">
        <w:rPr>
          <w:rFonts w:ascii="Times New Roman" w:hAnsi="Times New Roman"/>
          <w:lang w:val="sr-Latn-RS"/>
        </w:rPr>
        <w:t xml:space="preserve"> </w:t>
      </w:r>
      <w:r w:rsidRPr="00791FBC">
        <w:rPr>
          <w:rFonts w:ascii="Times New Roman" w:hAnsi="Times New Roman"/>
          <w:lang w:val="sr-Latn-RS"/>
        </w:rPr>
        <w:t>интер</w:t>
      </w:r>
      <w:r w:rsidR="00A61DAC" w:rsidRPr="00791FBC">
        <w:rPr>
          <w:rFonts w:ascii="Times New Roman" w:hAnsi="Times New Roman"/>
          <w:lang w:val="sr-Latn-RS"/>
        </w:rPr>
        <w:t>.,</w:t>
      </w:r>
      <w:r w:rsidRPr="00791FBC">
        <w:rPr>
          <w:rFonts w:ascii="Times New Roman" w:hAnsi="Times New Roman"/>
          <w:lang w:val="sr-Latn-RS"/>
        </w:rPr>
        <w:t xml:space="preserve"> </w:t>
      </w:r>
      <w:r w:rsidRPr="00791FBC">
        <w:rPr>
          <w:rFonts w:ascii="Times New Roman" w:hAnsi="Times New Roman"/>
          <w:lang w:val="sr-Latn-RS" w:eastAsia="sr-Latn-RS"/>
        </w:rPr>
        <w:t>Накнада</w:t>
      </w:r>
      <w:r w:rsidR="00A61DAC" w:rsidRPr="00791FBC">
        <w:rPr>
          <w:rFonts w:ascii="Times New Roman" w:hAnsi="Times New Roman"/>
          <w:lang w:val="sr-Latn-RS" w:eastAsia="sr-Latn-RS"/>
        </w:rPr>
        <w:t xml:space="preserve"> </w:t>
      </w:r>
      <w:r w:rsidRPr="00791FBC">
        <w:rPr>
          <w:rFonts w:ascii="Times New Roman" w:hAnsi="Times New Roman"/>
          <w:lang w:val="sr-Latn-RS" w:eastAsia="sr-Latn-RS"/>
        </w:rPr>
        <w:t>за</w:t>
      </w:r>
      <w:r w:rsidR="00A61DAC" w:rsidRPr="00791FBC">
        <w:rPr>
          <w:rFonts w:ascii="Times New Roman" w:hAnsi="Times New Roman"/>
          <w:lang w:val="sr-Latn-RS" w:eastAsia="sr-Latn-RS"/>
        </w:rPr>
        <w:t xml:space="preserve"> </w:t>
      </w:r>
      <w:r w:rsidRPr="00791FBC">
        <w:rPr>
          <w:rFonts w:ascii="Times New Roman" w:hAnsi="Times New Roman"/>
          <w:lang w:val="sr-Latn-RS" w:eastAsia="sr-Latn-RS"/>
        </w:rPr>
        <w:t>коришћење</w:t>
      </w:r>
      <w:r w:rsidR="00A61DAC" w:rsidRPr="00791FBC">
        <w:rPr>
          <w:rFonts w:ascii="Times New Roman" w:hAnsi="Times New Roman"/>
          <w:lang w:val="sr-Latn-RS" w:eastAsia="sr-Latn-RS"/>
        </w:rPr>
        <w:t xml:space="preserve"> </w:t>
      </w:r>
      <w:r w:rsidRPr="00791FBC">
        <w:rPr>
          <w:rFonts w:ascii="Times New Roman" w:hAnsi="Times New Roman"/>
          <w:lang w:val="sr-Latn-RS" w:eastAsia="sr-Latn-RS"/>
        </w:rPr>
        <w:t>грађевинског</w:t>
      </w:r>
      <w:r w:rsidR="00A61DAC" w:rsidRPr="00791FBC">
        <w:rPr>
          <w:rFonts w:ascii="Times New Roman" w:hAnsi="Times New Roman"/>
          <w:lang w:val="sr-Latn-RS" w:eastAsia="sr-Latn-RS"/>
        </w:rPr>
        <w:t xml:space="preserve"> </w:t>
      </w:r>
      <w:r w:rsidRPr="00791FBC">
        <w:rPr>
          <w:rFonts w:ascii="Times New Roman" w:hAnsi="Times New Roman"/>
          <w:lang w:val="sr-Latn-RS" w:eastAsia="sr-Latn-RS"/>
        </w:rPr>
        <w:t>земљишта</w:t>
      </w:r>
      <w:r w:rsidRPr="00791FBC">
        <w:rPr>
          <w:rFonts w:ascii="Times New Roman" w:hAnsi="Times New Roman"/>
          <w:sz w:val="24"/>
          <w:szCs w:val="24"/>
          <w:lang w:val="sr-Latn-RS" w:eastAsia="sr-Latn-RS"/>
        </w:rPr>
        <w:t xml:space="preserve">, </w:t>
      </w:r>
      <w:r w:rsidRPr="00791FBC">
        <w:rPr>
          <w:rFonts w:ascii="Times New Roman" w:hAnsi="Times New Roman"/>
          <w:lang w:val="sr-Latn-RS"/>
        </w:rPr>
        <w:t>Накнада</w:t>
      </w:r>
      <w:r w:rsidR="00A61DAC" w:rsidRPr="00791FBC">
        <w:rPr>
          <w:rFonts w:ascii="Times New Roman" w:hAnsi="Times New Roman"/>
          <w:lang w:val="sr-Latn-RS"/>
        </w:rPr>
        <w:t xml:space="preserve"> </w:t>
      </w:r>
      <w:r w:rsidRPr="00791FBC">
        <w:rPr>
          <w:rFonts w:ascii="Times New Roman" w:hAnsi="Times New Roman"/>
          <w:lang w:val="sr-Latn-RS"/>
        </w:rPr>
        <w:t>за</w:t>
      </w:r>
      <w:r w:rsidR="00A61DAC" w:rsidRPr="00791FBC">
        <w:rPr>
          <w:rFonts w:ascii="Times New Roman" w:hAnsi="Times New Roman"/>
          <w:lang w:val="sr-Latn-RS"/>
        </w:rPr>
        <w:t xml:space="preserve"> </w:t>
      </w:r>
      <w:r w:rsidRPr="00791FBC">
        <w:rPr>
          <w:rFonts w:ascii="Times New Roman" w:hAnsi="Times New Roman"/>
          <w:lang w:val="sr-Latn-RS"/>
        </w:rPr>
        <w:t>коришћење</w:t>
      </w:r>
      <w:r w:rsidR="00A61DAC" w:rsidRPr="00791FBC">
        <w:rPr>
          <w:rFonts w:ascii="Times New Roman" w:hAnsi="Times New Roman"/>
          <w:lang w:val="sr-Latn-RS"/>
        </w:rPr>
        <w:t xml:space="preserve"> </w:t>
      </w:r>
      <w:r w:rsidRPr="00791FBC">
        <w:rPr>
          <w:rFonts w:ascii="Times New Roman" w:hAnsi="Times New Roman"/>
          <w:lang w:val="sr-Latn-RS"/>
        </w:rPr>
        <w:t>грађевинског</w:t>
      </w:r>
      <w:r w:rsidR="00A61DAC" w:rsidRPr="00791FBC">
        <w:rPr>
          <w:rFonts w:ascii="Times New Roman" w:hAnsi="Times New Roman"/>
          <w:lang w:val="sr-Latn-RS"/>
        </w:rPr>
        <w:t xml:space="preserve"> </w:t>
      </w:r>
      <w:r w:rsidRPr="00791FBC">
        <w:rPr>
          <w:rFonts w:ascii="Times New Roman" w:hAnsi="Times New Roman"/>
          <w:lang w:val="sr-Latn-RS"/>
        </w:rPr>
        <w:t>земљишта, Такса</w:t>
      </w:r>
      <w:r w:rsidR="00A61DAC" w:rsidRPr="00791FBC">
        <w:rPr>
          <w:rFonts w:ascii="Times New Roman" w:hAnsi="Times New Roman"/>
          <w:lang w:val="sr-Latn-RS"/>
        </w:rPr>
        <w:t xml:space="preserve"> </w:t>
      </w:r>
      <w:r w:rsidRPr="00791FBC">
        <w:rPr>
          <w:rFonts w:ascii="Times New Roman" w:hAnsi="Times New Roman"/>
          <w:lang w:val="sr-Latn-RS"/>
        </w:rPr>
        <w:t>за</w:t>
      </w:r>
      <w:r w:rsidR="00A61DAC" w:rsidRPr="00791FBC">
        <w:rPr>
          <w:rFonts w:ascii="Times New Roman" w:hAnsi="Times New Roman"/>
          <w:lang w:val="sr-Latn-RS"/>
        </w:rPr>
        <w:t xml:space="preserve"> </w:t>
      </w:r>
      <w:r w:rsidRPr="00791FBC">
        <w:rPr>
          <w:rFonts w:ascii="Times New Roman" w:hAnsi="Times New Roman"/>
          <w:lang w:val="sr-Latn-RS"/>
        </w:rPr>
        <w:t>озакоњење</w:t>
      </w:r>
      <w:r w:rsidR="00A61DAC" w:rsidRPr="00791FBC">
        <w:rPr>
          <w:rFonts w:ascii="Times New Roman" w:hAnsi="Times New Roman"/>
          <w:lang w:val="sr-Latn-RS"/>
        </w:rPr>
        <w:t xml:space="preserve"> </w:t>
      </w:r>
      <w:r w:rsidRPr="00791FBC">
        <w:rPr>
          <w:rFonts w:ascii="Times New Roman" w:hAnsi="Times New Roman"/>
          <w:lang w:val="sr-Latn-RS"/>
        </w:rPr>
        <w:t>објеката, Новчане</w:t>
      </w:r>
      <w:r w:rsidR="00A61DAC" w:rsidRPr="00791FBC">
        <w:rPr>
          <w:rFonts w:ascii="Times New Roman" w:hAnsi="Times New Roman"/>
          <w:lang w:val="sr-Latn-RS"/>
        </w:rPr>
        <w:t xml:space="preserve"> </w:t>
      </w:r>
      <w:r w:rsidRPr="00791FBC">
        <w:rPr>
          <w:rFonts w:ascii="Times New Roman" w:hAnsi="Times New Roman"/>
          <w:lang w:val="sr-Latn-RS"/>
        </w:rPr>
        <w:t>казне</w:t>
      </w:r>
      <w:r w:rsidR="00A61DAC" w:rsidRPr="00791FBC">
        <w:rPr>
          <w:rFonts w:ascii="Times New Roman" w:hAnsi="Times New Roman"/>
          <w:lang w:val="sr-Latn-RS"/>
        </w:rPr>
        <w:t xml:space="preserve"> </w:t>
      </w:r>
      <w:r w:rsidRPr="00791FBC">
        <w:rPr>
          <w:rFonts w:ascii="Times New Roman" w:hAnsi="Times New Roman"/>
          <w:lang w:val="sr-Latn-RS"/>
        </w:rPr>
        <w:t>изречене</w:t>
      </w:r>
      <w:r w:rsidR="00A61DAC" w:rsidRPr="00791FBC">
        <w:rPr>
          <w:rFonts w:ascii="Times New Roman" w:hAnsi="Times New Roman"/>
          <w:lang w:val="sr-Latn-RS"/>
        </w:rPr>
        <w:t xml:space="preserve"> </w:t>
      </w:r>
      <w:r w:rsidRPr="00791FBC">
        <w:rPr>
          <w:rFonts w:ascii="Times New Roman" w:hAnsi="Times New Roman"/>
          <w:lang w:val="sr-Latn-RS"/>
        </w:rPr>
        <w:t>у</w:t>
      </w:r>
      <w:r w:rsidR="00A61DAC" w:rsidRPr="00791FBC">
        <w:rPr>
          <w:rFonts w:ascii="Times New Roman" w:hAnsi="Times New Roman"/>
          <w:lang w:val="sr-Latn-RS"/>
        </w:rPr>
        <w:t xml:space="preserve"> </w:t>
      </w:r>
      <w:r w:rsidRPr="00791FBC">
        <w:rPr>
          <w:rFonts w:ascii="Times New Roman" w:hAnsi="Times New Roman"/>
          <w:lang w:val="sr-Latn-RS"/>
        </w:rPr>
        <w:t>прекршајном</w:t>
      </w:r>
      <w:r w:rsidR="00A61DAC" w:rsidRPr="00791FBC">
        <w:rPr>
          <w:rFonts w:ascii="Times New Roman" w:hAnsi="Times New Roman"/>
          <w:lang w:val="sr-Latn-RS"/>
        </w:rPr>
        <w:t xml:space="preserve"> </w:t>
      </w:r>
      <w:r w:rsidRPr="00791FBC">
        <w:rPr>
          <w:rFonts w:ascii="Times New Roman" w:hAnsi="Times New Roman"/>
          <w:lang w:val="sr-Latn-RS"/>
        </w:rPr>
        <w:t>поступку</w:t>
      </w:r>
      <w:r w:rsidR="00A61DAC" w:rsidRPr="00791FBC">
        <w:rPr>
          <w:rFonts w:ascii="Times New Roman" w:hAnsi="Times New Roman"/>
          <w:lang w:val="sr-Latn-RS"/>
        </w:rPr>
        <w:t xml:space="preserve"> </w:t>
      </w:r>
      <w:r w:rsidRPr="00791FBC">
        <w:rPr>
          <w:rFonts w:ascii="Times New Roman" w:hAnsi="Times New Roman"/>
          <w:lang w:val="sr-Latn-RS"/>
        </w:rPr>
        <w:t>за</w:t>
      </w:r>
      <w:r w:rsidR="00A61DAC" w:rsidRPr="00791FBC">
        <w:rPr>
          <w:rFonts w:ascii="Times New Roman" w:hAnsi="Times New Roman"/>
          <w:lang w:val="sr-Latn-RS"/>
        </w:rPr>
        <w:t xml:space="preserve"> </w:t>
      </w:r>
      <w:r w:rsidRPr="00791FBC">
        <w:rPr>
          <w:rFonts w:ascii="Times New Roman" w:hAnsi="Times New Roman"/>
          <w:lang w:val="sr-Latn-RS"/>
        </w:rPr>
        <w:t>прекршаје</w:t>
      </w:r>
      <w:r w:rsidR="00A61DAC" w:rsidRPr="00791FBC">
        <w:rPr>
          <w:rFonts w:ascii="Times New Roman" w:hAnsi="Times New Roman"/>
          <w:lang w:val="sr-Latn-RS"/>
        </w:rPr>
        <w:t xml:space="preserve"> </w:t>
      </w:r>
      <w:r w:rsidRPr="00791FBC">
        <w:rPr>
          <w:rFonts w:ascii="Times New Roman" w:hAnsi="Times New Roman"/>
          <w:lang w:val="sr-Latn-RS"/>
        </w:rPr>
        <w:t>прописане</w:t>
      </w:r>
      <w:r w:rsidR="00A61DAC" w:rsidRPr="00791FBC">
        <w:rPr>
          <w:rFonts w:ascii="Times New Roman" w:hAnsi="Times New Roman"/>
          <w:lang w:val="sr-Latn-RS"/>
        </w:rPr>
        <w:t xml:space="preserve"> </w:t>
      </w:r>
      <w:r w:rsidRPr="00791FBC">
        <w:rPr>
          <w:rFonts w:ascii="Times New Roman" w:hAnsi="Times New Roman"/>
          <w:lang w:val="sr-Latn-RS"/>
        </w:rPr>
        <w:t>актом</w:t>
      </w:r>
      <w:r w:rsidR="00A61DAC" w:rsidRPr="00791FBC">
        <w:rPr>
          <w:rFonts w:ascii="Times New Roman" w:hAnsi="Times New Roman"/>
          <w:lang w:val="sr-Latn-RS"/>
        </w:rPr>
        <w:t xml:space="preserve"> </w:t>
      </w:r>
      <w:r w:rsidRPr="00791FBC">
        <w:rPr>
          <w:rFonts w:ascii="Times New Roman" w:hAnsi="Times New Roman"/>
          <w:lang w:val="sr-Latn-RS"/>
        </w:rPr>
        <w:t>скупштине</w:t>
      </w:r>
      <w:r w:rsidR="00A61DAC" w:rsidRPr="00791FBC">
        <w:rPr>
          <w:rFonts w:ascii="Times New Roman" w:hAnsi="Times New Roman"/>
          <w:lang w:val="sr-Latn-RS"/>
        </w:rPr>
        <w:t xml:space="preserve"> </w:t>
      </w:r>
      <w:r w:rsidRPr="00791FBC">
        <w:rPr>
          <w:rFonts w:ascii="Times New Roman" w:hAnsi="Times New Roman"/>
          <w:lang w:val="sr-Latn-RS"/>
        </w:rPr>
        <w:t>општине</w:t>
      </w:r>
      <w:r w:rsidR="00A61DAC" w:rsidRPr="00791FBC">
        <w:rPr>
          <w:rFonts w:ascii="Times New Roman" w:hAnsi="Times New Roman"/>
          <w:lang w:val="sr-Latn-RS"/>
        </w:rPr>
        <w:t xml:space="preserve">, </w:t>
      </w:r>
      <w:r w:rsidRPr="00791FBC">
        <w:rPr>
          <w:rFonts w:ascii="Times New Roman" w:hAnsi="Times New Roman"/>
          <w:lang w:val="sr-Latn-RS"/>
        </w:rPr>
        <w:t>као</w:t>
      </w:r>
      <w:r w:rsidR="00A61DAC" w:rsidRPr="00791FBC">
        <w:rPr>
          <w:rFonts w:ascii="Times New Roman" w:hAnsi="Times New Roman"/>
          <w:lang w:val="sr-Latn-RS"/>
        </w:rPr>
        <w:t xml:space="preserve"> </w:t>
      </w:r>
      <w:r w:rsidRPr="00791FBC">
        <w:rPr>
          <w:rFonts w:ascii="Times New Roman" w:hAnsi="Times New Roman"/>
          <w:lang w:val="sr-Latn-RS"/>
        </w:rPr>
        <w:t>и</w:t>
      </w:r>
      <w:r w:rsidR="00A61DAC" w:rsidRPr="00791FBC">
        <w:rPr>
          <w:rFonts w:ascii="Times New Roman" w:hAnsi="Times New Roman"/>
          <w:lang w:val="sr-Latn-RS"/>
        </w:rPr>
        <w:t xml:space="preserve">  </w:t>
      </w:r>
      <w:r w:rsidRPr="00791FBC">
        <w:rPr>
          <w:rFonts w:ascii="Times New Roman" w:hAnsi="Times New Roman"/>
          <w:lang w:val="sr-Latn-RS"/>
        </w:rPr>
        <w:t>одузета</w:t>
      </w:r>
      <w:r w:rsidR="00A61DAC" w:rsidRPr="00791FBC">
        <w:rPr>
          <w:rFonts w:ascii="Times New Roman" w:hAnsi="Times New Roman"/>
          <w:lang w:val="sr-Latn-RS"/>
        </w:rPr>
        <w:t xml:space="preserve"> </w:t>
      </w:r>
      <w:r w:rsidRPr="00791FBC">
        <w:rPr>
          <w:rFonts w:ascii="Times New Roman" w:hAnsi="Times New Roman"/>
          <w:lang w:val="sr-Latn-RS"/>
        </w:rPr>
        <w:t>имовинска</w:t>
      </w:r>
      <w:r w:rsidR="00A61DAC" w:rsidRPr="00791FBC">
        <w:rPr>
          <w:rFonts w:ascii="Times New Roman" w:hAnsi="Times New Roman"/>
          <w:lang w:val="sr-Latn-RS"/>
        </w:rPr>
        <w:t xml:space="preserve"> </w:t>
      </w:r>
      <w:r w:rsidRPr="00791FBC">
        <w:rPr>
          <w:rFonts w:ascii="Times New Roman" w:hAnsi="Times New Roman"/>
          <w:lang w:val="sr-Latn-RS"/>
        </w:rPr>
        <w:t>корист</w:t>
      </w:r>
      <w:r w:rsidR="00A61DAC" w:rsidRPr="00791FBC">
        <w:rPr>
          <w:rFonts w:ascii="Times New Roman" w:hAnsi="Times New Roman"/>
          <w:lang w:val="sr-Latn-RS"/>
        </w:rPr>
        <w:t xml:space="preserve"> </w:t>
      </w:r>
      <w:r w:rsidRPr="00791FBC">
        <w:rPr>
          <w:rFonts w:ascii="Times New Roman" w:hAnsi="Times New Roman"/>
          <w:lang w:val="sr-Latn-RS"/>
        </w:rPr>
        <w:t>у</w:t>
      </w:r>
      <w:r w:rsidR="00A61DAC" w:rsidRPr="00791FBC">
        <w:rPr>
          <w:rFonts w:ascii="Times New Roman" w:hAnsi="Times New Roman"/>
          <w:lang w:val="sr-Latn-RS"/>
        </w:rPr>
        <w:t xml:space="preserve"> </w:t>
      </w:r>
      <w:r w:rsidRPr="00791FBC">
        <w:rPr>
          <w:rFonts w:ascii="Times New Roman" w:hAnsi="Times New Roman"/>
          <w:lang w:val="sr-Latn-RS"/>
        </w:rPr>
        <w:t>том</w:t>
      </w:r>
      <w:r w:rsidR="00A61DAC" w:rsidRPr="00791FBC">
        <w:rPr>
          <w:rFonts w:ascii="Times New Roman" w:hAnsi="Times New Roman"/>
          <w:lang w:val="sr-Latn-RS"/>
        </w:rPr>
        <w:t xml:space="preserve"> </w:t>
      </w:r>
      <w:r w:rsidRPr="00791FBC">
        <w:rPr>
          <w:rFonts w:ascii="Times New Roman" w:hAnsi="Times New Roman"/>
          <w:lang w:val="sr-Latn-RS"/>
        </w:rPr>
        <w:t xml:space="preserve">поступку. </w:t>
      </w:r>
      <w:r w:rsidR="00F97378" w:rsidRPr="00791FBC">
        <w:rPr>
          <w:rFonts w:ascii="Times New Roman" w:hAnsi="Times New Roman"/>
          <w:lang w:val="sr-Latn-RS"/>
        </w:rPr>
        <w:t>Трендови</w:t>
      </w:r>
      <w:r w:rsidRPr="00791FBC">
        <w:rPr>
          <w:rFonts w:ascii="Times New Roman" w:hAnsi="Times New Roman"/>
          <w:lang w:val="sr-Latn-RS"/>
        </w:rPr>
        <w:t xml:space="preserve"> </w:t>
      </w:r>
      <w:r w:rsidR="00F97378" w:rsidRPr="00791FBC">
        <w:rPr>
          <w:rFonts w:ascii="Times New Roman" w:hAnsi="Times New Roman"/>
          <w:lang w:val="sr-Latn-RS"/>
        </w:rPr>
        <w:t>прихода</w:t>
      </w:r>
      <w:r w:rsidRPr="00791FBC">
        <w:rPr>
          <w:rFonts w:ascii="Times New Roman" w:hAnsi="Times New Roman"/>
          <w:lang w:val="sr-Latn-RS"/>
        </w:rPr>
        <w:t xml:space="preserve"> </w:t>
      </w:r>
      <w:r w:rsidR="00F97378" w:rsidRPr="00791FBC">
        <w:rPr>
          <w:rFonts w:ascii="Times New Roman" w:hAnsi="Times New Roman"/>
          <w:lang w:val="sr-Latn-RS"/>
        </w:rPr>
        <w:t>који</w:t>
      </w:r>
      <w:r w:rsidRPr="00791FBC">
        <w:rPr>
          <w:rFonts w:ascii="Times New Roman" w:hAnsi="Times New Roman"/>
          <w:lang w:val="sr-Latn-RS"/>
        </w:rPr>
        <w:t xml:space="preserve"> </w:t>
      </w:r>
      <w:r w:rsidR="00F97378" w:rsidRPr="00791FBC">
        <w:rPr>
          <w:rFonts w:ascii="Times New Roman" w:hAnsi="Times New Roman"/>
          <w:lang w:val="sr-Latn-RS"/>
        </w:rPr>
        <w:t>имају</w:t>
      </w:r>
      <w:r w:rsidRPr="00791FBC">
        <w:rPr>
          <w:rFonts w:ascii="Times New Roman" w:hAnsi="Times New Roman"/>
          <w:lang w:val="sr-Latn-RS"/>
        </w:rPr>
        <w:t xml:space="preserve"> </w:t>
      </w:r>
      <w:r w:rsidR="00F97378" w:rsidRPr="00791FBC">
        <w:rPr>
          <w:rFonts w:ascii="Times New Roman" w:hAnsi="Times New Roman"/>
          <w:lang w:val="sr-Latn-RS"/>
        </w:rPr>
        <w:t>за</w:t>
      </w:r>
      <w:r w:rsidRPr="00791FBC">
        <w:rPr>
          <w:rFonts w:ascii="Times New Roman" w:hAnsi="Times New Roman"/>
          <w:lang w:val="sr-Latn-RS"/>
        </w:rPr>
        <w:t xml:space="preserve"> </w:t>
      </w:r>
      <w:r w:rsidR="00F97378" w:rsidRPr="00791FBC">
        <w:rPr>
          <w:rFonts w:ascii="Times New Roman" w:hAnsi="Times New Roman"/>
          <w:lang w:val="sr-Latn-RS"/>
        </w:rPr>
        <w:t>основ</w:t>
      </w:r>
      <w:r w:rsidRPr="00791FBC">
        <w:rPr>
          <w:rFonts w:ascii="Times New Roman" w:hAnsi="Times New Roman"/>
          <w:lang w:val="sr-Latn-RS"/>
        </w:rPr>
        <w:t xml:space="preserve"> </w:t>
      </w:r>
      <w:r w:rsidR="00F97378" w:rsidRPr="00791FBC">
        <w:rPr>
          <w:rFonts w:ascii="Times New Roman" w:hAnsi="Times New Roman"/>
          <w:lang w:val="sr-Latn-RS"/>
        </w:rPr>
        <w:t>кретање</w:t>
      </w:r>
      <w:r w:rsidRPr="00791FBC">
        <w:rPr>
          <w:rFonts w:ascii="Times New Roman" w:hAnsi="Times New Roman"/>
          <w:lang w:val="sr-Latn-RS"/>
        </w:rPr>
        <w:t xml:space="preserve"> </w:t>
      </w:r>
      <w:r w:rsidR="00F97378" w:rsidRPr="00791FBC">
        <w:rPr>
          <w:rFonts w:ascii="Times New Roman" w:hAnsi="Times New Roman"/>
          <w:lang w:val="sr-Latn-RS"/>
        </w:rPr>
        <w:t>на</w:t>
      </w:r>
      <w:r w:rsidRPr="00791FBC">
        <w:rPr>
          <w:rFonts w:ascii="Times New Roman" w:hAnsi="Times New Roman"/>
          <w:lang w:val="sr-Latn-RS"/>
        </w:rPr>
        <w:t xml:space="preserve"> </w:t>
      </w:r>
      <w:r w:rsidR="00F97378" w:rsidRPr="00791FBC">
        <w:rPr>
          <w:rFonts w:ascii="Times New Roman" w:hAnsi="Times New Roman"/>
          <w:lang w:val="sr-Latn-RS"/>
        </w:rPr>
        <w:t>тржишту</w:t>
      </w:r>
      <w:r w:rsidRPr="00791FBC">
        <w:rPr>
          <w:rFonts w:ascii="Times New Roman" w:hAnsi="Times New Roman"/>
          <w:lang w:val="sr-Latn-RS"/>
        </w:rPr>
        <w:t xml:space="preserve"> </w:t>
      </w:r>
      <w:r w:rsidR="00F97378" w:rsidRPr="00791FBC">
        <w:rPr>
          <w:rFonts w:ascii="Times New Roman" w:hAnsi="Times New Roman"/>
          <w:lang w:val="sr-Latn-RS"/>
        </w:rPr>
        <w:t>непокретности</w:t>
      </w:r>
      <w:r w:rsidRPr="00791FBC">
        <w:rPr>
          <w:rFonts w:ascii="Times New Roman" w:hAnsi="Times New Roman"/>
          <w:lang w:val="sr-Latn-RS"/>
        </w:rPr>
        <w:t xml:space="preserve"> </w:t>
      </w:r>
      <w:r w:rsidR="00F97378" w:rsidRPr="00791FBC">
        <w:rPr>
          <w:rFonts w:ascii="Times New Roman" w:hAnsi="Times New Roman"/>
          <w:lang w:val="sr-Latn-RS"/>
        </w:rPr>
        <w:t>у</w:t>
      </w:r>
      <w:r w:rsidRPr="00791FBC">
        <w:rPr>
          <w:rFonts w:ascii="Times New Roman" w:hAnsi="Times New Roman"/>
          <w:lang w:val="sr-Latn-RS"/>
        </w:rPr>
        <w:t xml:space="preserve"> </w:t>
      </w:r>
      <w:r w:rsidR="00F97378" w:rsidRPr="00791FBC">
        <w:rPr>
          <w:rFonts w:ascii="Times New Roman" w:hAnsi="Times New Roman"/>
          <w:lang w:val="sr-Latn-RS"/>
        </w:rPr>
        <w:t>општини</w:t>
      </w:r>
      <w:r w:rsidRPr="00791FBC">
        <w:rPr>
          <w:rFonts w:ascii="Times New Roman" w:hAnsi="Times New Roman"/>
          <w:lang w:val="sr-Latn-RS"/>
        </w:rPr>
        <w:t xml:space="preserve"> </w:t>
      </w:r>
      <w:r w:rsidR="00F97378" w:rsidRPr="00791FBC">
        <w:rPr>
          <w:rFonts w:ascii="Times New Roman" w:hAnsi="Times New Roman"/>
          <w:lang w:val="sr-Latn-RS"/>
        </w:rPr>
        <w:t>Врњачка</w:t>
      </w:r>
      <w:r w:rsidRPr="00791FBC">
        <w:rPr>
          <w:rFonts w:ascii="Times New Roman" w:hAnsi="Times New Roman"/>
          <w:lang w:val="sr-Latn-RS"/>
        </w:rPr>
        <w:t xml:space="preserve"> </w:t>
      </w:r>
      <w:r w:rsidR="00F97378" w:rsidRPr="00791FBC">
        <w:rPr>
          <w:rFonts w:ascii="Times New Roman" w:hAnsi="Times New Roman"/>
          <w:lang w:val="sr-Latn-RS"/>
        </w:rPr>
        <w:t>Бања</w:t>
      </w:r>
      <w:r w:rsidRPr="00791FBC">
        <w:rPr>
          <w:rFonts w:ascii="Times New Roman" w:hAnsi="Times New Roman"/>
          <w:lang w:val="sr-Latn-RS"/>
        </w:rPr>
        <w:t xml:space="preserve"> </w:t>
      </w:r>
      <w:r w:rsidR="00F97378" w:rsidRPr="00791FBC">
        <w:rPr>
          <w:rFonts w:ascii="Times New Roman" w:hAnsi="Times New Roman"/>
          <w:lang w:val="sr-Latn-RS"/>
        </w:rPr>
        <w:t>имају</w:t>
      </w:r>
      <w:r w:rsidRPr="00791FBC">
        <w:rPr>
          <w:rFonts w:ascii="Times New Roman" w:hAnsi="Times New Roman"/>
          <w:lang w:val="sr-Latn-RS"/>
        </w:rPr>
        <w:t xml:space="preserve"> </w:t>
      </w:r>
      <w:r w:rsidR="00F97378" w:rsidRPr="00791FBC">
        <w:rPr>
          <w:rFonts w:ascii="Times New Roman" w:hAnsi="Times New Roman"/>
          <w:lang w:val="sr-Latn-RS"/>
        </w:rPr>
        <w:t>бољи</w:t>
      </w:r>
      <w:r w:rsidRPr="00791FBC">
        <w:rPr>
          <w:rFonts w:ascii="Times New Roman" w:hAnsi="Times New Roman"/>
          <w:lang w:val="sr-Latn-RS"/>
        </w:rPr>
        <w:t xml:space="preserve"> </w:t>
      </w:r>
      <w:r w:rsidR="00F97378" w:rsidRPr="00791FBC">
        <w:rPr>
          <w:rFonts w:ascii="Times New Roman" w:hAnsi="Times New Roman"/>
          <w:lang w:val="sr-Latn-RS"/>
        </w:rPr>
        <w:t>тренд</w:t>
      </w:r>
      <w:r w:rsidRPr="00791FBC">
        <w:rPr>
          <w:rFonts w:ascii="Times New Roman" w:hAnsi="Times New Roman"/>
          <w:lang w:val="sr-Latn-RS"/>
        </w:rPr>
        <w:t xml:space="preserve"> </w:t>
      </w:r>
      <w:r w:rsidR="00F97378" w:rsidRPr="00791FBC">
        <w:rPr>
          <w:rFonts w:ascii="Times New Roman" w:hAnsi="Times New Roman"/>
          <w:lang w:val="sr-Latn-RS"/>
        </w:rPr>
        <w:t>остварења</w:t>
      </w:r>
      <w:r w:rsidRPr="00791FBC">
        <w:rPr>
          <w:rFonts w:ascii="Times New Roman" w:hAnsi="Times New Roman"/>
          <w:lang w:val="sr-Latn-RS"/>
        </w:rPr>
        <w:t xml:space="preserve"> </w:t>
      </w:r>
      <w:r w:rsidR="00F97378" w:rsidRPr="00791FBC">
        <w:rPr>
          <w:rFonts w:ascii="Times New Roman" w:hAnsi="Times New Roman"/>
          <w:lang w:val="sr-Latn-RS"/>
        </w:rPr>
        <w:t>од</w:t>
      </w:r>
      <w:r w:rsidRPr="00791FBC">
        <w:rPr>
          <w:rFonts w:ascii="Times New Roman" w:hAnsi="Times New Roman"/>
          <w:lang w:val="sr-Latn-RS"/>
        </w:rPr>
        <w:t xml:space="preserve"> </w:t>
      </w:r>
      <w:r w:rsidR="00F97378" w:rsidRPr="00791FBC">
        <w:rPr>
          <w:rFonts w:ascii="Times New Roman" w:hAnsi="Times New Roman"/>
          <w:lang w:val="sr-Latn-RS"/>
        </w:rPr>
        <w:t>иницијалног</w:t>
      </w:r>
      <w:r w:rsidRPr="00791FBC">
        <w:rPr>
          <w:rFonts w:ascii="Times New Roman" w:hAnsi="Times New Roman"/>
          <w:lang w:val="sr-Latn-RS"/>
        </w:rPr>
        <w:t xml:space="preserve"> </w:t>
      </w:r>
      <w:r w:rsidR="00F97378" w:rsidRPr="00791FBC">
        <w:rPr>
          <w:rFonts w:ascii="Times New Roman" w:hAnsi="Times New Roman"/>
          <w:lang w:val="sr-Latn-RS"/>
        </w:rPr>
        <w:t>планираног</w:t>
      </w:r>
      <w:r w:rsidRPr="00791FBC">
        <w:rPr>
          <w:rFonts w:ascii="Times New Roman" w:hAnsi="Times New Roman"/>
          <w:lang w:val="sr-Latn-RS"/>
        </w:rPr>
        <w:t xml:space="preserve">, </w:t>
      </w:r>
      <w:r w:rsidR="00F97378" w:rsidRPr="00791FBC">
        <w:rPr>
          <w:rFonts w:ascii="Times New Roman" w:hAnsi="Times New Roman"/>
          <w:lang w:val="sr-Latn-RS"/>
        </w:rPr>
        <w:t>као</w:t>
      </w:r>
      <w:r w:rsidRPr="00791FBC">
        <w:rPr>
          <w:rFonts w:ascii="Times New Roman" w:hAnsi="Times New Roman"/>
          <w:lang w:val="sr-Latn-RS"/>
        </w:rPr>
        <w:t xml:space="preserve"> </w:t>
      </w:r>
      <w:r w:rsidR="00F97378" w:rsidRPr="00791FBC">
        <w:rPr>
          <w:rFonts w:ascii="Times New Roman" w:hAnsi="Times New Roman"/>
          <w:lang w:val="sr-Latn-RS"/>
        </w:rPr>
        <w:t>последица</w:t>
      </w:r>
      <w:r w:rsidRPr="00791FBC">
        <w:rPr>
          <w:rFonts w:ascii="Times New Roman" w:hAnsi="Times New Roman"/>
          <w:lang w:val="sr-Latn-RS"/>
        </w:rPr>
        <w:t xml:space="preserve"> </w:t>
      </w:r>
      <w:r w:rsidR="00F97378" w:rsidRPr="00791FBC">
        <w:rPr>
          <w:rFonts w:ascii="Times New Roman" w:hAnsi="Times New Roman"/>
          <w:lang w:val="sr-Latn-RS"/>
        </w:rPr>
        <w:t>експанзије</w:t>
      </w:r>
      <w:r w:rsidRPr="00791FBC">
        <w:rPr>
          <w:rFonts w:ascii="Times New Roman" w:hAnsi="Times New Roman"/>
          <w:lang w:val="sr-Latn-RS"/>
        </w:rPr>
        <w:t xml:space="preserve"> </w:t>
      </w:r>
      <w:r w:rsidR="00F97378" w:rsidRPr="00791FBC">
        <w:rPr>
          <w:rFonts w:ascii="Times New Roman" w:hAnsi="Times New Roman"/>
          <w:lang w:val="sr-Latn-RS"/>
        </w:rPr>
        <w:t>пре</w:t>
      </w:r>
      <w:r w:rsidRPr="00791FBC">
        <w:rPr>
          <w:rFonts w:ascii="Times New Roman" w:hAnsi="Times New Roman"/>
          <w:lang w:val="sr-Latn-RS"/>
        </w:rPr>
        <w:t xml:space="preserve"> </w:t>
      </w:r>
      <w:r w:rsidR="00F97378" w:rsidRPr="00791FBC">
        <w:rPr>
          <w:rFonts w:ascii="Times New Roman" w:hAnsi="Times New Roman"/>
          <w:lang w:val="sr-Latn-RS"/>
        </w:rPr>
        <w:t>свега</w:t>
      </w:r>
      <w:r w:rsidRPr="00791FBC">
        <w:rPr>
          <w:rFonts w:ascii="Times New Roman" w:hAnsi="Times New Roman"/>
          <w:lang w:val="sr-Latn-RS"/>
        </w:rPr>
        <w:t xml:space="preserve"> </w:t>
      </w:r>
      <w:r w:rsidR="00F97378" w:rsidRPr="00791FBC">
        <w:rPr>
          <w:rFonts w:ascii="Times New Roman" w:hAnsi="Times New Roman"/>
          <w:lang w:val="sr-Latn-RS"/>
        </w:rPr>
        <w:t>туристичке</w:t>
      </w:r>
      <w:r w:rsidRPr="00791FBC">
        <w:rPr>
          <w:rFonts w:ascii="Times New Roman" w:hAnsi="Times New Roman"/>
          <w:lang w:val="sr-Latn-RS"/>
        </w:rPr>
        <w:t xml:space="preserve"> </w:t>
      </w:r>
      <w:r w:rsidR="00F97378" w:rsidRPr="00791FBC">
        <w:rPr>
          <w:rFonts w:ascii="Times New Roman" w:hAnsi="Times New Roman"/>
          <w:lang w:val="sr-Latn-RS"/>
        </w:rPr>
        <w:t>делатности</w:t>
      </w:r>
      <w:r w:rsidRPr="00791FBC">
        <w:rPr>
          <w:rFonts w:ascii="Times New Roman" w:hAnsi="Times New Roman"/>
          <w:lang w:val="sr-Latn-RS"/>
        </w:rPr>
        <w:t xml:space="preserve"> </w:t>
      </w:r>
      <w:r w:rsidR="00F97378" w:rsidRPr="00791FBC">
        <w:rPr>
          <w:rFonts w:ascii="Times New Roman" w:hAnsi="Times New Roman"/>
          <w:lang w:val="sr-Latn-RS"/>
        </w:rPr>
        <w:t>која</w:t>
      </w:r>
      <w:r w:rsidRPr="00791FBC">
        <w:rPr>
          <w:rFonts w:ascii="Times New Roman" w:hAnsi="Times New Roman"/>
          <w:lang w:val="sr-Latn-RS"/>
        </w:rPr>
        <w:t xml:space="preserve"> </w:t>
      </w:r>
      <w:r w:rsidR="00F97378" w:rsidRPr="00791FBC">
        <w:rPr>
          <w:rFonts w:ascii="Times New Roman" w:hAnsi="Times New Roman"/>
          <w:lang w:val="sr-Latn-RS"/>
        </w:rPr>
        <w:t>је</w:t>
      </w:r>
      <w:r w:rsidRPr="00791FBC">
        <w:rPr>
          <w:rFonts w:ascii="Times New Roman" w:hAnsi="Times New Roman"/>
          <w:lang w:val="sr-Latn-RS"/>
        </w:rPr>
        <w:t xml:space="preserve"> </w:t>
      </w:r>
      <w:r w:rsidR="00F97378" w:rsidRPr="00791FBC">
        <w:rPr>
          <w:rFonts w:ascii="Times New Roman" w:hAnsi="Times New Roman"/>
          <w:lang w:val="sr-Latn-RS"/>
        </w:rPr>
        <w:t>иначе</w:t>
      </w:r>
      <w:r w:rsidRPr="00791FBC">
        <w:rPr>
          <w:rFonts w:ascii="Times New Roman" w:hAnsi="Times New Roman"/>
          <w:lang w:val="sr-Latn-RS"/>
        </w:rPr>
        <w:t xml:space="preserve"> </w:t>
      </w:r>
      <w:r w:rsidR="00F97378" w:rsidRPr="00791FBC">
        <w:rPr>
          <w:rFonts w:ascii="Times New Roman" w:hAnsi="Times New Roman"/>
          <w:lang w:val="sr-Latn-RS"/>
        </w:rPr>
        <w:t>основна</w:t>
      </w:r>
      <w:r w:rsidRPr="00791FBC">
        <w:rPr>
          <w:rFonts w:ascii="Times New Roman" w:hAnsi="Times New Roman"/>
          <w:lang w:val="sr-Latn-RS"/>
        </w:rPr>
        <w:t xml:space="preserve"> </w:t>
      </w:r>
      <w:r w:rsidR="00F97378" w:rsidRPr="00791FBC">
        <w:rPr>
          <w:rFonts w:ascii="Times New Roman" w:hAnsi="Times New Roman"/>
          <w:lang w:val="sr-Latn-RS"/>
        </w:rPr>
        <w:t>делатност</w:t>
      </w:r>
      <w:r w:rsidRPr="00791FBC">
        <w:rPr>
          <w:rFonts w:ascii="Times New Roman" w:hAnsi="Times New Roman"/>
          <w:lang w:val="sr-Latn-RS"/>
        </w:rPr>
        <w:t xml:space="preserve"> </w:t>
      </w:r>
      <w:r w:rsidR="00F97378" w:rsidRPr="00791FBC">
        <w:rPr>
          <w:rFonts w:ascii="Times New Roman" w:hAnsi="Times New Roman"/>
          <w:lang w:val="sr-Latn-RS"/>
        </w:rPr>
        <w:t>са</w:t>
      </w:r>
      <w:r w:rsidRPr="00791FBC">
        <w:rPr>
          <w:rFonts w:ascii="Times New Roman" w:hAnsi="Times New Roman"/>
          <w:lang w:val="sr-Latn-RS"/>
        </w:rPr>
        <w:t xml:space="preserve"> </w:t>
      </w:r>
      <w:r w:rsidR="00F97378" w:rsidRPr="00791FBC">
        <w:rPr>
          <w:rFonts w:ascii="Times New Roman" w:hAnsi="Times New Roman"/>
          <w:lang w:val="sr-Latn-RS"/>
        </w:rPr>
        <w:t>мултипликаторским</w:t>
      </w:r>
      <w:r w:rsidRPr="00791FBC">
        <w:rPr>
          <w:rFonts w:ascii="Times New Roman" w:hAnsi="Times New Roman"/>
          <w:lang w:val="sr-Latn-RS"/>
        </w:rPr>
        <w:t xml:space="preserve"> </w:t>
      </w:r>
      <w:r w:rsidR="00F97378" w:rsidRPr="00791FBC">
        <w:rPr>
          <w:rFonts w:ascii="Times New Roman" w:hAnsi="Times New Roman"/>
          <w:lang w:val="sr-Latn-RS"/>
        </w:rPr>
        <w:t>деловањем</w:t>
      </w:r>
      <w:r w:rsidRPr="00791FBC">
        <w:rPr>
          <w:rFonts w:ascii="Times New Roman" w:hAnsi="Times New Roman"/>
          <w:lang w:val="sr-Latn-RS"/>
        </w:rPr>
        <w:t xml:space="preserve"> </w:t>
      </w:r>
      <w:r w:rsidR="00F97378" w:rsidRPr="00791FBC">
        <w:rPr>
          <w:rFonts w:ascii="Times New Roman" w:hAnsi="Times New Roman"/>
          <w:lang w:val="sr-Latn-RS"/>
        </w:rPr>
        <w:t>и</w:t>
      </w:r>
      <w:r w:rsidRPr="00791FBC">
        <w:rPr>
          <w:rFonts w:ascii="Times New Roman" w:hAnsi="Times New Roman"/>
          <w:lang w:val="sr-Latn-RS"/>
        </w:rPr>
        <w:t xml:space="preserve"> </w:t>
      </w:r>
      <w:r w:rsidR="00F97378" w:rsidRPr="00791FBC">
        <w:rPr>
          <w:rFonts w:ascii="Times New Roman" w:hAnsi="Times New Roman"/>
          <w:lang w:val="sr-Latn-RS"/>
        </w:rPr>
        <w:t>на</w:t>
      </w:r>
      <w:r w:rsidRPr="00791FBC">
        <w:rPr>
          <w:rFonts w:ascii="Times New Roman" w:hAnsi="Times New Roman"/>
          <w:lang w:val="sr-Latn-RS"/>
        </w:rPr>
        <w:t xml:space="preserve"> </w:t>
      </w:r>
      <w:r w:rsidR="00F97378" w:rsidRPr="00791FBC">
        <w:rPr>
          <w:rFonts w:ascii="Times New Roman" w:hAnsi="Times New Roman"/>
          <w:lang w:val="sr-Latn-RS"/>
        </w:rPr>
        <w:t>остале</w:t>
      </w:r>
      <w:r w:rsidRPr="00791FBC">
        <w:rPr>
          <w:rFonts w:ascii="Times New Roman" w:hAnsi="Times New Roman"/>
          <w:lang w:val="sr-Latn-RS"/>
        </w:rPr>
        <w:t xml:space="preserve"> </w:t>
      </w:r>
      <w:r w:rsidR="00F97378" w:rsidRPr="00791FBC">
        <w:rPr>
          <w:rFonts w:ascii="Times New Roman" w:hAnsi="Times New Roman"/>
          <w:lang w:val="sr-Latn-RS"/>
        </w:rPr>
        <w:t>привредне</w:t>
      </w:r>
      <w:r w:rsidRPr="00791FBC">
        <w:rPr>
          <w:rFonts w:ascii="Times New Roman" w:hAnsi="Times New Roman"/>
          <w:lang w:val="sr-Latn-RS"/>
        </w:rPr>
        <w:t xml:space="preserve"> </w:t>
      </w:r>
      <w:r w:rsidR="00F97378" w:rsidRPr="00791FBC">
        <w:rPr>
          <w:rFonts w:ascii="Times New Roman" w:hAnsi="Times New Roman"/>
          <w:lang w:val="sr-Latn-RS"/>
        </w:rPr>
        <w:t>делатности</w:t>
      </w:r>
      <w:r w:rsidRPr="00791FBC">
        <w:rPr>
          <w:rFonts w:ascii="Times New Roman" w:hAnsi="Times New Roman"/>
          <w:lang w:val="sr-Latn-RS"/>
        </w:rPr>
        <w:t xml:space="preserve"> </w:t>
      </w:r>
      <w:r w:rsidR="00F97378" w:rsidRPr="00791FBC">
        <w:rPr>
          <w:rFonts w:ascii="Times New Roman" w:hAnsi="Times New Roman"/>
          <w:lang w:val="sr-Latn-RS"/>
        </w:rPr>
        <w:t>које</w:t>
      </w:r>
      <w:r w:rsidRPr="00791FBC">
        <w:rPr>
          <w:rFonts w:ascii="Times New Roman" w:hAnsi="Times New Roman"/>
          <w:lang w:val="sr-Latn-RS"/>
        </w:rPr>
        <w:t xml:space="preserve"> </w:t>
      </w:r>
      <w:r w:rsidR="00F97378" w:rsidRPr="00791FBC">
        <w:rPr>
          <w:rFonts w:ascii="Times New Roman" w:hAnsi="Times New Roman"/>
          <w:lang w:val="sr-Latn-RS"/>
        </w:rPr>
        <w:t>се</w:t>
      </w:r>
      <w:r w:rsidRPr="00791FBC">
        <w:rPr>
          <w:rFonts w:ascii="Times New Roman" w:hAnsi="Times New Roman"/>
          <w:lang w:val="sr-Latn-RS"/>
        </w:rPr>
        <w:t xml:space="preserve"> </w:t>
      </w:r>
      <w:r w:rsidR="00F97378" w:rsidRPr="00791FBC">
        <w:rPr>
          <w:rFonts w:ascii="Times New Roman" w:hAnsi="Times New Roman"/>
          <w:lang w:val="sr-Latn-RS"/>
        </w:rPr>
        <w:t>обављају</w:t>
      </w:r>
      <w:r w:rsidRPr="00791FBC">
        <w:rPr>
          <w:rFonts w:ascii="Times New Roman" w:hAnsi="Times New Roman"/>
          <w:lang w:val="sr-Latn-RS"/>
        </w:rPr>
        <w:t xml:space="preserve"> </w:t>
      </w:r>
      <w:r w:rsidR="00F97378" w:rsidRPr="00791FBC">
        <w:rPr>
          <w:rFonts w:ascii="Times New Roman" w:hAnsi="Times New Roman"/>
          <w:lang w:val="sr-Latn-RS"/>
        </w:rPr>
        <w:t>на</w:t>
      </w:r>
      <w:r w:rsidRPr="00791FBC">
        <w:rPr>
          <w:rFonts w:ascii="Times New Roman" w:hAnsi="Times New Roman"/>
          <w:lang w:val="sr-Latn-RS"/>
        </w:rPr>
        <w:t xml:space="preserve"> </w:t>
      </w:r>
      <w:r w:rsidR="00F97378" w:rsidRPr="00791FBC">
        <w:rPr>
          <w:rFonts w:ascii="Times New Roman" w:hAnsi="Times New Roman"/>
          <w:lang w:val="sr-Latn-RS"/>
        </w:rPr>
        <w:t>територији</w:t>
      </w:r>
      <w:r w:rsidRPr="00791FBC">
        <w:rPr>
          <w:rFonts w:ascii="Times New Roman" w:hAnsi="Times New Roman"/>
          <w:lang w:val="sr-Latn-RS"/>
        </w:rPr>
        <w:t xml:space="preserve"> </w:t>
      </w:r>
      <w:r w:rsidR="00F97378" w:rsidRPr="00791FBC">
        <w:rPr>
          <w:rFonts w:ascii="Times New Roman" w:hAnsi="Times New Roman"/>
          <w:lang w:val="sr-Latn-RS"/>
        </w:rPr>
        <w:t>општине</w:t>
      </w:r>
      <w:r w:rsidRPr="00791FBC">
        <w:rPr>
          <w:rFonts w:ascii="Times New Roman" w:hAnsi="Times New Roman"/>
          <w:lang w:val="sr-Latn-RS"/>
        </w:rPr>
        <w:t xml:space="preserve"> </w:t>
      </w:r>
      <w:r w:rsidR="00F97378" w:rsidRPr="00791FBC">
        <w:rPr>
          <w:rFonts w:ascii="Times New Roman" w:hAnsi="Times New Roman"/>
          <w:lang w:val="sr-Latn-RS"/>
        </w:rPr>
        <w:t>Врњачка</w:t>
      </w:r>
      <w:r w:rsidRPr="00791FBC">
        <w:rPr>
          <w:rFonts w:ascii="Times New Roman" w:hAnsi="Times New Roman"/>
          <w:lang w:val="sr-Latn-RS"/>
        </w:rPr>
        <w:t xml:space="preserve"> </w:t>
      </w:r>
      <w:r w:rsidR="00F97378" w:rsidRPr="00791FBC">
        <w:rPr>
          <w:rFonts w:ascii="Times New Roman" w:hAnsi="Times New Roman"/>
          <w:lang w:val="sr-Latn-RS"/>
        </w:rPr>
        <w:t>Бања</w:t>
      </w:r>
      <w:r w:rsidRPr="00791FBC">
        <w:rPr>
          <w:rFonts w:ascii="Times New Roman" w:hAnsi="Times New Roman"/>
          <w:lang w:val="sr-Latn-RS"/>
        </w:rPr>
        <w:t xml:space="preserve">. </w:t>
      </w:r>
      <w:r w:rsidR="00F97378" w:rsidRPr="00791FBC">
        <w:rPr>
          <w:rFonts w:ascii="Times New Roman" w:hAnsi="Times New Roman"/>
          <w:lang w:val="sr-Latn-RS"/>
        </w:rPr>
        <w:t>Према</w:t>
      </w:r>
      <w:r w:rsidRPr="00791FBC">
        <w:rPr>
          <w:rFonts w:ascii="Times New Roman" w:hAnsi="Times New Roman"/>
          <w:lang w:val="sr-Latn-RS"/>
        </w:rPr>
        <w:t xml:space="preserve"> </w:t>
      </w:r>
      <w:r w:rsidR="00F97378" w:rsidRPr="00791FBC">
        <w:rPr>
          <w:rFonts w:ascii="Times New Roman" w:hAnsi="Times New Roman"/>
          <w:lang w:val="sr-Latn-RS"/>
        </w:rPr>
        <w:t>подацима</w:t>
      </w:r>
      <w:r w:rsidRPr="00791FBC">
        <w:rPr>
          <w:rFonts w:ascii="Times New Roman" w:hAnsi="Times New Roman"/>
          <w:lang w:val="sr-Latn-RS"/>
        </w:rPr>
        <w:t xml:space="preserve"> </w:t>
      </w:r>
      <w:r w:rsidR="00F97378" w:rsidRPr="00791FBC">
        <w:rPr>
          <w:rFonts w:ascii="Times New Roman" w:hAnsi="Times New Roman"/>
          <w:lang w:val="sr-Latn-RS"/>
        </w:rPr>
        <w:t>на</w:t>
      </w:r>
      <w:r w:rsidRPr="00791FBC">
        <w:rPr>
          <w:rFonts w:ascii="Times New Roman" w:hAnsi="Times New Roman"/>
          <w:lang w:val="sr-Latn-RS"/>
        </w:rPr>
        <w:t xml:space="preserve"> </w:t>
      </w:r>
      <w:r w:rsidR="00F97378" w:rsidRPr="00791FBC">
        <w:rPr>
          <w:rFonts w:ascii="Times New Roman" w:hAnsi="Times New Roman"/>
          <w:lang w:val="sr-Latn-RS"/>
        </w:rPr>
        <w:t>основу</w:t>
      </w:r>
      <w:r w:rsidRPr="00791FBC">
        <w:rPr>
          <w:rFonts w:ascii="Times New Roman" w:hAnsi="Times New Roman"/>
          <w:lang w:val="sr-Latn-RS"/>
        </w:rPr>
        <w:t xml:space="preserve"> </w:t>
      </w:r>
      <w:r w:rsidR="00F97378" w:rsidRPr="00791FBC">
        <w:rPr>
          <w:rFonts w:ascii="Times New Roman" w:hAnsi="Times New Roman"/>
          <w:lang w:val="sr-Latn-RS"/>
        </w:rPr>
        <w:t>којих</w:t>
      </w:r>
      <w:r w:rsidRPr="00791FBC">
        <w:rPr>
          <w:rFonts w:ascii="Times New Roman" w:hAnsi="Times New Roman"/>
          <w:lang w:val="sr-Latn-RS"/>
        </w:rPr>
        <w:t xml:space="preserve"> </w:t>
      </w:r>
      <w:r w:rsidR="00F97378" w:rsidRPr="00791FBC">
        <w:rPr>
          <w:rFonts w:ascii="Times New Roman" w:hAnsi="Times New Roman"/>
          <w:lang w:val="sr-Latn-RS"/>
        </w:rPr>
        <w:t>се</w:t>
      </w:r>
      <w:r w:rsidRPr="00791FBC">
        <w:rPr>
          <w:rFonts w:ascii="Times New Roman" w:hAnsi="Times New Roman"/>
          <w:lang w:val="sr-Latn-RS"/>
        </w:rPr>
        <w:t xml:space="preserve"> </w:t>
      </w:r>
      <w:r w:rsidR="00F97378" w:rsidRPr="00791FBC">
        <w:rPr>
          <w:rFonts w:ascii="Times New Roman" w:hAnsi="Times New Roman"/>
          <w:lang w:val="sr-Latn-RS"/>
        </w:rPr>
        <w:t>прати</w:t>
      </w:r>
      <w:r w:rsidRPr="00791FBC">
        <w:rPr>
          <w:rFonts w:ascii="Times New Roman" w:hAnsi="Times New Roman"/>
          <w:lang w:val="sr-Latn-RS"/>
        </w:rPr>
        <w:t xml:space="preserve"> </w:t>
      </w:r>
      <w:r w:rsidR="00F97378" w:rsidRPr="00791FBC">
        <w:rPr>
          <w:rFonts w:ascii="Times New Roman" w:hAnsi="Times New Roman"/>
          <w:lang w:val="sr-Latn-RS"/>
        </w:rPr>
        <w:t>ова</w:t>
      </w:r>
      <w:r w:rsidRPr="00791FBC">
        <w:rPr>
          <w:rFonts w:ascii="Times New Roman" w:hAnsi="Times New Roman"/>
          <w:lang w:val="sr-Latn-RS"/>
        </w:rPr>
        <w:t xml:space="preserve"> </w:t>
      </w:r>
      <w:r w:rsidR="00F97378" w:rsidRPr="00791FBC">
        <w:rPr>
          <w:rFonts w:ascii="Times New Roman" w:hAnsi="Times New Roman"/>
          <w:lang w:val="sr-Latn-RS"/>
        </w:rPr>
        <w:t>делатност</w:t>
      </w:r>
      <w:r w:rsidRPr="00791FBC">
        <w:rPr>
          <w:rFonts w:ascii="Times New Roman" w:hAnsi="Times New Roman"/>
          <w:lang w:val="sr-Latn-RS"/>
        </w:rPr>
        <w:t xml:space="preserve"> </w:t>
      </w:r>
      <w:r w:rsidR="00F97378" w:rsidRPr="00791FBC">
        <w:rPr>
          <w:rFonts w:ascii="Times New Roman" w:hAnsi="Times New Roman"/>
          <w:lang w:val="sr-Latn-RS"/>
        </w:rPr>
        <w:t>велики</w:t>
      </w:r>
      <w:r w:rsidRPr="00791FBC">
        <w:rPr>
          <w:rFonts w:ascii="Times New Roman" w:hAnsi="Times New Roman"/>
          <w:lang w:val="sr-Latn-RS"/>
        </w:rPr>
        <w:t xml:space="preserve"> </w:t>
      </w:r>
      <w:r w:rsidR="00F97378" w:rsidRPr="00791FBC">
        <w:rPr>
          <w:rFonts w:ascii="Times New Roman" w:hAnsi="Times New Roman"/>
          <w:lang w:val="sr-Latn-RS"/>
        </w:rPr>
        <w:t>су</w:t>
      </w:r>
      <w:r w:rsidRPr="00791FBC">
        <w:rPr>
          <w:rFonts w:ascii="Times New Roman" w:hAnsi="Times New Roman"/>
          <w:lang w:val="sr-Latn-RS"/>
        </w:rPr>
        <w:t xml:space="preserve"> </w:t>
      </w:r>
      <w:r w:rsidR="00F97378" w:rsidRPr="00791FBC">
        <w:rPr>
          <w:rFonts w:ascii="Times New Roman" w:hAnsi="Times New Roman"/>
          <w:lang w:val="sr-Latn-RS"/>
        </w:rPr>
        <w:t>изгледи</w:t>
      </w:r>
      <w:r w:rsidRPr="00791FBC">
        <w:rPr>
          <w:rFonts w:ascii="Times New Roman" w:hAnsi="Times New Roman"/>
          <w:lang w:val="sr-Latn-RS"/>
        </w:rPr>
        <w:t xml:space="preserve"> </w:t>
      </w:r>
      <w:r w:rsidR="00F97378" w:rsidRPr="00791FBC">
        <w:rPr>
          <w:rFonts w:ascii="Times New Roman" w:hAnsi="Times New Roman"/>
          <w:lang w:val="sr-Latn-RS"/>
        </w:rPr>
        <w:t>да</w:t>
      </w:r>
      <w:r w:rsidRPr="00791FBC">
        <w:rPr>
          <w:rFonts w:ascii="Times New Roman" w:hAnsi="Times New Roman"/>
          <w:lang w:val="sr-Latn-RS"/>
        </w:rPr>
        <w:t xml:space="preserve"> </w:t>
      </w:r>
      <w:r w:rsidR="00F97378" w:rsidRPr="00791FBC">
        <w:rPr>
          <w:rFonts w:ascii="Times New Roman" w:hAnsi="Times New Roman"/>
          <w:lang w:val="sr-Latn-RS"/>
        </w:rPr>
        <w:t>се</w:t>
      </w:r>
      <w:r w:rsidRPr="00791FBC">
        <w:rPr>
          <w:rFonts w:ascii="Times New Roman" w:hAnsi="Times New Roman"/>
          <w:lang w:val="sr-Latn-RS"/>
        </w:rPr>
        <w:t xml:space="preserve"> </w:t>
      </w:r>
      <w:r w:rsidR="00F97378" w:rsidRPr="00791FBC">
        <w:rPr>
          <w:rFonts w:ascii="Times New Roman" w:hAnsi="Times New Roman"/>
          <w:lang w:val="sr-Latn-RS"/>
        </w:rPr>
        <w:t>овај</w:t>
      </w:r>
      <w:r w:rsidRPr="00791FBC">
        <w:rPr>
          <w:rFonts w:ascii="Times New Roman" w:hAnsi="Times New Roman"/>
          <w:lang w:val="sr-Latn-RS"/>
        </w:rPr>
        <w:t xml:space="preserve"> </w:t>
      </w:r>
      <w:r w:rsidR="00F97378" w:rsidRPr="00791FBC">
        <w:rPr>
          <w:rFonts w:ascii="Times New Roman" w:hAnsi="Times New Roman"/>
          <w:lang w:val="sr-Latn-RS"/>
        </w:rPr>
        <w:t>тренд</w:t>
      </w:r>
      <w:r w:rsidRPr="00791FBC">
        <w:rPr>
          <w:rFonts w:ascii="Times New Roman" w:hAnsi="Times New Roman"/>
          <w:lang w:val="sr-Latn-RS"/>
        </w:rPr>
        <w:t xml:space="preserve"> </w:t>
      </w:r>
      <w:r w:rsidR="00F97378" w:rsidRPr="00791FBC">
        <w:rPr>
          <w:rFonts w:ascii="Times New Roman" w:hAnsi="Times New Roman"/>
          <w:lang w:val="sr-Latn-RS"/>
        </w:rPr>
        <w:t>настави</w:t>
      </w:r>
      <w:r w:rsidRPr="00791FBC">
        <w:rPr>
          <w:rFonts w:ascii="Times New Roman" w:hAnsi="Times New Roman"/>
          <w:lang w:val="sr-Latn-RS"/>
        </w:rPr>
        <w:t xml:space="preserve"> </w:t>
      </w:r>
      <w:r w:rsidR="00F97378" w:rsidRPr="00791FBC">
        <w:rPr>
          <w:rFonts w:ascii="Times New Roman" w:hAnsi="Times New Roman"/>
          <w:lang w:val="sr-Latn-RS"/>
        </w:rPr>
        <w:t>до</w:t>
      </w:r>
      <w:r w:rsidRPr="00791FBC">
        <w:rPr>
          <w:rFonts w:ascii="Times New Roman" w:hAnsi="Times New Roman"/>
          <w:lang w:val="sr-Latn-RS"/>
        </w:rPr>
        <w:t xml:space="preserve"> </w:t>
      </w:r>
      <w:r w:rsidR="00F97378" w:rsidRPr="00791FBC">
        <w:rPr>
          <w:rFonts w:ascii="Times New Roman" w:hAnsi="Times New Roman"/>
          <w:lang w:val="sr-Latn-RS"/>
        </w:rPr>
        <w:t>краја</w:t>
      </w:r>
      <w:r w:rsidRPr="00791FBC">
        <w:rPr>
          <w:rFonts w:ascii="Times New Roman" w:hAnsi="Times New Roman"/>
          <w:lang w:val="sr-Latn-RS"/>
        </w:rPr>
        <w:t xml:space="preserve"> </w:t>
      </w:r>
      <w:r w:rsidR="00F97378" w:rsidRPr="00791FBC">
        <w:rPr>
          <w:rFonts w:ascii="Times New Roman" w:hAnsi="Times New Roman"/>
          <w:lang w:val="sr-Latn-RS"/>
        </w:rPr>
        <w:t>године</w:t>
      </w:r>
      <w:r w:rsidRPr="00791FBC">
        <w:rPr>
          <w:rFonts w:ascii="Times New Roman" w:hAnsi="Times New Roman"/>
          <w:lang w:val="sr-Latn-RS"/>
        </w:rPr>
        <w:t xml:space="preserve">, </w:t>
      </w:r>
      <w:r w:rsidR="00F97378" w:rsidRPr="00791FBC">
        <w:rPr>
          <w:rFonts w:ascii="Times New Roman" w:hAnsi="Times New Roman"/>
          <w:lang w:val="sr-Latn-RS"/>
        </w:rPr>
        <w:t>тако</w:t>
      </w:r>
      <w:r w:rsidRPr="00791FBC">
        <w:rPr>
          <w:rFonts w:ascii="Times New Roman" w:hAnsi="Times New Roman"/>
          <w:lang w:val="sr-Latn-RS"/>
        </w:rPr>
        <w:t xml:space="preserve"> </w:t>
      </w:r>
      <w:r w:rsidR="00F97378" w:rsidRPr="00791FBC">
        <w:rPr>
          <w:rFonts w:ascii="Times New Roman" w:hAnsi="Times New Roman"/>
          <w:lang w:val="sr-Latn-RS"/>
        </w:rPr>
        <w:t>да</w:t>
      </w:r>
      <w:r w:rsidRPr="00791FBC">
        <w:rPr>
          <w:rFonts w:ascii="Times New Roman" w:hAnsi="Times New Roman"/>
          <w:lang w:val="sr-Latn-RS"/>
        </w:rPr>
        <w:t xml:space="preserve"> </w:t>
      </w:r>
      <w:r w:rsidR="00F97378" w:rsidRPr="00791FBC">
        <w:rPr>
          <w:rFonts w:ascii="Times New Roman" w:hAnsi="Times New Roman"/>
          <w:lang w:val="sr-Latn-RS"/>
        </w:rPr>
        <w:t>постоји</w:t>
      </w:r>
      <w:r w:rsidRPr="00791FBC">
        <w:rPr>
          <w:rFonts w:ascii="Times New Roman" w:hAnsi="Times New Roman"/>
          <w:lang w:val="sr-Latn-RS"/>
        </w:rPr>
        <w:t xml:space="preserve"> </w:t>
      </w:r>
      <w:r w:rsidR="00F97378" w:rsidRPr="00791FBC">
        <w:rPr>
          <w:rFonts w:ascii="Times New Roman" w:hAnsi="Times New Roman"/>
          <w:lang w:val="sr-Latn-RS"/>
        </w:rPr>
        <w:t>оправдан</w:t>
      </w:r>
      <w:r w:rsidRPr="00791FBC">
        <w:rPr>
          <w:rFonts w:ascii="Times New Roman" w:hAnsi="Times New Roman"/>
          <w:lang w:val="sr-Latn-RS"/>
        </w:rPr>
        <w:t xml:space="preserve"> </w:t>
      </w:r>
      <w:r w:rsidR="00F97378" w:rsidRPr="00791FBC">
        <w:rPr>
          <w:rFonts w:ascii="Times New Roman" w:hAnsi="Times New Roman"/>
          <w:lang w:val="sr-Latn-RS"/>
        </w:rPr>
        <w:t>основ</w:t>
      </w:r>
      <w:r w:rsidRPr="00791FBC">
        <w:rPr>
          <w:rFonts w:ascii="Times New Roman" w:hAnsi="Times New Roman"/>
          <w:lang w:val="sr-Latn-RS"/>
        </w:rPr>
        <w:t xml:space="preserve"> </w:t>
      </w:r>
      <w:r w:rsidR="00F97378" w:rsidRPr="00791FBC">
        <w:rPr>
          <w:rFonts w:ascii="Times New Roman" w:hAnsi="Times New Roman"/>
          <w:lang w:val="sr-Latn-RS"/>
        </w:rPr>
        <w:t>да</w:t>
      </w:r>
      <w:r w:rsidRPr="00791FBC">
        <w:rPr>
          <w:rFonts w:ascii="Times New Roman" w:hAnsi="Times New Roman"/>
          <w:lang w:val="sr-Latn-RS"/>
        </w:rPr>
        <w:t xml:space="preserve"> </w:t>
      </w:r>
      <w:r w:rsidR="00F97378" w:rsidRPr="00791FBC">
        <w:rPr>
          <w:rFonts w:ascii="Times New Roman" w:hAnsi="Times New Roman"/>
          <w:lang w:val="sr-Latn-RS"/>
        </w:rPr>
        <w:t>се</w:t>
      </w:r>
      <w:r w:rsidRPr="00791FBC">
        <w:rPr>
          <w:rFonts w:ascii="Times New Roman" w:hAnsi="Times New Roman"/>
          <w:lang w:val="sr-Latn-RS"/>
        </w:rPr>
        <w:t xml:space="preserve"> </w:t>
      </w:r>
      <w:r w:rsidR="00F97378" w:rsidRPr="00791FBC">
        <w:rPr>
          <w:rFonts w:ascii="Times New Roman" w:hAnsi="Times New Roman"/>
          <w:lang w:val="sr-Latn-RS"/>
        </w:rPr>
        <w:t>подигне</w:t>
      </w:r>
      <w:r w:rsidRPr="00791FBC">
        <w:rPr>
          <w:rFonts w:ascii="Times New Roman" w:hAnsi="Times New Roman"/>
          <w:lang w:val="sr-Latn-RS"/>
        </w:rPr>
        <w:t xml:space="preserve"> </w:t>
      </w:r>
      <w:r w:rsidR="00F97378" w:rsidRPr="00791FBC">
        <w:rPr>
          <w:rFonts w:ascii="Times New Roman" w:hAnsi="Times New Roman"/>
          <w:lang w:val="sr-Latn-RS"/>
        </w:rPr>
        <w:t>износ</w:t>
      </w:r>
      <w:r w:rsidRPr="00791FBC">
        <w:rPr>
          <w:rFonts w:ascii="Times New Roman" w:hAnsi="Times New Roman"/>
          <w:lang w:val="sr-Latn-RS"/>
        </w:rPr>
        <w:t xml:space="preserve"> </w:t>
      </w:r>
      <w:r w:rsidR="00F97378" w:rsidRPr="00791FBC">
        <w:rPr>
          <w:rFonts w:ascii="Times New Roman" w:hAnsi="Times New Roman"/>
          <w:lang w:val="sr-Latn-RS"/>
        </w:rPr>
        <w:t>очекиваног</w:t>
      </w:r>
      <w:r w:rsidRPr="00791FBC">
        <w:rPr>
          <w:rFonts w:ascii="Times New Roman" w:hAnsi="Times New Roman"/>
          <w:lang w:val="sr-Latn-RS"/>
        </w:rPr>
        <w:t xml:space="preserve"> </w:t>
      </w:r>
      <w:r w:rsidR="00F97378" w:rsidRPr="00791FBC">
        <w:rPr>
          <w:rFonts w:ascii="Times New Roman" w:hAnsi="Times New Roman"/>
          <w:lang w:val="sr-Latn-RS"/>
        </w:rPr>
        <w:t>прихода</w:t>
      </w:r>
      <w:r w:rsidRPr="00791FBC">
        <w:rPr>
          <w:rFonts w:ascii="Times New Roman" w:hAnsi="Times New Roman"/>
          <w:lang w:val="sr-Latn-RS"/>
        </w:rPr>
        <w:t xml:space="preserve"> </w:t>
      </w:r>
      <w:r w:rsidR="00F97378" w:rsidRPr="00791FBC">
        <w:rPr>
          <w:rFonts w:ascii="Times New Roman" w:hAnsi="Times New Roman"/>
          <w:lang w:val="sr-Latn-RS"/>
        </w:rPr>
        <w:t>по</w:t>
      </w:r>
      <w:r w:rsidRPr="00791FBC">
        <w:rPr>
          <w:rFonts w:ascii="Times New Roman" w:hAnsi="Times New Roman"/>
          <w:lang w:val="sr-Latn-RS"/>
        </w:rPr>
        <w:t xml:space="preserve"> </w:t>
      </w:r>
      <w:r w:rsidR="00F97378" w:rsidRPr="00791FBC">
        <w:rPr>
          <w:rFonts w:ascii="Times New Roman" w:hAnsi="Times New Roman"/>
          <w:lang w:val="sr-Latn-RS"/>
        </w:rPr>
        <w:t>овим</w:t>
      </w:r>
      <w:r w:rsidRPr="00791FBC">
        <w:rPr>
          <w:rFonts w:ascii="Times New Roman" w:hAnsi="Times New Roman"/>
          <w:lang w:val="sr-Latn-RS"/>
        </w:rPr>
        <w:t xml:space="preserve"> </w:t>
      </w:r>
      <w:r w:rsidR="00F97378" w:rsidRPr="00791FBC">
        <w:rPr>
          <w:rFonts w:ascii="Times New Roman" w:hAnsi="Times New Roman"/>
          <w:lang w:val="sr-Latn-RS"/>
        </w:rPr>
        <w:t>основама</w:t>
      </w:r>
      <w:r w:rsidRPr="00791FBC">
        <w:rPr>
          <w:rFonts w:ascii="Times New Roman" w:hAnsi="Times New Roman"/>
          <w:lang w:val="sr-Latn-RS"/>
        </w:rPr>
        <w:t xml:space="preserve"> </w:t>
      </w:r>
      <w:r w:rsidR="00F97378" w:rsidRPr="00791FBC">
        <w:rPr>
          <w:rFonts w:ascii="Times New Roman" w:hAnsi="Times New Roman"/>
          <w:lang w:val="sr-Latn-RS"/>
        </w:rPr>
        <w:t>до</w:t>
      </w:r>
      <w:r w:rsidRPr="00791FBC">
        <w:rPr>
          <w:rFonts w:ascii="Times New Roman" w:hAnsi="Times New Roman"/>
          <w:lang w:val="sr-Latn-RS"/>
        </w:rPr>
        <w:t xml:space="preserve"> </w:t>
      </w:r>
      <w:r w:rsidR="00F97378" w:rsidRPr="00791FBC">
        <w:rPr>
          <w:rFonts w:ascii="Times New Roman" w:hAnsi="Times New Roman"/>
          <w:lang w:val="sr-Latn-RS"/>
        </w:rPr>
        <w:t>краја</w:t>
      </w:r>
      <w:r w:rsidRPr="00791FBC">
        <w:rPr>
          <w:rFonts w:ascii="Times New Roman" w:hAnsi="Times New Roman"/>
          <w:lang w:val="sr-Latn-RS"/>
        </w:rPr>
        <w:t xml:space="preserve"> </w:t>
      </w:r>
      <w:r w:rsidR="00F97378" w:rsidRPr="00791FBC">
        <w:rPr>
          <w:rFonts w:ascii="Times New Roman" w:hAnsi="Times New Roman"/>
          <w:lang w:val="sr-Latn-RS"/>
        </w:rPr>
        <w:t>буџетске</w:t>
      </w:r>
      <w:r w:rsidRPr="00791FBC">
        <w:rPr>
          <w:rFonts w:ascii="Times New Roman" w:hAnsi="Times New Roman"/>
          <w:lang w:val="sr-Latn-RS"/>
        </w:rPr>
        <w:t xml:space="preserve"> </w:t>
      </w:r>
      <w:r w:rsidR="00F97378" w:rsidRPr="00791FBC">
        <w:rPr>
          <w:rFonts w:ascii="Times New Roman" w:hAnsi="Times New Roman"/>
          <w:lang w:val="sr-Latn-RS"/>
        </w:rPr>
        <w:t>године</w:t>
      </w:r>
      <w:r w:rsidRPr="00791FBC">
        <w:rPr>
          <w:rFonts w:ascii="Times New Roman" w:hAnsi="Times New Roman"/>
          <w:lang w:val="sr-Latn-RS"/>
        </w:rPr>
        <w:t xml:space="preserve">, </w:t>
      </w:r>
      <w:r w:rsidR="00F97378" w:rsidRPr="00791FBC">
        <w:rPr>
          <w:rFonts w:ascii="Times New Roman" w:hAnsi="Times New Roman"/>
          <w:lang w:val="sr-Latn-RS"/>
        </w:rPr>
        <w:t>како</w:t>
      </w:r>
      <w:r w:rsidRPr="00791FBC">
        <w:rPr>
          <w:rFonts w:ascii="Times New Roman" w:hAnsi="Times New Roman"/>
          <w:lang w:val="sr-Latn-RS"/>
        </w:rPr>
        <w:t xml:space="preserve"> </w:t>
      </w:r>
      <w:r w:rsidR="00F97378" w:rsidRPr="00791FBC">
        <w:rPr>
          <w:rFonts w:ascii="Times New Roman" w:hAnsi="Times New Roman"/>
          <w:lang w:val="sr-Latn-RS"/>
        </w:rPr>
        <w:t>је</w:t>
      </w:r>
      <w:r w:rsidRPr="00791FBC">
        <w:rPr>
          <w:rFonts w:ascii="Times New Roman" w:hAnsi="Times New Roman"/>
          <w:lang w:val="sr-Latn-RS"/>
        </w:rPr>
        <w:t xml:space="preserve"> </w:t>
      </w:r>
      <w:r w:rsidR="00F97378" w:rsidRPr="00791FBC">
        <w:rPr>
          <w:rFonts w:ascii="Times New Roman" w:hAnsi="Times New Roman"/>
          <w:lang w:val="sr-Latn-RS"/>
        </w:rPr>
        <w:t>то</w:t>
      </w:r>
      <w:r w:rsidRPr="00791FBC">
        <w:rPr>
          <w:rFonts w:ascii="Times New Roman" w:hAnsi="Times New Roman"/>
          <w:lang w:val="sr-Latn-RS"/>
        </w:rPr>
        <w:t xml:space="preserve"> </w:t>
      </w:r>
      <w:r w:rsidR="00F97378" w:rsidRPr="00791FBC">
        <w:rPr>
          <w:rFonts w:ascii="Times New Roman" w:hAnsi="Times New Roman"/>
          <w:lang w:val="sr-Latn-RS"/>
        </w:rPr>
        <w:t>и</w:t>
      </w:r>
      <w:r w:rsidRPr="00791FBC">
        <w:rPr>
          <w:rFonts w:ascii="Times New Roman" w:hAnsi="Times New Roman"/>
          <w:lang w:val="sr-Latn-RS"/>
        </w:rPr>
        <w:t xml:space="preserve"> </w:t>
      </w:r>
      <w:r w:rsidR="00F97378" w:rsidRPr="00791FBC">
        <w:rPr>
          <w:rFonts w:ascii="Times New Roman" w:hAnsi="Times New Roman"/>
          <w:lang w:val="sr-Latn-RS"/>
        </w:rPr>
        <w:t>предложено</w:t>
      </w:r>
      <w:r w:rsidRPr="00791FBC">
        <w:rPr>
          <w:rFonts w:ascii="Times New Roman" w:hAnsi="Times New Roman"/>
          <w:lang w:val="sr-Latn-RS"/>
        </w:rPr>
        <w:t xml:space="preserve"> </w:t>
      </w:r>
      <w:proofErr w:type="spellStart"/>
      <w:r w:rsidR="00F97378" w:rsidRPr="00791FBC">
        <w:rPr>
          <w:rFonts w:ascii="Times New Roman" w:hAnsi="Times New Roman"/>
          <w:lang w:val="sr-Latn-RS"/>
        </w:rPr>
        <w:t>нацртом</w:t>
      </w:r>
      <w:proofErr w:type="spellEnd"/>
      <w:r w:rsidRPr="00791FBC">
        <w:rPr>
          <w:rFonts w:ascii="Times New Roman" w:hAnsi="Times New Roman"/>
          <w:lang w:val="sr-Latn-RS"/>
        </w:rPr>
        <w:t xml:space="preserve"> </w:t>
      </w:r>
      <w:r w:rsidR="00F97378" w:rsidRPr="00791FBC">
        <w:rPr>
          <w:rFonts w:ascii="Times New Roman" w:hAnsi="Times New Roman"/>
          <w:lang w:val="sr-Latn-RS"/>
        </w:rPr>
        <w:t>трећег</w:t>
      </w:r>
      <w:r w:rsidRPr="00791FBC">
        <w:rPr>
          <w:rFonts w:ascii="Times New Roman" w:hAnsi="Times New Roman"/>
          <w:lang w:val="sr-Latn-RS"/>
        </w:rPr>
        <w:t xml:space="preserve"> </w:t>
      </w:r>
      <w:r w:rsidR="00F97378" w:rsidRPr="00791FBC">
        <w:rPr>
          <w:rFonts w:ascii="Times New Roman" w:hAnsi="Times New Roman"/>
          <w:lang w:val="sr-Latn-RS"/>
        </w:rPr>
        <w:t>ребаланса</w:t>
      </w:r>
      <w:r w:rsidRPr="00791FBC">
        <w:rPr>
          <w:rFonts w:ascii="Times New Roman" w:hAnsi="Times New Roman"/>
          <w:lang w:val="sr-Latn-RS"/>
        </w:rPr>
        <w:t xml:space="preserve"> </w:t>
      </w:r>
      <w:r w:rsidR="00F97378" w:rsidRPr="00791FBC">
        <w:rPr>
          <w:rFonts w:ascii="Times New Roman" w:hAnsi="Times New Roman"/>
          <w:lang w:val="sr-Latn-RS"/>
        </w:rPr>
        <w:lastRenderedPageBreak/>
        <w:t xml:space="preserve">буџета општине Врњачка Бања за </w:t>
      </w:r>
      <w:proofErr w:type="spellStart"/>
      <w:r w:rsidR="00F97378" w:rsidRPr="00791FBC">
        <w:rPr>
          <w:rFonts w:ascii="Times New Roman" w:hAnsi="Times New Roman"/>
          <w:lang w:val="sr-Latn-RS"/>
        </w:rPr>
        <w:t>2022.г</w:t>
      </w:r>
      <w:proofErr w:type="spellEnd"/>
      <w:r w:rsidR="00F97378" w:rsidRPr="00791FBC">
        <w:rPr>
          <w:rFonts w:ascii="Times New Roman" w:hAnsi="Times New Roman"/>
          <w:lang w:val="sr-Latn-RS"/>
        </w:rPr>
        <w:t xml:space="preserve">. Кориговани су приходи чији трендови у периоду који је анализиран нису на нивоу планираног остварења већ бележе ниже остварење, изгледи да се ови трендови поправе нису видљиви, те је тако извршено смањивање наведених планских позиција како би се допринело што </w:t>
      </w:r>
      <w:proofErr w:type="spellStart"/>
      <w:r w:rsidR="00F97378" w:rsidRPr="00791FBC">
        <w:rPr>
          <w:rFonts w:ascii="Times New Roman" w:hAnsi="Times New Roman"/>
          <w:lang w:val="sr-Latn-RS"/>
        </w:rPr>
        <w:t>реалнијој</w:t>
      </w:r>
      <w:proofErr w:type="spellEnd"/>
      <w:r w:rsidR="00F97378" w:rsidRPr="00791FBC">
        <w:rPr>
          <w:rFonts w:ascii="Times New Roman" w:hAnsi="Times New Roman"/>
          <w:lang w:val="sr-Latn-RS"/>
        </w:rPr>
        <w:t xml:space="preserve"> процени укупних прихода буџета који ће се остварити до краја буџетске </w:t>
      </w:r>
      <w:proofErr w:type="spellStart"/>
      <w:r w:rsidR="00F97378" w:rsidRPr="00791FBC">
        <w:rPr>
          <w:rFonts w:ascii="Times New Roman" w:hAnsi="Times New Roman"/>
          <w:lang w:val="sr-Latn-RS"/>
        </w:rPr>
        <w:t>2022.г</w:t>
      </w:r>
      <w:proofErr w:type="spellEnd"/>
      <w:r w:rsidR="00F97378" w:rsidRPr="00791FBC">
        <w:rPr>
          <w:rFonts w:ascii="Times New Roman" w:hAnsi="Times New Roman"/>
          <w:lang w:val="sr-Latn-RS"/>
        </w:rPr>
        <w:t>.</w:t>
      </w:r>
    </w:p>
    <w:p w:rsidR="00A61DAC" w:rsidRPr="00791FBC" w:rsidRDefault="00DC40EC" w:rsidP="00A61DAC">
      <w:pPr>
        <w:spacing w:after="0" w:line="240" w:lineRule="auto"/>
        <w:ind w:firstLine="567"/>
        <w:jc w:val="both"/>
        <w:rPr>
          <w:rFonts w:ascii="Times New Roman" w:hAnsi="Times New Roman"/>
          <w:lang w:val="sr-Latn-RS"/>
        </w:rPr>
      </w:pPr>
      <w:r w:rsidRPr="00791FBC">
        <w:rPr>
          <w:rFonts w:ascii="Times New Roman" w:hAnsi="Times New Roman"/>
          <w:lang w:val="sr-Latn-RS"/>
        </w:rPr>
        <w:t>Приходи</w:t>
      </w:r>
      <w:r w:rsidR="00F97378" w:rsidRPr="00791FBC">
        <w:rPr>
          <w:rFonts w:ascii="Times New Roman" w:hAnsi="Times New Roman"/>
          <w:lang w:val="sr-Latn-RS"/>
        </w:rPr>
        <w:t xml:space="preserve"> </w:t>
      </w:r>
      <w:r w:rsidRPr="00791FBC">
        <w:rPr>
          <w:rFonts w:ascii="Times New Roman" w:hAnsi="Times New Roman"/>
          <w:lang w:val="sr-Latn-RS"/>
        </w:rPr>
        <w:t>код</w:t>
      </w:r>
      <w:r w:rsidR="00F97378" w:rsidRPr="00791FBC">
        <w:rPr>
          <w:rFonts w:ascii="Times New Roman" w:hAnsi="Times New Roman"/>
          <w:lang w:val="sr-Latn-RS"/>
        </w:rPr>
        <w:t xml:space="preserve"> </w:t>
      </w:r>
      <w:r w:rsidRPr="00791FBC">
        <w:rPr>
          <w:rFonts w:ascii="Times New Roman" w:hAnsi="Times New Roman"/>
          <w:lang w:val="sr-Latn-RS"/>
        </w:rPr>
        <w:t>којих</w:t>
      </w:r>
      <w:r w:rsidR="00F97378" w:rsidRPr="00791FBC">
        <w:rPr>
          <w:rFonts w:ascii="Times New Roman" w:hAnsi="Times New Roman"/>
          <w:lang w:val="sr-Latn-RS"/>
        </w:rPr>
        <w:t xml:space="preserve"> </w:t>
      </w:r>
      <w:r w:rsidRPr="00791FBC">
        <w:rPr>
          <w:rFonts w:ascii="Times New Roman" w:hAnsi="Times New Roman"/>
          <w:lang w:val="sr-Latn-RS"/>
        </w:rPr>
        <w:t>није</w:t>
      </w:r>
      <w:r w:rsidR="00F97378" w:rsidRPr="00791FBC">
        <w:rPr>
          <w:rFonts w:ascii="Times New Roman" w:hAnsi="Times New Roman"/>
          <w:lang w:val="sr-Latn-RS"/>
        </w:rPr>
        <w:t xml:space="preserve"> </w:t>
      </w:r>
      <w:r w:rsidRPr="00791FBC">
        <w:rPr>
          <w:rFonts w:ascii="Times New Roman" w:hAnsi="Times New Roman"/>
          <w:lang w:val="sr-Latn-RS"/>
        </w:rPr>
        <w:t>било</w:t>
      </w:r>
      <w:r w:rsidR="00F97378" w:rsidRPr="00791FBC">
        <w:rPr>
          <w:rFonts w:ascii="Times New Roman" w:hAnsi="Times New Roman"/>
          <w:lang w:val="sr-Latn-RS"/>
        </w:rPr>
        <w:t xml:space="preserve"> </w:t>
      </w:r>
      <w:r w:rsidRPr="00791FBC">
        <w:rPr>
          <w:rFonts w:ascii="Times New Roman" w:hAnsi="Times New Roman"/>
          <w:lang w:val="sr-Latn-RS"/>
        </w:rPr>
        <w:t>промене</w:t>
      </w:r>
      <w:r w:rsidR="00F97378" w:rsidRPr="00791FBC">
        <w:rPr>
          <w:rFonts w:ascii="Times New Roman" w:hAnsi="Times New Roman"/>
          <w:lang w:val="sr-Latn-RS"/>
        </w:rPr>
        <w:t xml:space="preserve"> </w:t>
      </w:r>
      <w:r w:rsidRPr="00791FBC">
        <w:rPr>
          <w:rFonts w:ascii="Times New Roman" w:hAnsi="Times New Roman"/>
          <w:lang w:val="sr-Latn-RS"/>
        </w:rPr>
        <w:t>висине</w:t>
      </w:r>
      <w:r w:rsidR="00F97378" w:rsidRPr="00791FBC">
        <w:rPr>
          <w:rFonts w:ascii="Times New Roman" w:hAnsi="Times New Roman"/>
          <w:lang w:val="sr-Latn-RS"/>
        </w:rPr>
        <w:t xml:space="preserve"> </w:t>
      </w:r>
      <w:r w:rsidRPr="00791FBC">
        <w:rPr>
          <w:rFonts w:ascii="Times New Roman" w:hAnsi="Times New Roman"/>
          <w:lang w:val="sr-Latn-RS"/>
        </w:rPr>
        <w:t>планираног</w:t>
      </w:r>
      <w:r w:rsidR="00F97378" w:rsidRPr="00791FBC">
        <w:rPr>
          <w:rFonts w:ascii="Times New Roman" w:hAnsi="Times New Roman"/>
          <w:lang w:val="sr-Latn-RS"/>
        </w:rPr>
        <w:t xml:space="preserve"> </w:t>
      </w:r>
      <w:r w:rsidRPr="00791FBC">
        <w:rPr>
          <w:rFonts w:ascii="Times New Roman" w:hAnsi="Times New Roman"/>
          <w:lang w:val="sr-Latn-RS"/>
        </w:rPr>
        <w:t>износа</w:t>
      </w:r>
      <w:r w:rsidR="00F97378" w:rsidRPr="00791FBC">
        <w:rPr>
          <w:rFonts w:ascii="Times New Roman" w:hAnsi="Times New Roman"/>
          <w:lang w:val="sr-Latn-RS"/>
        </w:rPr>
        <w:t xml:space="preserve"> </w:t>
      </w:r>
      <w:r w:rsidRPr="00791FBC">
        <w:rPr>
          <w:rFonts w:ascii="Times New Roman" w:hAnsi="Times New Roman"/>
          <w:lang w:val="sr-Latn-RS"/>
        </w:rPr>
        <w:t>у</w:t>
      </w:r>
      <w:r w:rsidR="00F97378" w:rsidRPr="00791FBC">
        <w:rPr>
          <w:rFonts w:ascii="Times New Roman" w:hAnsi="Times New Roman"/>
          <w:lang w:val="sr-Latn-RS"/>
        </w:rPr>
        <w:t xml:space="preserve"> </w:t>
      </w:r>
      <w:r w:rsidRPr="00791FBC">
        <w:rPr>
          <w:rFonts w:ascii="Times New Roman" w:hAnsi="Times New Roman"/>
          <w:lang w:val="sr-Latn-RS"/>
        </w:rPr>
        <w:t>буџету</w:t>
      </w:r>
      <w:r w:rsidR="00F97378" w:rsidRPr="00791FBC">
        <w:rPr>
          <w:rFonts w:ascii="Times New Roman" w:hAnsi="Times New Roman"/>
          <w:lang w:val="sr-Latn-RS"/>
        </w:rPr>
        <w:t xml:space="preserve"> </w:t>
      </w:r>
      <w:r w:rsidRPr="00791FBC">
        <w:rPr>
          <w:rFonts w:ascii="Times New Roman" w:hAnsi="Times New Roman"/>
          <w:lang w:val="sr-Latn-RS"/>
        </w:rPr>
        <w:t>за</w:t>
      </w:r>
      <w:r w:rsidR="00F97378" w:rsidRPr="00791FBC">
        <w:rPr>
          <w:rFonts w:ascii="Times New Roman" w:hAnsi="Times New Roman"/>
          <w:lang w:val="sr-Latn-RS"/>
        </w:rPr>
        <w:t xml:space="preserve"> </w:t>
      </w:r>
      <w:proofErr w:type="spellStart"/>
      <w:r w:rsidR="00F97378" w:rsidRPr="00791FBC">
        <w:rPr>
          <w:rFonts w:ascii="Times New Roman" w:hAnsi="Times New Roman"/>
          <w:lang w:val="sr-Latn-RS"/>
        </w:rPr>
        <w:t>2022.</w:t>
      </w:r>
      <w:r w:rsidRPr="00791FBC">
        <w:rPr>
          <w:rFonts w:ascii="Times New Roman" w:hAnsi="Times New Roman"/>
          <w:lang w:val="sr-Latn-RS"/>
        </w:rPr>
        <w:t>г</w:t>
      </w:r>
      <w:proofErr w:type="spellEnd"/>
      <w:r w:rsidR="00F97378" w:rsidRPr="00791FBC">
        <w:rPr>
          <w:rFonts w:ascii="Times New Roman" w:hAnsi="Times New Roman"/>
          <w:lang w:val="sr-Latn-RS"/>
        </w:rPr>
        <w:t xml:space="preserve">. </w:t>
      </w:r>
      <w:r w:rsidRPr="00791FBC">
        <w:rPr>
          <w:rFonts w:ascii="Times New Roman" w:hAnsi="Times New Roman"/>
          <w:lang w:val="sr-Latn-RS"/>
        </w:rPr>
        <w:t>су</w:t>
      </w:r>
      <w:r w:rsidR="00F97378" w:rsidRPr="00791FBC">
        <w:rPr>
          <w:rFonts w:ascii="Times New Roman" w:hAnsi="Times New Roman"/>
          <w:lang w:val="sr-Latn-RS"/>
        </w:rPr>
        <w:t xml:space="preserve"> </w:t>
      </w:r>
      <w:r w:rsidRPr="00791FBC">
        <w:rPr>
          <w:rFonts w:ascii="Times New Roman" w:hAnsi="Times New Roman"/>
          <w:lang w:val="sr-Latn-RS"/>
        </w:rPr>
        <w:t>приходи</w:t>
      </w:r>
      <w:r w:rsidR="00F97378" w:rsidRPr="00791FBC">
        <w:rPr>
          <w:rFonts w:ascii="Times New Roman" w:hAnsi="Times New Roman"/>
          <w:lang w:val="sr-Latn-RS"/>
        </w:rPr>
        <w:t xml:space="preserve"> </w:t>
      </w:r>
      <w:r w:rsidRPr="00791FBC">
        <w:rPr>
          <w:rFonts w:ascii="Times New Roman" w:hAnsi="Times New Roman"/>
          <w:lang w:val="sr-Latn-RS"/>
        </w:rPr>
        <w:t>за</w:t>
      </w:r>
      <w:r w:rsidR="00F97378" w:rsidRPr="00791FBC">
        <w:rPr>
          <w:rFonts w:ascii="Times New Roman" w:hAnsi="Times New Roman"/>
          <w:lang w:val="sr-Latn-RS"/>
        </w:rPr>
        <w:t xml:space="preserve"> </w:t>
      </w:r>
      <w:r w:rsidRPr="00791FBC">
        <w:rPr>
          <w:rFonts w:ascii="Times New Roman" w:hAnsi="Times New Roman"/>
          <w:lang w:val="sr-Latn-RS"/>
        </w:rPr>
        <w:t>које</w:t>
      </w:r>
      <w:r w:rsidR="00F97378" w:rsidRPr="00791FBC">
        <w:rPr>
          <w:rFonts w:ascii="Times New Roman" w:hAnsi="Times New Roman"/>
          <w:lang w:val="sr-Latn-RS"/>
        </w:rPr>
        <w:t xml:space="preserve"> </w:t>
      </w:r>
      <w:r w:rsidRPr="00791FBC">
        <w:rPr>
          <w:rFonts w:ascii="Times New Roman" w:hAnsi="Times New Roman"/>
          <w:lang w:val="sr-Latn-RS"/>
        </w:rPr>
        <w:t>се</w:t>
      </w:r>
      <w:r w:rsidR="00F97378" w:rsidRPr="00791FBC">
        <w:rPr>
          <w:rFonts w:ascii="Times New Roman" w:hAnsi="Times New Roman"/>
          <w:lang w:val="sr-Latn-RS"/>
        </w:rPr>
        <w:t xml:space="preserve"> </w:t>
      </w:r>
      <w:r w:rsidRPr="00791FBC">
        <w:rPr>
          <w:rFonts w:ascii="Times New Roman" w:hAnsi="Times New Roman"/>
          <w:lang w:val="sr-Latn-RS"/>
        </w:rPr>
        <w:t>процењује</w:t>
      </w:r>
      <w:r w:rsidR="00F97378" w:rsidRPr="00791FBC">
        <w:rPr>
          <w:rFonts w:ascii="Times New Roman" w:hAnsi="Times New Roman"/>
          <w:lang w:val="sr-Latn-RS"/>
        </w:rPr>
        <w:t xml:space="preserve"> </w:t>
      </w:r>
      <w:r w:rsidRPr="00791FBC">
        <w:rPr>
          <w:rFonts w:ascii="Times New Roman" w:hAnsi="Times New Roman"/>
          <w:lang w:val="sr-Latn-RS"/>
        </w:rPr>
        <w:t>да</w:t>
      </w:r>
      <w:r w:rsidR="00F97378" w:rsidRPr="00791FBC">
        <w:rPr>
          <w:rFonts w:ascii="Times New Roman" w:hAnsi="Times New Roman"/>
          <w:lang w:val="sr-Latn-RS"/>
        </w:rPr>
        <w:t xml:space="preserve"> </w:t>
      </w:r>
      <w:r w:rsidRPr="00791FBC">
        <w:rPr>
          <w:rFonts w:ascii="Times New Roman" w:hAnsi="Times New Roman"/>
          <w:lang w:val="sr-Latn-RS"/>
        </w:rPr>
        <w:t>постоје</w:t>
      </w:r>
      <w:r w:rsidR="00F97378" w:rsidRPr="00791FBC">
        <w:rPr>
          <w:rFonts w:ascii="Times New Roman" w:hAnsi="Times New Roman"/>
          <w:lang w:val="sr-Latn-RS"/>
        </w:rPr>
        <w:t xml:space="preserve"> </w:t>
      </w:r>
      <w:r w:rsidRPr="00791FBC">
        <w:rPr>
          <w:rFonts w:ascii="Times New Roman" w:hAnsi="Times New Roman"/>
          <w:lang w:val="sr-Latn-RS"/>
        </w:rPr>
        <w:t>реалне</w:t>
      </w:r>
      <w:r w:rsidR="00F97378" w:rsidRPr="00791FBC">
        <w:rPr>
          <w:rFonts w:ascii="Times New Roman" w:hAnsi="Times New Roman"/>
          <w:lang w:val="sr-Latn-RS"/>
        </w:rPr>
        <w:t xml:space="preserve"> </w:t>
      </w:r>
      <w:r w:rsidRPr="00791FBC">
        <w:rPr>
          <w:rFonts w:ascii="Times New Roman" w:hAnsi="Times New Roman"/>
          <w:lang w:val="sr-Latn-RS"/>
        </w:rPr>
        <w:t>вероватноће</w:t>
      </w:r>
      <w:r w:rsidR="00F97378" w:rsidRPr="00791FBC">
        <w:rPr>
          <w:rFonts w:ascii="Times New Roman" w:hAnsi="Times New Roman"/>
          <w:lang w:val="sr-Latn-RS"/>
        </w:rPr>
        <w:t xml:space="preserve"> </w:t>
      </w:r>
      <w:r w:rsidRPr="00791FBC">
        <w:rPr>
          <w:rFonts w:ascii="Times New Roman" w:hAnsi="Times New Roman"/>
          <w:lang w:val="sr-Latn-RS"/>
        </w:rPr>
        <w:t>да</w:t>
      </w:r>
      <w:r w:rsidR="00F97378" w:rsidRPr="00791FBC">
        <w:rPr>
          <w:rFonts w:ascii="Times New Roman" w:hAnsi="Times New Roman"/>
          <w:lang w:val="sr-Latn-RS"/>
        </w:rPr>
        <w:t xml:space="preserve"> </w:t>
      </w:r>
      <w:r w:rsidRPr="00791FBC">
        <w:rPr>
          <w:rFonts w:ascii="Times New Roman" w:hAnsi="Times New Roman"/>
          <w:lang w:val="sr-Latn-RS"/>
        </w:rPr>
        <w:t>ће</w:t>
      </w:r>
      <w:r w:rsidR="00F97378" w:rsidRPr="00791FBC">
        <w:rPr>
          <w:rFonts w:ascii="Times New Roman" w:hAnsi="Times New Roman"/>
          <w:lang w:val="sr-Latn-RS"/>
        </w:rPr>
        <w:t xml:space="preserve"> </w:t>
      </w:r>
      <w:r w:rsidRPr="00791FBC">
        <w:rPr>
          <w:rFonts w:ascii="Times New Roman" w:hAnsi="Times New Roman"/>
          <w:lang w:val="sr-Latn-RS"/>
        </w:rPr>
        <w:t>се</w:t>
      </w:r>
      <w:r w:rsidR="00F97378" w:rsidRPr="00791FBC">
        <w:rPr>
          <w:rFonts w:ascii="Times New Roman" w:hAnsi="Times New Roman"/>
          <w:lang w:val="sr-Latn-RS"/>
        </w:rPr>
        <w:t xml:space="preserve"> </w:t>
      </w:r>
      <w:r w:rsidRPr="00791FBC">
        <w:rPr>
          <w:rFonts w:ascii="Times New Roman" w:hAnsi="Times New Roman"/>
          <w:lang w:val="sr-Latn-RS"/>
        </w:rPr>
        <w:t>трендови</w:t>
      </w:r>
      <w:r w:rsidR="00F97378" w:rsidRPr="00791FBC">
        <w:rPr>
          <w:rFonts w:ascii="Times New Roman" w:hAnsi="Times New Roman"/>
          <w:lang w:val="sr-Latn-RS"/>
        </w:rPr>
        <w:t xml:space="preserve"> </w:t>
      </w:r>
      <w:r w:rsidRPr="00791FBC">
        <w:rPr>
          <w:rFonts w:ascii="Times New Roman" w:hAnsi="Times New Roman"/>
          <w:lang w:val="sr-Latn-RS"/>
        </w:rPr>
        <w:t>у</w:t>
      </w:r>
      <w:r w:rsidR="00F97378" w:rsidRPr="00791FBC">
        <w:rPr>
          <w:rFonts w:ascii="Times New Roman" w:hAnsi="Times New Roman"/>
          <w:lang w:val="sr-Latn-RS"/>
        </w:rPr>
        <w:t xml:space="preserve"> </w:t>
      </w:r>
      <w:r w:rsidRPr="00791FBC">
        <w:rPr>
          <w:rFonts w:ascii="Times New Roman" w:hAnsi="Times New Roman"/>
          <w:lang w:val="sr-Latn-RS"/>
        </w:rPr>
        <w:t>остварењу</w:t>
      </w:r>
      <w:r w:rsidR="00F97378" w:rsidRPr="00791FBC">
        <w:rPr>
          <w:rFonts w:ascii="Times New Roman" w:hAnsi="Times New Roman"/>
          <w:lang w:val="sr-Latn-RS"/>
        </w:rPr>
        <w:t xml:space="preserve"> </w:t>
      </w:r>
      <w:r w:rsidRPr="00791FBC">
        <w:rPr>
          <w:rFonts w:ascii="Times New Roman" w:hAnsi="Times New Roman"/>
          <w:lang w:val="sr-Latn-RS"/>
        </w:rPr>
        <w:t>ових</w:t>
      </w:r>
      <w:r w:rsidR="00F97378" w:rsidRPr="00791FBC">
        <w:rPr>
          <w:rFonts w:ascii="Times New Roman" w:hAnsi="Times New Roman"/>
          <w:lang w:val="sr-Latn-RS"/>
        </w:rPr>
        <w:t xml:space="preserve"> </w:t>
      </w:r>
      <w:r w:rsidRPr="00791FBC">
        <w:rPr>
          <w:rFonts w:ascii="Times New Roman" w:hAnsi="Times New Roman"/>
          <w:lang w:val="sr-Latn-RS"/>
        </w:rPr>
        <w:t>прихода</w:t>
      </w:r>
      <w:r w:rsidR="00F97378" w:rsidRPr="00791FBC">
        <w:rPr>
          <w:rFonts w:ascii="Times New Roman" w:hAnsi="Times New Roman"/>
          <w:lang w:val="sr-Latn-RS"/>
        </w:rPr>
        <w:t xml:space="preserve"> </w:t>
      </w:r>
      <w:r w:rsidRPr="00791FBC">
        <w:rPr>
          <w:rFonts w:ascii="Times New Roman" w:hAnsi="Times New Roman"/>
          <w:lang w:val="sr-Latn-RS"/>
        </w:rPr>
        <w:t>поправити</w:t>
      </w:r>
      <w:r w:rsidR="00F97378" w:rsidRPr="00791FBC">
        <w:rPr>
          <w:rFonts w:ascii="Times New Roman" w:hAnsi="Times New Roman"/>
          <w:lang w:val="sr-Latn-RS"/>
        </w:rPr>
        <w:t xml:space="preserve"> </w:t>
      </w:r>
      <w:r w:rsidRPr="00791FBC">
        <w:rPr>
          <w:rFonts w:ascii="Times New Roman" w:hAnsi="Times New Roman"/>
          <w:lang w:val="sr-Latn-RS"/>
        </w:rPr>
        <w:t>до</w:t>
      </w:r>
      <w:r w:rsidR="00F97378" w:rsidRPr="00791FBC">
        <w:rPr>
          <w:rFonts w:ascii="Times New Roman" w:hAnsi="Times New Roman"/>
          <w:lang w:val="sr-Latn-RS"/>
        </w:rPr>
        <w:t xml:space="preserve"> </w:t>
      </w:r>
      <w:r w:rsidRPr="00791FBC">
        <w:rPr>
          <w:rFonts w:ascii="Times New Roman" w:hAnsi="Times New Roman"/>
          <w:lang w:val="sr-Latn-RS"/>
        </w:rPr>
        <w:t>краја</w:t>
      </w:r>
      <w:r w:rsidR="00F97378" w:rsidRPr="00791FBC">
        <w:rPr>
          <w:rFonts w:ascii="Times New Roman" w:hAnsi="Times New Roman"/>
          <w:lang w:val="sr-Latn-RS"/>
        </w:rPr>
        <w:t xml:space="preserve"> </w:t>
      </w:r>
      <w:r w:rsidRPr="00791FBC">
        <w:rPr>
          <w:rFonts w:ascii="Times New Roman" w:hAnsi="Times New Roman"/>
          <w:lang w:val="sr-Latn-RS"/>
        </w:rPr>
        <w:t>буџетске</w:t>
      </w:r>
      <w:r w:rsidR="00F97378" w:rsidRPr="00791FBC">
        <w:rPr>
          <w:rFonts w:ascii="Times New Roman" w:hAnsi="Times New Roman"/>
          <w:lang w:val="sr-Latn-RS"/>
        </w:rPr>
        <w:t xml:space="preserve"> </w:t>
      </w:r>
      <w:r w:rsidRPr="00791FBC">
        <w:rPr>
          <w:rFonts w:ascii="Times New Roman" w:hAnsi="Times New Roman"/>
          <w:lang w:val="sr-Latn-RS"/>
        </w:rPr>
        <w:t>године</w:t>
      </w:r>
      <w:r w:rsidR="00F97378" w:rsidRPr="00791FBC">
        <w:rPr>
          <w:rFonts w:ascii="Times New Roman" w:hAnsi="Times New Roman"/>
          <w:lang w:val="sr-Latn-RS"/>
        </w:rPr>
        <w:t xml:space="preserve">. </w:t>
      </w:r>
      <w:r w:rsidRPr="00791FBC">
        <w:rPr>
          <w:rFonts w:ascii="Times New Roman" w:hAnsi="Times New Roman"/>
          <w:lang w:val="sr-Latn-RS"/>
        </w:rPr>
        <w:t>То</w:t>
      </w:r>
      <w:r w:rsidR="00F97378" w:rsidRPr="00791FBC">
        <w:rPr>
          <w:rFonts w:ascii="Times New Roman" w:hAnsi="Times New Roman"/>
          <w:lang w:val="sr-Latn-RS"/>
        </w:rPr>
        <w:t xml:space="preserve"> </w:t>
      </w:r>
      <w:r w:rsidRPr="00791FBC">
        <w:rPr>
          <w:rFonts w:ascii="Times New Roman" w:hAnsi="Times New Roman"/>
          <w:lang w:val="sr-Latn-RS"/>
        </w:rPr>
        <w:t>су</w:t>
      </w:r>
      <w:r w:rsidR="00F97378" w:rsidRPr="00791FBC">
        <w:rPr>
          <w:rFonts w:ascii="Times New Roman" w:hAnsi="Times New Roman"/>
          <w:lang w:val="sr-Latn-RS"/>
        </w:rPr>
        <w:t xml:space="preserve"> </w:t>
      </w:r>
      <w:r w:rsidRPr="00791FBC">
        <w:rPr>
          <w:rFonts w:ascii="Times New Roman" w:hAnsi="Times New Roman"/>
          <w:lang w:val="sr-Latn-RS"/>
        </w:rPr>
        <w:t>углавном</w:t>
      </w:r>
      <w:r w:rsidR="00F97378" w:rsidRPr="00791FBC">
        <w:rPr>
          <w:rFonts w:ascii="Times New Roman" w:hAnsi="Times New Roman"/>
          <w:lang w:val="sr-Latn-RS"/>
        </w:rPr>
        <w:t xml:space="preserve"> </w:t>
      </w:r>
      <w:r w:rsidRPr="00791FBC">
        <w:rPr>
          <w:rFonts w:ascii="Times New Roman" w:hAnsi="Times New Roman"/>
          <w:lang w:val="sr-Latn-RS"/>
        </w:rPr>
        <w:t>приходи</w:t>
      </w:r>
      <w:r w:rsidR="00F97378" w:rsidRPr="00791FBC">
        <w:rPr>
          <w:rFonts w:ascii="Times New Roman" w:hAnsi="Times New Roman"/>
          <w:lang w:val="sr-Latn-RS"/>
        </w:rPr>
        <w:t xml:space="preserve"> </w:t>
      </w:r>
      <w:r w:rsidRPr="00791FBC">
        <w:rPr>
          <w:rFonts w:ascii="Times New Roman" w:hAnsi="Times New Roman"/>
          <w:lang w:val="sr-Latn-RS"/>
        </w:rPr>
        <w:t>који</w:t>
      </w:r>
      <w:r w:rsidR="00F97378" w:rsidRPr="00791FBC">
        <w:rPr>
          <w:rFonts w:ascii="Times New Roman" w:hAnsi="Times New Roman"/>
          <w:lang w:val="sr-Latn-RS"/>
        </w:rPr>
        <w:t xml:space="preserve"> </w:t>
      </w:r>
      <w:r w:rsidRPr="00791FBC">
        <w:rPr>
          <w:rFonts w:ascii="Times New Roman" w:hAnsi="Times New Roman"/>
          <w:lang w:val="sr-Latn-RS"/>
        </w:rPr>
        <w:t>немају</w:t>
      </w:r>
      <w:r w:rsidR="00F97378" w:rsidRPr="00791FBC">
        <w:rPr>
          <w:rFonts w:ascii="Times New Roman" w:hAnsi="Times New Roman"/>
          <w:lang w:val="sr-Latn-RS"/>
        </w:rPr>
        <w:t xml:space="preserve"> </w:t>
      </w:r>
      <w:r w:rsidRPr="00791FBC">
        <w:rPr>
          <w:rFonts w:ascii="Times New Roman" w:hAnsi="Times New Roman"/>
          <w:lang w:val="sr-Latn-RS"/>
        </w:rPr>
        <w:t>правилну</w:t>
      </w:r>
      <w:r w:rsidR="00F97378" w:rsidRPr="00791FBC">
        <w:rPr>
          <w:rFonts w:ascii="Times New Roman" w:hAnsi="Times New Roman"/>
          <w:lang w:val="sr-Latn-RS"/>
        </w:rPr>
        <w:t xml:space="preserve"> </w:t>
      </w:r>
      <w:proofErr w:type="spellStart"/>
      <w:r w:rsidRPr="00791FBC">
        <w:rPr>
          <w:rFonts w:ascii="Times New Roman" w:hAnsi="Times New Roman"/>
          <w:lang w:val="sr-Latn-RS"/>
        </w:rPr>
        <w:t>диманику</w:t>
      </w:r>
      <w:proofErr w:type="spellEnd"/>
      <w:r w:rsidR="00F97378" w:rsidRPr="00791FBC">
        <w:rPr>
          <w:rFonts w:ascii="Times New Roman" w:hAnsi="Times New Roman"/>
          <w:lang w:val="sr-Latn-RS"/>
        </w:rPr>
        <w:t xml:space="preserve"> </w:t>
      </w:r>
      <w:r w:rsidRPr="00791FBC">
        <w:rPr>
          <w:rFonts w:ascii="Times New Roman" w:hAnsi="Times New Roman"/>
          <w:lang w:val="sr-Latn-RS"/>
        </w:rPr>
        <w:t>остварења</w:t>
      </w:r>
      <w:r w:rsidR="00F97378" w:rsidRPr="00791FBC">
        <w:rPr>
          <w:rFonts w:ascii="Times New Roman" w:hAnsi="Times New Roman"/>
          <w:lang w:val="sr-Latn-RS"/>
        </w:rPr>
        <w:t xml:space="preserve"> </w:t>
      </w:r>
      <w:r w:rsidRPr="00791FBC">
        <w:rPr>
          <w:rFonts w:ascii="Times New Roman" w:hAnsi="Times New Roman"/>
          <w:lang w:val="sr-Latn-RS"/>
        </w:rPr>
        <w:t>током</w:t>
      </w:r>
      <w:r w:rsidR="00F97378" w:rsidRPr="00791FBC">
        <w:rPr>
          <w:rFonts w:ascii="Times New Roman" w:hAnsi="Times New Roman"/>
          <w:lang w:val="sr-Latn-RS"/>
        </w:rPr>
        <w:t xml:space="preserve"> </w:t>
      </w:r>
      <w:r w:rsidRPr="00791FBC">
        <w:rPr>
          <w:rFonts w:ascii="Times New Roman" w:hAnsi="Times New Roman"/>
          <w:lang w:val="sr-Latn-RS"/>
        </w:rPr>
        <w:t>године</w:t>
      </w:r>
      <w:r w:rsidR="00F97378" w:rsidRPr="00791FBC">
        <w:rPr>
          <w:rFonts w:ascii="Times New Roman" w:hAnsi="Times New Roman"/>
          <w:lang w:val="sr-Latn-RS"/>
        </w:rPr>
        <w:t xml:space="preserve"> </w:t>
      </w:r>
      <w:r w:rsidRPr="00791FBC">
        <w:rPr>
          <w:rFonts w:ascii="Times New Roman" w:hAnsi="Times New Roman"/>
          <w:lang w:val="sr-Latn-RS"/>
        </w:rPr>
        <w:t>већ</w:t>
      </w:r>
      <w:r w:rsidR="00F97378" w:rsidRPr="00791FBC">
        <w:rPr>
          <w:rFonts w:ascii="Times New Roman" w:hAnsi="Times New Roman"/>
          <w:lang w:val="sr-Latn-RS"/>
        </w:rPr>
        <w:t xml:space="preserve"> </w:t>
      </w:r>
      <w:r w:rsidRPr="00791FBC">
        <w:rPr>
          <w:rFonts w:ascii="Times New Roman" w:hAnsi="Times New Roman"/>
          <w:lang w:val="sr-Latn-RS"/>
        </w:rPr>
        <w:t>су</w:t>
      </w:r>
      <w:r w:rsidR="00F97378" w:rsidRPr="00791FBC">
        <w:rPr>
          <w:rFonts w:ascii="Times New Roman" w:hAnsi="Times New Roman"/>
          <w:lang w:val="sr-Latn-RS"/>
        </w:rPr>
        <w:t xml:space="preserve"> </w:t>
      </w:r>
      <w:proofErr w:type="spellStart"/>
      <w:r w:rsidRPr="00791FBC">
        <w:rPr>
          <w:rFonts w:ascii="Times New Roman" w:hAnsi="Times New Roman"/>
          <w:lang w:val="sr-Latn-RS"/>
        </w:rPr>
        <w:t>фактри</w:t>
      </w:r>
      <w:proofErr w:type="spellEnd"/>
      <w:r w:rsidR="00F97378" w:rsidRPr="00791FBC">
        <w:rPr>
          <w:rFonts w:ascii="Times New Roman" w:hAnsi="Times New Roman"/>
          <w:lang w:val="sr-Latn-RS"/>
        </w:rPr>
        <w:t xml:space="preserve"> </w:t>
      </w:r>
      <w:r w:rsidRPr="00791FBC">
        <w:rPr>
          <w:rFonts w:ascii="Times New Roman" w:hAnsi="Times New Roman"/>
          <w:lang w:val="sr-Latn-RS"/>
        </w:rPr>
        <w:t>остварења</w:t>
      </w:r>
      <w:r w:rsidR="00F97378" w:rsidRPr="00791FBC">
        <w:rPr>
          <w:rFonts w:ascii="Times New Roman" w:hAnsi="Times New Roman"/>
          <w:lang w:val="sr-Latn-RS"/>
        </w:rPr>
        <w:t xml:space="preserve"> </w:t>
      </w:r>
      <w:r w:rsidRPr="00791FBC">
        <w:rPr>
          <w:rFonts w:ascii="Times New Roman" w:hAnsi="Times New Roman"/>
          <w:lang w:val="sr-Latn-RS"/>
        </w:rPr>
        <w:t>ових</w:t>
      </w:r>
      <w:r w:rsidR="00F97378" w:rsidRPr="00791FBC">
        <w:rPr>
          <w:rFonts w:ascii="Times New Roman" w:hAnsi="Times New Roman"/>
          <w:lang w:val="sr-Latn-RS"/>
        </w:rPr>
        <w:t xml:space="preserve"> </w:t>
      </w:r>
      <w:r w:rsidRPr="00791FBC">
        <w:rPr>
          <w:rFonts w:ascii="Times New Roman" w:hAnsi="Times New Roman"/>
          <w:lang w:val="sr-Latn-RS"/>
        </w:rPr>
        <w:t xml:space="preserve">прихода пре свега везани за инвестиционе циклусе и тржишну </w:t>
      </w:r>
      <w:proofErr w:type="spellStart"/>
      <w:r w:rsidRPr="00791FBC">
        <w:rPr>
          <w:rFonts w:ascii="Times New Roman" w:hAnsi="Times New Roman"/>
          <w:lang w:val="sr-Latn-RS"/>
        </w:rPr>
        <w:t>конјуктуру</w:t>
      </w:r>
      <w:proofErr w:type="spellEnd"/>
      <w:r w:rsidRPr="00791FBC">
        <w:rPr>
          <w:rFonts w:ascii="Times New Roman" w:hAnsi="Times New Roman"/>
          <w:lang w:val="sr-Latn-RS"/>
        </w:rPr>
        <w:t xml:space="preserve"> за одређене специфичне делатности као што је грађевинарство.</w:t>
      </w:r>
    </w:p>
    <w:p w:rsidR="003352B4" w:rsidRPr="00791FBC" w:rsidRDefault="003352B4" w:rsidP="00A61DAC">
      <w:pPr>
        <w:spacing w:after="0" w:line="240" w:lineRule="auto"/>
        <w:ind w:firstLine="567"/>
        <w:jc w:val="both"/>
        <w:rPr>
          <w:rFonts w:ascii="Times New Roman" w:hAnsi="Times New Roman"/>
          <w:lang w:val="sr-Latn-RS"/>
        </w:rPr>
      </w:pPr>
      <w:r w:rsidRPr="00791FBC">
        <w:rPr>
          <w:rFonts w:ascii="Times New Roman" w:hAnsi="Times New Roman"/>
          <w:lang w:val="sr-Latn-RS"/>
        </w:rPr>
        <w:t xml:space="preserve">Из свега наведеног приходи и примања буџета општине Врњачка Бања за </w:t>
      </w:r>
      <w:proofErr w:type="spellStart"/>
      <w:r w:rsidRPr="00791FBC">
        <w:rPr>
          <w:rFonts w:ascii="Times New Roman" w:hAnsi="Times New Roman"/>
          <w:lang w:val="sr-Latn-RS"/>
        </w:rPr>
        <w:t>2022.г</w:t>
      </w:r>
      <w:proofErr w:type="spellEnd"/>
      <w:r w:rsidRPr="00791FBC">
        <w:rPr>
          <w:rFonts w:ascii="Times New Roman" w:hAnsi="Times New Roman"/>
          <w:lang w:val="sr-Latn-RS"/>
        </w:rPr>
        <w:t xml:space="preserve">. који се предлажу трећим ребалансом буџета износе и то из извора 01 текући приходи </w:t>
      </w:r>
      <w:r w:rsidR="003835FB" w:rsidRPr="003835FB">
        <w:rPr>
          <w:rFonts w:ascii="Times New Roman" w:hAnsi="Times New Roman"/>
          <w:lang w:val="sr-Latn-RS"/>
        </w:rPr>
        <w:t>1.963.624.000</w:t>
      </w:r>
      <w:r w:rsidR="003835FB">
        <w:rPr>
          <w:rFonts w:ascii="Times New Roman" w:hAnsi="Times New Roman"/>
          <w:lang w:val="sr-Latn-RS"/>
        </w:rPr>
        <w:t xml:space="preserve"> </w:t>
      </w:r>
      <w:r w:rsidRPr="00791FBC">
        <w:rPr>
          <w:rFonts w:ascii="Times New Roman" w:hAnsi="Times New Roman"/>
          <w:lang w:val="sr-Latn-RS"/>
        </w:rPr>
        <w:t xml:space="preserve">динара из осталих извора финансирања </w:t>
      </w:r>
      <w:r w:rsidR="003835FB" w:rsidRPr="003835FB">
        <w:rPr>
          <w:rFonts w:ascii="Times New Roman" w:hAnsi="Times New Roman"/>
          <w:lang w:val="sr-Latn-RS"/>
        </w:rPr>
        <w:t>145.960.481</w:t>
      </w:r>
      <w:r w:rsidR="003835FB">
        <w:rPr>
          <w:rFonts w:ascii="Times New Roman" w:hAnsi="Times New Roman"/>
          <w:lang w:val="sr-Latn-RS"/>
        </w:rPr>
        <w:t xml:space="preserve"> </w:t>
      </w:r>
      <w:r w:rsidRPr="00791FBC">
        <w:rPr>
          <w:rFonts w:ascii="Times New Roman" w:hAnsi="Times New Roman"/>
          <w:lang w:val="sr-Latn-RS"/>
        </w:rPr>
        <w:t>динара по следећој структури:</w:t>
      </w:r>
    </w:p>
    <w:tbl>
      <w:tblPr>
        <w:tblW w:w="9636" w:type="dxa"/>
        <w:tblInd w:w="108" w:type="dxa"/>
        <w:tblLook w:val="04A0" w:firstRow="1" w:lastRow="0" w:firstColumn="1" w:lastColumn="0" w:noHBand="0" w:noVBand="1"/>
      </w:tblPr>
      <w:tblGrid>
        <w:gridCol w:w="1246"/>
        <w:gridCol w:w="896"/>
        <w:gridCol w:w="4722"/>
        <w:gridCol w:w="1116"/>
        <w:gridCol w:w="540"/>
        <w:gridCol w:w="1116"/>
      </w:tblGrid>
      <w:tr w:rsidR="003352B4" w:rsidRPr="003352B4" w:rsidTr="003835FB">
        <w:trPr>
          <w:trHeight w:val="555"/>
        </w:trPr>
        <w:tc>
          <w:tcPr>
            <w:tcW w:w="1246" w:type="dxa"/>
            <w:tcBorders>
              <w:top w:val="nil"/>
              <w:left w:val="nil"/>
              <w:bottom w:val="nil"/>
              <w:right w:val="nil"/>
            </w:tcBorders>
            <w:shd w:val="clear" w:color="auto" w:fill="auto"/>
            <w:vAlign w:val="bottom"/>
            <w:hideMark/>
          </w:tcPr>
          <w:p w:rsidR="003352B4" w:rsidRPr="003352B4" w:rsidRDefault="003352B4" w:rsidP="003352B4">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Извор</w:t>
            </w:r>
            <w:r w:rsidRPr="003352B4">
              <w:rPr>
                <w:rFonts w:ascii="Times New Roman" w:hAnsi="Times New Roman"/>
                <w:b/>
                <w:bCs/>
                <w:sz w:val="18"/>
                <w:szCs w:val="18"/>
                <w:lang w:val="sr-Latn-RS" w:eastAsia="sr-Latn-RS"/>
              </w:rPr>
              <w:t xml:space="preserve"> </w:t>
            </w:r>
            <w:proofErr w:type="spellStart"/>
            <w:r w:rsidRPr="00791FBC">
              <w:rPr>
                <w:rFonts w:ascii="Times New Roman" w:hAnsi="Times New Roman"/>
                <w:b/>
                <w:bCs/>
                <w:sz w:val="18"/>
                <w:szCs w:val="18"/>
                <w:lang w:val="sr-Latn-RS" w:eastAsia="sr-Latn-RS"/>
              </w:rPr>
              <w:t>финасирања</w:t>
            </w:r>
            <w:proofErr w:type="spellEnd"/>
          </w:p>
        </w:tc>
        <w:tc>
          <w:tcPr>
            <w:tcW w:w="896" w:type="dxa"/>
            <w:tcBorders>
              <w:top w:val="nil"/>
              <w:left w:val="nil"/>
              <w:bottom w:val="nil"/>
              <w:right w:val="nil"/>
            </w:tcBorders>
            <w:shd w:val="clear" w:color="auto" w:fill="auto"/>
            <w:noWrap/>
            <w:vAlign w:val="center"/>
            <w:hideMark/>
          </w:tcPr>
          <w:p w:rsidR="003352B4" w:rsidRPr="003352B4" w:rsidRDefault="003352B4" w:rsidP="003352B4">
            <w:pPr>
              <w:spacing w:after="0" w:line="240" w:lineRule="auto"/>
              <w:jc w:val="center"/>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Конто</w:t>
            </w:r>
          </w:p>
        </w:tc>
        <w:tc>
          <w:tcPr>
            <w:tcW w:w="5838" w:type="dxa"/>
            <w:gridSpan w:val="2"/>
            <w:tcBorders>
              <w:top w:val="nil"/>
              <w:left w:val="nil"/>
              <w:bottom w:val="nil"/>
              <w:right w:val="nil"/>
            </w:tcBorders>
            <w:shd w:val="clear" w:color="auto" w:fill="auto"/>
            <w:noWrap/>
            <w:vAlign w:val="bottom"/>
            <w:hideMark/>
          </w:tcPr>
          <w:p w:rsidR="003352B4" w:rsidRPr="003352B4" w:rsidRDefault="003352B4" w:rsidP="003352B4">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Приходи</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из</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осталих</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извора</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корисника</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буџетских</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средстава</w:t>
            </w:r>
          </w:p>
        </w:tc>
        <w:tc>
          <w:tcPr>
            <w:tcW w:w="1656" w:type="dxa"/>
            <w:gridSpan w:val="2"/>
            <w:tcBorders>
              <w:top w:val="nil"/>
              <w:left w:val="nil"/>
              <w:bottom w:val="nil"/>
              <w:right w:val="nil"/>
            </w:tcBorders>
            <w:shd w:val="clear" w:color="auto" w:fill="auto"/>
            <w:noWrap/>
            <w:vAlign w:val="bottom"/>
            <w:hideMark/>
          </w:tcPr>
          <w:p w:rsidR="003352B4" w:rsidRPr="003352B4" w:rsidRDefault="003352B4" w:rsidP="003352B4">
            <w:pPr>
              <w:spacing w:after="0" w:line="240" w:lineRule="auto"/>
              <w:rPr>
                <w:rFonts w:ascii="Times New Roman" w:hAnsi="Times New Roman"/>
                <w:b/>
                <w:bCs/>
                <w:color w:val="000000"/>
                <w:sz w:val="18"/>
                <w:szCs w:val="18"/>
                <w:lang w:val="sr-Latn-RS" w:eastAsia="sr-Latn-RS"/>
              </w:rPr>
            </w:pPr>
            <w:r w:rsidRPr="00791FBC">
              <w:rPr>
                <w:rFonts w:ascii="Times New Roman" w:hAnsi="Times New Roman"/>
                <w:b/>
                <w:bCs/>
                <w:color w:val="000000"/>
                <w:sz w:val="18"/>
                <w:szCs w:val="18"/>
                <w:lang w:val="sr-Latn-RS" w:eastAsia="sr-Latn-RS"/>
              </w:rPr>
              <w:t>Износ</w:t>
            </w:r>
          </w:p>
        </w:tc>
      </w:tr>
      <w:tr w:rsidR="003352B4" w:rsidRPr="003352B4" w:rsidTr="003835FB">
        <w:trPr>
          <w:trHeight w:val="270"/>
        </w:trPr>
        <w:tc>
          <w:tcPr>
            <w:tcW w:w="1246" w:type="dxa"/>
            <w:tcBorders>
              <w:top w:val="nil"/>
              <w:left w:val="nil"/>
              <w:bottom w:val="nil"/>
              <w:right w:val="nil"/>
            </w:tcBorders>
            <w:shd w:val="clear" w:color="auto" w:fill="auto"/>
            <w:noWrap/>
            <w:vAlign w:val="center"/>
          </w:tcPr>
          <w:p w:rsidR="003352B4" w:rsidRPr="003352B4" w:rsidRDefault="003352B4" w:rsidP="003352B4">
            <w:pPr>
              <w:spacing w:after="0" w:line="240" w:lineRule="auto"/>
              <w:jc w:val="center"/>
              <w:rPr>
                <w:rFonts w:ascii="Times New Roman" w:hAnsi="Times New Roman"/>
                <w:sz w:val="18"/>
                <w:szCs w:val="18"/>
                <w:lang w:val="sr-Latn-RS" w:eastAsia="sr-Latn-RS"/>
              </w:rPr>
            </w:pPr>
          </w:p>
        </w:tc>
        <w:tc>
          <w:tcPr>
            <w:tcW w:w="896" w:type="dxa"/>
            <w:tcBorders>
              <w:top w:val="nil"/>
              <w:left w:val="nil"/>
              <w:bottom w:val="nil"/>
              <w:right w:val="nil"/>
            </w:tcBorders>
            <w:shd w:val="clear" w:color="auto" w:fill="auto"/>
            <w:noWrap/>
            <w:vAlign w:val="center"/>
          </w:tcPr>
          <w:p w:rsidR="003352B4" w:rsidRPr="003352B4" w:rsidRDefault="003352B4" w:rsidP="003352B4">
            <w:pPr>
              <w:spacing w:after="0" w:line="240" w:lineRule="auto"/>
              <w:jc w:val="center"/>
              <w:rPr>
                <w:rFonts w:ascii="Times New Roman" w:hAnsi="Times New Roman"/>
                <w:sz w:val="18"/>
                <w:szCs w:val="18"/>
                <w:lang w:val="sr-Latn-RS" w:eastAsia="sr-Latn-RS"/>
              </w:rPr>
            </w:pPr>
          </w:p>
        </w:tc>
        <w:tc>
          <w:tcPr>
            <w:tcW w:w="4722" w:type="dxa"/>
            <w:tcBorders>
              <w:top w:val="nil"/>
              <w:left w:val="nil"/>
              <w:bottom w:val="nil"/>
              <w:right w:val="nil"/>
            </w:tcBorders>
            <w:shd w:val="clear" w:color="auto" w:fill="auto"/>
            <w:noWrap/>
            <w:vAlign w:val="bottom"/>
          </w:tcPr>
          <w:p w:rsidR="003352B4" w:rsidRPr="003352B4" w:rsidRDefault="003352B4" w:rsidP="003352B4">
            <w:pPr>
              <w:spacing w:after="0" w:line="240" w:lineRule="auto"/>
              <w:rPr>
                <w:rFonts w:ascii="Times New Roman" w:hAnsi="Times New Roman"/>
                <w:sz w:val="18"/>
                <w:szCs w:val="18"/>
                <w:lang w:val="sr-Latn-RS" w:eastAsia="sr-Latn-RS"/>
              </w:rPr>
            </w:pPr>
          </w:p>
        </w:tc>
        <w:tc>
          <w:tcPr>
            <w:tcW w:w="1116" w:type="dxa"/>
            <w:tcBorders>
              <w:top w:val="nil"/>
              <w:left w:val="nil"/>
              <w:bottom w:val="nil"/>
              <w:right w:val="nil"/>
            </w:tcBorders>
            <w:shd w:val="clear" w:color="auto" w:fill="auto"/>
            <w:noWrap/>
            <w:vAlign w:val="bottom"/>
            <w:hideMark/>
          </w:tcPr>
          <w:p w:rsidR="003352B4" w:rsidRPr="003352B4" w:rsidRDefault="003352B4" w:rsidP="003352B4">
            <w:pPr>
              <w:spacing w:after="0" w:line="240" w:lineRule="auto"/>
              <w:rPr>
                <w:rFonts w:ascii="Times New Roman" w:hAnsi="Times New Roman"/>
                <w:b/>
                <w:bCs/>
                <w:color w:val="000000"/>
                <w:sz w:val="18"/>
                <w:szCs w:val="18"/>
                <w:lang w:val="sr-Latn-RS" w:eastAsia="sr-Latn-RS"/>
              </w:rPr>
            </w:pPr>
          </w:p>
        </w:tc>
        <w:tc>
          <w:tcPr>
            <w:tcW w:w="1656" w:type="dxa"/>
            <w:gridSpan w:val="2"/>
            <w:tcBorders>
              <w:top w:val="nil"/>
              <w:left w:val="nil"/>
              <w:bottom w:val="nil"/>
              <w:right w:val="nil"/>
            </w:tcBorders>
            <w:shd w:val="clear" w:color="auto" w:fill="auto"/>
            <w:noWrap/>
            <w:vAlign w:val="bottom"/>
            <w:hideMark/>
          </w:tcPr>
          <w:p w:rsidR="003352B4" w:rsidRPr="003352B4" w:rsidRDefault="003352B4" w:rsidP="003352B4">
            <w:pPr>
              <w:spacing w:after="0" w:line="240" w:lineRule="auto"/>
              <w:jc w:val="right"/>
              <w:rPr>
                <w:rFonts w:ascii="Times New Roman" w:hAnsi="Times New Roman"/>
                <w:color w:val="000000"/>
                <w:sz w:val="18"/>
                <w:szCs w:val="18"/>
                <w:lang w:val="sr-Latn-RS" w:eastAsia="sr-Latn-RS"/>
              </w:rPr>
            </w:pPr>
          </w:p>
        </w:tc>
      </w:tr>
      <w:tr w:rsidR="003835FB" w:rsidRPr="00791FBC" w:rsidTr="003835FB">
        <w:trPr>
          <w:gridAfter w:val="1"/>
          <w:wAfter w:w="1116" w:type="dxa"/>
          <w:trHeight w:val="240"/>
        </w:trPr>
        <w:tc>
          <w:tcPr>
            <w:tcW w:w="1246" w:type="dxa"/>
            <w:tcBorders>
              <w:top w:val="nil"/>
              <w:left w:val="nil"/>
              <w:bottom w:val="nil"/>
              <w:right w:val="nil"/>
            </w:tcBorders>
            <w:shd w:val="clear" w:color="auto" w:fill="auto"/>
            <w:noWrap/>
            <w:vAlign w:val="center"/>
          </w:tcPr>
          <w:p w:rsidR="003835FB" w:rsidRPr="003352B4" w:rsidRDefault="003835FB" w:rsidP="003835FB">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02</w:t>
            </w:r>
          </w:p>
        </w:tc>
        <w:tc>
          <w:tcPr>
            <w:tcW w:w="896" w:type="dxa"/>
            <w:tcBorders>
              <w:top w:val="nil"/>
              <w:left w:val="nil"/>
              <w:bottom w:val="nil"/>
              <w:right w:val="nil"/>
            </w:tcBorders>
            <w:shd w:val="clear" w:color="auto" w:fill="auto"/>
            <w:noWrap/>
            <w:vAlign w:val="center"/>
          </w:tcPr>
          <w:p w:rsidR="003835FB" w:rsidRPr="003352B4" w:rsidRDefault="003835FB" w:rsidP="003835FB">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733</w:t>
            </w:r>
          </w:p>
        </w:tc>
        <w:tc>
          <w:tcPr>
            <w:tcW w:w="4722" w:type="dxa"/>
            <w:tcBorders>
              <w:top w:val="nil"/>
              <w:left w:val="nil"/>
              <w:bottom w:val="nil"/>
              <w:right w:val="nil"/>
            </w:tcBorders>
            <w:shd w:val="clear" w:color="auto" w:fill="auto"/>
            <w:noWrap/>
            <w:vAlign w:val="bottom"/>
          </w:tcPr>
          <w:p w:rsidR="003835FB" w:rsidRPr="003352B4" w:rsidRDefault="003835FB" w:rsidP="003835FB">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Трансфери</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између</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корисника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на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истом</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нивоу</w:t>
            </w:r>
          </w:p>
        </w:tc>
        <w:tc>
          <w:tcPr>
            <w:tcW w:w="1656" w:type="dxa"/>
            <w:gridSpan w:val="2"/>
            <w:tcBorders>
              <w:top w:val="nil"/>
              <w:left w:val="nil"/>
              <w:bottom w:val="nil"/>
              <w:right w:val="nil"/>
            </w:tcBorders>
            <w:shd w:val="clear" w:color="auto" w:fill="auto"/>
            <w:noWrap/>
            <w:vAlign w:val="bottom"/>
          </w:tcPr>
          <w:p w:rsidR="003835FB" w:rsidRPr="003835FB" w:rsidRDefault="003835FB" w:rsidP="003835FB">
            <w:pPr>
              <w:spacing w:after="0" w:line="240" w:lineRule="auto"/>
              <w:jc w:val="right"/>
              <w:rPr>
                <w:rFonts w:ascii="Times New Roman" w:hAnsi="Times New Roman"/>
                <w:color w:val="000000"/>
                <w:sz w:val="18"/>
                <w:szCs w:val="18"/>
                <w:lang w:val="sr-Latn-RS" w:eastAsia="sr-Latn-RS"/>
              </w:rPr>
            </w:pPr>
            <w:r w:rsidRPr="003835FB">
              <w:rPr>
                <w:rFonts w:ascii="Times New Roman" w:hAnsi="Times New Roman"/>
                <w:color w:val="000000"/>
                <w:sz w:val="18"/>
                <w:szCs w:val="18"/>
                <w:lang w:val="sr-Latn-RS" w:eastAsia="sr-Latn-RS"/>
              </w:rPr>
              <w:t>22.000</w:t>
            </w:r>
          </w:p>
        </w:tc>
      </w:tr>
      <w:tr w:rsidR="003835FB" w:rsidRPr="00791FBC" w:rsidTr="003835FB">
        <w:trPr>
          <w:gridAfter w:val="1"/>
          <w:wAfter w:w="1116" w:type="dxa"/>
          <w:trHeight w:val="240"/>
        </w:trPr>
        <w:tc>
          <w:tcPr>
            <w:tcW w:w="1246" w:type="dxa"/>
            <w:tcBorders>
              <w:top w:val="nil"/>
              <w:left w:val="nil"/>
              <w:bottom w:val="nil"/>
              <w:right w:val="nil"/>
            </w:tcBorders>
            <w:shd w:val="clear" w:color="auto" w:fill="auto"/>
            <w:noWrap/>
            <w:vAlign w:val="center"/>
          </w:tcPr>
          <w:p w:rsidR="003835FB" w:rsidRPr="003352B4" w:rsidRDefault="003835FB" w:rsidP="003835FB">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07</w:t>
            </w:r>
          </w:p>
        </w:tc>
        <w:tc>
          <w:tcPr>
            <w:tcW w:w="896" w:type="dxa"/>
            <w:tcBorders>
              <w:top w:val="nil"/>
              <w:left w:val="nil"/>
              <w:bottom w:val="nil"/>
              <w:right w:val="nil"/>
            </w:tcBorders>
            <w:shd w:val="clear" w:color="auto" w:fill="auto"/>
            <w:noWrap/>
            <w:vAlign w:val="bottom"/>
          </w:tcPr>
          <w:p w:rsidR="003835FB" w:rsidRPr="003352B4" w:rsidRDefault="003835FB" w:rsidP="003835FB">
            <w:pPr>
              <w:spacing w:after="0" w:line="240" w:lineRule="auto"/>
              <w:jc w:val="center"/>
              <w:rPr>
                <w:rFonts w:ascii="Times New Roman" w:hAnsi="Times New Roman"/>
                <w:color w:val="000000"/>
                <w:sz w:val="18"/>
                <w:szCs w:val="18"/>
                <w:lang w:val="sr-Latn-RS" w:eastAsia="sr-Latn-RS"/>
              </w:rPr>
            </w:pPr>
            <w:r w:rsidRPr="003352B4">
              <w:rPr>
                <w:rFonts w:ascii="Times New Roman" w:hAnsi="Times New Roman"/>
                <w:color w:val="000000"/>
                <w:sz w:val="18"/>
                <w:szCs w:val="18"/>
                <w:lang w:val="sr-Latn-RS" w:eastAsia="sr-Latn-RS"/>
              </w:rPr>
              <w:t>781</w:t>
            </w:r>
          </w:p>
        </w:tc>
        <w:tc>
          <w:tcPr>
            <w:tcW w:w="4722" w:type="dxa"/>
            <w:tcBorders>
              <w:top w:val="nil"/>
              <w:left w:val="nil"/>
              <w:bottom w:val="nil"/>
              <w:right w:val="nil"/>
            </w:tcBorders>
            <w:shd w:val="clear" w:color="auto" w:fill="auto"/>
            <w:noWrap/>
            <w:vAlign w:val="bottom"/>
          </w:tcPr>
          <w:p w:rsidR="003835FB" w:rsidRPr="003352B4" w:rsidRDefault="003835FB" w:rsidP="003835FB">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Трансфери</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од</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других</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нивоа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власти</w:t>
            </w:r>
          </w:p>
        </w:tc>
        <w:tc>
          <w:tcPr>
            <w:tcW w:w="1656" w:type="dxa"/>
            <w:gridSpan w:val="2"/>
            <w:tcBorders>
              <w:top w:val="nil"/>
              <w:left w:val="nil"/>
              <w:bottom w:val="nil"/>
              <w:right w:val="nil"/>
            </w:tcBorders>
            <w:shd w:val="clear" w:color="auto" w:fill="auto"/>
            <w:noWrap/>
            <w:vAlign w:val="bottom"/>
          </w:tcPr>
          <w:p w:rsidR="003835FB" w:rsidRPr="003835FB" w:rsidRDefault="003835FB" w:rsidP="003835FB">
            <w:pPr>
              <w:spacing w:after="0" w:line="240" w:lineRule="auto"/>
              <w:jc w:val="right"/>
              <w:rPr>
                <w:rFonts w:ascii="Times New Roman" w:hAnsi="Times New Roman"/>
                <w:color w:val="000000"/>
                <w:sz w:val="18"/>
                <w:szCs w:val="18"/>
                <w:lang w:val="sr-Latn-RS" w:eastAsia="sr-Latn-RS"/>
              </w:rPr>
            </w:pPr>
            <w:r w:rsidRPr="003835FB">
              <w:rPr>
                <w:rFonts w:ascii="Times New Roman" w:hAnsi="Times New Roman"/>
                <w:color w:val="000000"/>
                <w:sz w:val="18"/>
                <w:szCs w:val="18"/>
                <w:lang w:val="sr-Latn-RS" w:eastAsia="sr-Latn-RS"/>
              </w:rPr>
              <w:t>30.287.380</w:t>
            </w:r>
          </w:p>
        </w:tc>
      </w:tr>
      <w:tr w:rsidR="003835FB" w:rsidRPr="00791FBC" w:rsidTr="003835FB">
        <w:trPr>
          <w:gridAfter w:val="1"/>
          <w:wAfter w:w="1116" w:type="dxa"/>
          <w:trHeight w:val="240"/>
        </w:trPr>
        <w:tc>
          <w:tcPr>
            <w:tcW w:w="1246" w:type="dxa"/>
            <w:tcBorders>
              <w:top w:val="nil"/>
              <w:left w:val="nil"/>
              <w:bottom w:val="nil"/>
              <w:right w:val="nil"/>
            </w:tcBorders>
            <w:shd w:val="clear" w:color="auto" w:fill="auto"/>
            <w:noWrap/>
            <w:vAlign w:val="center"/>
            <w:hideMark/>
          </w:tcPr>
          <w:p w:rsidR="003835FB" w:rsidRPr="003352B4" w:rsidRDefault="003835FB" w:rsidP="003352B4">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13</w:t>
            </w:r>
          </w:p>
        </w:tc>
        <w:tc>
          <w:tcPr>
            <w:tcW w:w="896"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jc w:val="center"/>
              <w:rPr>
                <w:rFonts w:ascii="Times New Roman" w:hAnsi="Times New Roman"/>
                <w:color w:val="000000"/>
                <w:sz w:val="18"/>
                <w:szCs w:val="18"/>
                <w:lang w:val="sr-Latn-RS" w:eastAsia="sr-Latn-RS"/>
              </w:rPr>
            </w:pPr>
            <w:r w:rsidRPr="003352B4">
              <w:rPr>
                <w:rFonts w:ascii="Times New Roman" w:hAnsi="Times New Roman"/>
                <w:color w:val="000000"/>
                <w:sz w:val="18"/>
                <w:szCs w:val="18"/>
                <w:lang w:val="sr-Latn-RS" w:eastAsia="sr-Latn-RS"/>
              </w:rPr>
              <w:t>311</w:t>
            </w:r>
          </w:p>
        </w:tc>
        <w:tc>
          <w:tcPr>
            <w:tcW w:w="4722"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rPr>
                <w:rFonts w:ascii="Times New Roman" w:hAnsi="Times New Roman"/>
                <w:sz w:val="18"/>
                <w:szCs w:val="18"/>
                <w:lang w:val="sr-Latn-RS" w:eastAsia="sr-Latn-RS"/>
              </w:rPr>
            </w:pPr>
            <w:r w:rsidRPr="003352B4">
              <w:rPr>
                <w:rFonts w:ascii="Times New Roman" w:hAnsi="Times New Roman"/>
                <w:sz w:val="18"/>
                <w:szCs w:val="18"/>
                <w:lang w:val="sr-Latn-RS" w:eastAsia="sr-Latn-RS"/>
              </w:rPr>
              <w:t>Нераспоређени вишак прихода из ранијих година</w:t>
            </w:r>
          </w:p>
        </w:tc>
        <w:tc>
          <w:tcPr>
            <w:tcW w:w="1656" w:type="dxa"/>
            <w:gridSpan w:val="2"/>
            <w:tcBorders>
              <w:top w:val="nil"/>
              <w:left w:val="nil"/>
              <w:bottom w:val="nil"/>
              <w:right w:val="nil"/>
            </w:tcBorders>
            <w:shd w:val="clear" w:color="auto" w:fill="auto"/>
            <w:noWrap/>
            <w:vAlign w:val="bottom"/>
            <w:hideMark/>
          </w:tcPr>
          <w:p w:rsidR="003835FB" w:rsidRPr="003835FB" w:rsidRDefault="003835FB" w:rsidP="003835FB">
            <w:pPr>
              <w:spacing w:after="0" w:line="240" w:lineRule="auto"/>
              <w:jc w:val="right"/>
              <w:rPr>
                <w:rFonts w:ascii="Times New Roman" w:hAnsi="Times New Roman"/>
                <w:color w:val="000000"/>
                <w:sz w:val="18"/>
                <w:szCs w:val="18"/>
                <w:lang w:val="sr-Latn-RS" w:eastAsia="sr-Latn-RS"/>
              </w:rPr>
            </w:pPr>
            <w:r w:rsidRPr="003835FB">
              <w:rPr>
                <w:rFonts w:ascii="Times New Roman" w:hAnsi="Times New Roman"/>
                <w:color w:val="000000"/>
                <w:sz w:val="18"/>
                <w:szCs w:val="18"/>
                <w:lang w:val="sr-Latn-RS" w:eastAsia="sr-Latn-RS"/>
              </w:rPr>
              <w:t>24.635.482</w:t>
            </w:r>
          </w:p>
        </w:tc>
      </w:tr>
      <w:tr w:rsidR="003835FB" w:rsidRPr="00791FBC" w:rsidTr="003835FB">
        <w:trPr>
          <w:gridAfter w:val="1"/>
          <w:wAfter w:w="1116" w:type="dxa"/>
          <w:trHeight w:val="240"/>
        </w:trPr>
        <w:tc>
          <w:tcPr>
            <w:tcW w:w="1246" w:type="dxa"/>
            <w:tcBorders>
              <w:top w:val="nil"/>
              <w:left w:val="nil"/>
              <w:bottom w:val="nil"/>
              <w:right w:val="nil"/>
            </w:tcBorders>
            <w:shd w:val="clear" w:color="auto" w:fill="auto"/>
            <w:noWrap/>
            <w:vAlign w:val="center"/>
            <w:hideMark/>
          </w:tcPr>
          <w:p w:rsidR="003835FB" w:rsidRPr="003352B4" w:rsidRDefault="003835FB" w:rsidP="003352B4">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16</w:t>
            </w:r>
          </w:p>
        </w:tc>
        <w:tc>
          <w:tcPr>
            <w:tcW w:w="896"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jc w:val="center"/>
              <w:rPr>
                <w:rFonts w:ascii="Times New Roman" w:hAnsi="Times New Roman"/>
                <w:color w:val="000000"/>
                <w:sz w:val="18"/>
                <w:szCs w:val="18"/>
                <w:lang w:val="sr-Latn-RS" w:eastAsia="sr-Latn-RS"/>
              </w:rPr>
            </w:pPr>
            <w:r w:rsidRPr="003352B4">
              <w:rPr>
                <w:rFonts w:ascii="Times New Roman" w:hAnsi="Times New Roman"/>
                <w:color w:val="000000"/>
                <w:sz w:val="18"/>
                <w:szCs w:val="18"/>
                <w:lang w:val="sr-Latn-RS" w:eastAsia="sr-Latn-RS"/>
              </w:rPr>
              <w:t>742</w:t>
            </w:r>
          </w:p>
        </w:tc>
        <w:tc>
          <w:tcPr>
            <w:tcW w:w="4722"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Родитељски</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динар</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за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ваннаставне</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активности</w:t>
            </w:r>
          </w:p>
        </w:tc>
        <w:tc>
          <w:tcPr>
            <w:tcW w:w="1656" w:type="dxa"/>
            <w:gridSpan w:val="2"/>
            <w:tcBorders>
              <w:top w:val="nil"/>
              <w:left w:val="nil"/>
              <w:bottom w:val="nil"/>
              <w:right w:val="nil"/>
            </w:tcBorders>
            <w:shd w:val="clear" w:color="auto" w:fill="auto"/>
            <w:noWrap/>
            <w:vAlign w:val="bottom"/>
            <w:hideMark/>
          </w:tcPr>
          <w:p w:rsidR="003835FB" w:rsidRPr="003835FB" w:rsidRDefault="003835FB" w:rsidP="003835FB">
            <w:pPr>
              <w:spacing w:after="0" w:line="240" w:lineRule="auto"/>
              <w:jc w:val="right"/>
              <w:rPr>
                <w:rFonts w:ascii="Times New Roman" w:hAnsi="Times New Roman"/>
                <w:color w:val="000000"/>
                <w:sz w:val="18"/>
                <w:szCs w:val="18"/>
                <w:lang w:val="sr-Latn-RS" w:eastAsia="sr-Latn-RS"/>
              </w:rPr>
            </w:pPr>
            <w:r w:rsidRPr="003835FB">
              <w:rPr>
                <w:rFonts w:ascii="Times New Roman" w:hAnsi="Times New Roman"/>
                <w:color w:val="000000"/>
                <w:sz w:val="18"/>
                <w:szCs w:val="18"/>
                <w:lang w:val="sr-Latn-RS" w:eastAsia="sr-Latn-RS"/>
              </w:rPr>
              <w:t>3.700.000</w:t>
            </w:r>
          </w:p>
        </w:tc>
      </w:tr>
      <w:tr w:rsidR="003835FB" w:rsidRPr="00791FBC" w:rsidTr="003835FB">
        <w:trPr>
          <w:gridAfter w:val="1"/>
          <w:wAfter w:w="1116" w:type="dxa"/>
          <w:trHeight w:val="240"/>
        </w:trPr>
        <w:tc>
          <w:tcPr>
            <w:tcW w:w="1246" w:type="dxa"/>
            <w:tcBorders>
              <w:top w:val="nil"/>
              <w:left w:val="nil"/>
              <w:bottom w:val="nil"/>
              <w:right w:val="nil"/>
            </w:tcBorders>
            <w:shd w:val="clear" w:color="auto" w:fill="auto"/>
            <w:noWrap/>
            <w:vAlign w:val="center"/>
            <w:hideMark/>
          </w:tcPr>
          <w:p w:rsidR="003835FB" w:rsidRPr="003352B4" w:rsidRDefault="003835FB" w:rsidP="003352B4">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04</w:t>
            </w:r>
          </w:p>
        </w:tc>
        <w:tc>
          <w:tcPr>
            <w:tcW w:w="896"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jc w:val="center"/>
              <w:rPr>
                <w:rFonts w:ascii="Times New Roman" w:hAnsi="Times New Roman"/>
                <w:color w:val="000000"/>
                <w:sz w:val="18"/>
                <w:szCs w:val="18"/>
                <w:lang w:val="sr-Latn-RS" w:eastAsia="sr-Latn-RS"/>
              </w:rPr>
            </w:pPr>
            <w:r w:rsidRPr="003352B4">
              <w:rPr>
                <w:rFonts w:ascii="Times New Roman" w:hAnsi="Times New Roman"/>
                <w:color w:val="000000"/>
                <w:sz w:val="18"/>
                <w:szCs w:val="18"/>
                <w:lang w:val="sr-Latn-RS" w:eastAsia="sr-Latn-RS"/>
              </w:rPr>
              <w:t>742</w:t>
            </w:r>
          </w:p>
        </w:tc>
        <w:tc>
          <w:tcPr>
            <w:tcW w:w="4722" w:type="dxa"/>
            <w:tcBorders>
              <w:top w:val="nil"/>
              <w:left w:val="nil"/>
              <w:bottom w:val="nil"/>
              <w:right w:val="nil"/>
            </w:tcBorders>
            <w:shd w:val="clear" w:color="auto" w:fill="auto"/>
            <w:noWrap/>
            <w:vAlign w:val="center"/>
            <w:hideMark/>
          </w:tcPr>
          <w:p w:rsidR="003835FB" w:rsidRPr="003352B4" w:rsidRDefault="003835FB" w:rsidP="003352B4">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Сопствени</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приходи</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корисника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буџетских</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средстава</w:t>
            </w:r>
          </w:p>
        </w:tc>
        <w:tc>
          <w:tcPr>
            <w:tcW w:w="1656" w:type="dxa"/>
            <w:gridSpan w:val="2"/>
            <w:tcBorders>
              <w:top w:val="nil"/>
              <w:left w:val="nil"/>
              <w:bottom w:val="nil"/>
              <w:right w:val="nil"/>
            </w:tcBorders>
            <w:shd w:val="clear" w:color="auto" w:fill="auto"/>
            <w:noWrap/>
            <w:vAlign w:val="bottom"/>
            <w:hideMark/>
          </w:tcPr>
          <w:p w:rsidR="003835FB" w:rsidRPr="003835FB" w:rsidRDefault="003835FB" w:rsidP="003835FB">
            <w:pPr>
              <w:spacing w:after="0" w:line="240" w:lineRule="auto"/>
              <w:jc w:val="right"/>
              <w:rPr>
                <w:rFonts w:ascii="Times New Roman" w:hAnsi="Times New Roman"/>
                <w:color w:val="000000"/>
                <w:sz w:val="18"/>
                <w:szCs w:val="18"/>
                <w:lang w:val="sr-Latn-RS" w:eastAsia="sr-Latn-RS"/>
              </w:rPr>
            </w:pPr>
            <w:r w:rsidRPr="003835FB">
              <w:rPr>
                <w:rFonts w:ascii="Times New Roman" w:hAnsi="Times New Roman"/>
                <w:color w:val="000000"/>
                <w:sz w:val="18"/>
                <w:szCs w:val="18"/>
                <w:lang w:val="sr-Latn-RS" w:eastAsia="sr-Latn-RS"/>
              </w:rPr>
              <w:t>37.634.000</w:t>
            </w:r>
          </w:p>
        </w:tc>
      </w:tr>
      <w:tr w:rsidR="003835FB" w:rsidRPr="00791FBC" w:rsidTr="003835FB">
        <w:trPr>
          <w:gridAfter w:val="1"/>
          <w:wAfter w:w="1116" w:type="dxa"/>
          <w:trHeight w:val="240"/>
        </w:trPr>
        <w:tc>
          <w:tcPr>
            <w:tcW w:w="1246" w:type="dxa"/>
            <w:tcBorders>
              <w:top w:val="nil"/>
              <w:left w:val="nil"/>
              <w:bottom w:val="nil"/>
              <w:right w:val="nil"/>
            </w:tcBorders>
            <w:shd w:val="clear" w:color="auto" w:fill="auto"/>
            <w:noWrap/>
            <w:vAlign w:val="center"/>
            <w:hideMark/>
          </w:tcPr>
          <w:p w:rsidR="003835FB" w:rsidRPr="003352B4" w:rsidRDefault="003835FB" w:rsidP="003352B4">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17</w:t>
            </w:r>
          </w:p>
        </w:tc>
        <w:tc>
          <w:tcPr>
            <w:tcW w:w="896"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jc w:val="center"/>
              <w:rPr>
                <w:rFonts w:ascii="Times New Roman" w:hAnsi="Times New Roman"/>
                <w:color w:val="000000"/>
                <w:sz w:val="18"/>
                <w:szCs w:val="18"/>
                <w:lang w:val="sr-Latn-RS" w:eastAsia="sr-Latn-RS"/>
              </w:rPr>
            </w:pPr>
            <w:r w:rsidRPr="003352B4">
              <w:rPr>
                <w:rFonts w:ascii="Times New Roman" w:hAnsi="Times New Roman"/>
                <w:color w:val="000000"/>
                <w:sz w:val="18"/>
                <w:szCs w:val="18"/>
                <w:lang w:val="sr-Latn-RS" w:eastAsia="sr-Latn-RS"/>
              </w:rPr>
              <w:t>311</w:t>
            </w:r>
          </w:p>
        </w:tc>
        <w:tc>
          <w:tcPr>
            <w:tcW w:w="4722" w:type="dxa"/>
            <w:tcBorders>
              <w:top w:val="nil"/>
              <w:left w:val="nil"/>
              <w:bottom w:val="nil"/>
              <w:right w:val="nil"/>
            </w:tcBorders>
            <w:shd w:val="clear" w:color="auto" w:fill="auto"/>
            <w:noWrap/>
            <w:vAlign w:val="bottom"/>
            <w:hideMark/>
          </w:tcPr>
          <w:p w:rsidR="003835FB" w:rsidRPr="003352B4" w:rsidRDefault="003835FB" w:rsidP="003352B4">
            <w:pPr>
              <w:spacing w:after="0" w:line="240" w:lineRule="auto"/>
              <w:rPr>
                <w:rFonts w:ascii="Times New Roman" w:hAnsi="Times New Roman"/>
                <w:sz w:val="18"/>
                <w:szCs w:val="18"/>
                <w:lang w:val="sr-Latn-RS" w:eastAsia="sr-Latn-RS"/>
              </w:rPr>
            </w:pPr>
            <w:r w:rsidRPr="00791FBC">
              <w:rPr>
                <w:rFonts w:ascii="Times New Roman" w:hAnsi="Times New Roman"/>
                <w:sz w:val="18"/>
                <w:szCs w:val="18"/>
                <w:lang w:val="sr-Latn-RS" w:eastAsia="sr-Latn-RS"/>
              </w:rPr>
              <w:t>Неутрошена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средства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трансфера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од</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других</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нивоа</w:t>
            </w:r>
            <w:r w:rsidRPr="003352B4">
              <w:rPr>
                <w:rFonts w:ascii="Times New Roman" w:hAnsi="Times New Roman"/>
                <w:sz w:val="18"/>
                <w:szCs w:val="18"/>
                <w:lang w:val="sr-Latn-RS" w:eastAsia="sr-Latn-RS"/>
              </w:rPr>
              <w:t xml:space="preserve"> </w:t>
            </w:r>
            <w:r w:rsidRPr="00791FBC">
              <w:rPr>
                <w:rFonts w:ascii="Times New Roman" w:hAnsi="Times New Roman"/>
                <w:sz w:val="18"/>
                <w:szCs w:val="18"/>
                <w:lang w:val="sr-Latn-RS" w:eastAsia="sr-Latn-RS"/>
              </w:rPr>
              <w:t>власти</w:t>
            </w:r>
          </w:p>
        </w:tc>
        <w:tc>
          <w:tcPr>
            <w:tcW w:w="1656" w:type="dxa"/>
            <w:gridSpan w:val="2"/>
            <w:tcBorders>
              <w:top w:val="nil"/>
              <w:left w:val="nil"/>
              <w:bottom w:val="nil"/>
              <w:right w:val="nil"/>
            </w:tcBorders>
            <w:shd w:val="clear" w:color="auto" w:fill="auto"/>
            <w:noWrap/>
            <w:vAlign w:val="bottom"/>
            <w:hideMark/>
          </w:tcPr>
          <w:p w:rsidR="003835FB" w:rsidRPr="003835FB" w:rsidRDefault="003835FB" w:rsidP="003835FB">
            <w:pPr>
              <w:spacing w:after="0" w:line="240" w:lineRule="auto"/>
              <w:jc w:val="right"/>
              <w:rPr>
                <w:rFonts w:ascii="Times New Roman" w:hAnsi="Times New Roman"/>
                <w:color w:val="000000"/>
                <w:sz w:val="18"/>
                <w:szCs w:val="18"/>
                <w:lang w:val="sr-Latn-RS" w:eastAsia="sr-Latn-RS"/>
              </w:rPr>
            </w:pPr>
            <w:r w:rsidRPr="003835FB">
              <w:rPr>
                <w:rFonts w:ascii="Times New Roman" w:hAnsi="Times New Roman"/>
                <w:color w:val="000000"/>
                <w:sz w:val="18"/>
                <w:szCs w:val="18"/>
                <w:lang w:val="sr-Latn-RS" w:eastAsia="sr-Latn-RS"/>
              </w:rPr>
              <w:t>49.681.619</w:t>
            </w:r>
          </w:p>
        </w:tc>
      </w:tr>
      <w:tr w:rsidR="003835FB" w:rsidRPr="00791FBC" w:rsidTr="003835FB">
        <w:trPr>
          <w:gridAfter w:val="1"/>
          <w:wAfter w:w="1116" w:type="dxa"/>
          <w:trHeight w:val="240"/>
        </w:trPr>
        <w:tc>
          <w:tcPr>
            <w:tcW w:w="1246" w:type="dxa"/>
            <w:tcBorders>
              <w:top w:val="single" w:sz="4" w:space="0" w:color="auto"/>
              <w:left w:val="nil"/>
              <w:bottom w:val="single" w:sz="4" w:space="0" w:color="auto"/>
              <w:right w:val="nil"/>
            </w:tcBorders>
            <w:shd w:val="clear" w:color="auto" w:fill="auto"/>
            <w:noWrap/>
            <w:vAlign w:val="bottom"/>
            <w:hideMark/>
          </w:tcPr>
          <w:p w:rsidR="003835FB" w:rsidRPr="003352B4" w:rsidRDefault="003835FB" w:rsidP="003352B4">
            <w:pPr>
              <w:spacing w:after="0" w:line="240" w:lineRule="auto"/>
              <w:jc w:val="center"/>
              <w:rPr>
                <w:rFonts w:ascii="Times New Roman" w:hAnsi="Times New Roman"/>
                <w:sz w:val="18"/>
                <w:szCs w:val="18"/>
                <w:lang w:val="sr-Latn-RS" w:eastAsia="sr-Latn-RS"/>
              </w:rPr>
            </w:pPr>
            <w:r w:rsidRPr="003352B4">
              <w:rPr>
                <w:rFonts w:ascii="Times New Roman" w:hAnsi="Times New Roman"/>
                <w:sz w:val="18"/>
                <w:szCs w:val="18"/>
                <w:lang w:val="sr-Latn-RS" w:eastAsia="sr-Latn-RS"/>
              </w:rPr>
              <w:t> </w:t>
            </w:r>
          </w:p>
        </w:tc>
        <w:tc>
          <w:tcPr>
            <w:tcW w:w="896" w:type="dxa"/>
            <w:tcBorders>
              <w:top w:val="single" w:sz="4" w:space="0" w:color="auto"/>
              <w:left w:val="nil"/>
              <w:bottom w:val="single" w:sz="4" w:space="0" w:color="auto"/>
              <w:right w:val="nil"/>
            </w:tcBorders>
            <w:shd w:val="clear" w:color="auto" w:fill="auto"/>
            <w:noWrap/>
            <w:vAlign w:val="bottom"/>
            <w:hideMark/>
          </w:tcPr>
          <w:p w:rsidR="003835FB" w:rsidRPr="003352B4" w:rsidRDefault="003835FB" w:rsidP="003352B4">
            <w:pPr>
              <w:spacing w:after="0" w:line="240" w:lineRule="auto"/>
              <w:rPr>
                <w:rFonts w:ascii="Times New Roman" w:hAnsi="Times New Roman"/>
                <w:b/>
                <w:bCs/>
                <w:sz w:val="18"/>
                <w:szCs w:val="18"/>
                <w:lang w:val="sr-Latn-RS" w:eastAsia="sr-Latn-RS"/>
              </w:rPr>
            </w:pPr>
            <w:r w:rsidRPr="003352B4">
              <w:rPr>
                <w:rFonts w:ascii="Times New Roman" w:hAnsi="Times New Roman"/>
                <w:b/>
                <w:bCs/>
                <w:sz w:val="18"/>
                <w:szCs w:val="18"/>
                <w:lang w:val="sr-Latn-RS" w:eastAsia="sr-Latn-RS"/>
              </w:rPr>
              <w:t> </w:t>
            </w:r>
          </w:p>
        </w:tc>
        <w:tc>
          <w:tcPr>
            <w:tcW w:w="4722" w:type="dxa"/>
            <w:tcBorders>
              <w:top w:val="single" w:sz="4" w:space="0" w:color="auto"/>
              <w:left w:val="nil"/>
              <w:bottom w:val="single" w:sz="4" w:space="0" w:color="auto"/>
              <w:right w:val="nil"/>
            </w:tcBorders>
            <w:shd w:val="clear" w:color="auto" w:fill="auto"/>
            <w:noWrap/>
            <w:vAlign w:val="bottom"/>
            <w:hideMark/>
          </w:tcPr>
          <w:p w:rsidR="003835FB" w:rsidRPr="003352B4" w:rsidRDefault="003835FB" w:rsidP="003352B4">
            <w:pPr>
              <w:spacing w:after="0" w:line="240" w:lineRule="auto"/>
              <w:rPr>
                <w:rFonts w:ascii="Times New Roman" w:hAnsi="Times New Roman"/>
                <w:b/>
                <w:bCs/>
                <w:sz w:val="18"/>
                <w:szCs w:val="18"/>
                <w:lang w:val="sr-Latn-RS" w:eastAsia="sr-Latn-RS"/>
              </w:rPr>
            </w:pPr>
            <w:r w:rsidRPr="00791FBC">
              <w:rPr>
                <w:rFonts w:ascii="Times New Roman" w:hAnsi="Times New Roman"/>
                <w:b/>
                <w:bCs/>
                <w:sz w:val="18"/>
                <w:szCs w:val="18"/>
                <w:lang w:val="sr-Latn-RS" w:eastAsia="sr-Latn-RS"/>
              </w:rPr>
              <w:t>Укупно</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приходи</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из</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осталих</w:t>
            </w:r>
            <w:r w:rsidRPr="003352B4">
              <w:rPr>
                <w:rFonts w:ascii="Times New Roman" w:hAnsi="Times New Roman"/>
                <w:b/>
                <w:bCs/>
                <w:sz w:val="18"/>
                <w:szCs w:val="18"/>
                <w:lang w:val="sr-Latn-RS" w:eastAsia="sr-Latn-RS"/>
              </w:rPr>
              <w:t xml:space="preserve"> </w:t>
            </w:r>
            <w:r w:rsidRPr="00791FBC">
              <w:rPr>
                <w:rFonts w:ascii="Times New Roman" w:hAnsi="Times New Roman"/>
                <w:b/>
                <w:bCs/>
                <w:sz w:val="18"/>
                <w:szCs w:val="18"/>
                <w:lang w:val="sr-Latn-RS" w:eastAsia="sr-Latn-RS"/>
              </w:rPr>
              <w:t>извора</w:t>
            </w:r>
            <w:r w:rsidRPr="003352B4">
              <w:rPr>
                <w:rFonts w:ascii="Times New Roman" w:hAnsi="Times New Roman"/>
                <w:b/>
                <w:bCs/>
                <w:sz w:val="18"/>
                <w:szCs w:val="18"/>
                <w:lang w:val="sr-Latn-RS" w:eastAsia="sr-Latn-RS"/>
              </w:rPr>
              <w:t>:</w:t>
            </w:r>
          </w:p>
        </w:tc>
        <w:tc>
          <w:tcPr>
            <w:tcW w:w="1656" w:type="dxa"/>
            <w:gridSpan w:val="2"/>
            <w:tcBorders>
              <w:top w:val="single" w:sz="4" w:space="0" w:color="auto"/>
              <w:left w:val="nil"/>
              <w:bottom w:val="single" w:sz="4" w:space="0" w:color="auto"/>
              <w:right w:val="nil"/>
            </w:tcBorders>
            <w:shd w:val="clear" w:color="auto" w:fill="auto"/>
            <w:noWrap/>
            <w:vAlign w:val="bottom"/>
            <w:hideMark/>
          </w:tcPr>
          <w:p w:rsidR="003835FB" w:rsidRPr="003835FB" w:rsidRDefault="003835FB" w:rsidP="003835FB">
            <w:pPr>
              <w:spacing w:after="0" w:line="240" w:lineRule="auto"/>
              <w:jc w:val="right"/>
              <w:rPr>
                <w:rFonts w:ascii="Times New Roman" w:hAnsi="Times New Roman"/>
                <w:b/>
                <w:bCs/>
                <w:color w:val="000000"/>
                <w:sz w:val="18"/>
                <w:szCs w:val="18"/>
                <w:lang w:val="sr-Latn-RS" w:eastAsia="sr-Latn-RS"/>
              </w:rPr>
            </w:pPr>
            <w:r w:rsidRPr="003835FB">
              <w:rPr>
                <w:rFonts w:ascii="Times New Roman" w:hAnsi="Times New Roman"/>
                <w:b/>
                <w:bCs/>
                <w:color w:val="000000"/>
                <w:sz w:val="18"/>
                <w:szCs w:val="18"/>
                <w:lang w:val="sr-Latn-RS" w:eastAsia="sr-Latn-RS"/>
              </w:rPr>
              <w:t>145.960.481</w:t>
            </w:r>
          </w:p>
        </w:tc>
      </w:tr>
    </w:tbl>
    <w:p w:rsidR="003352B4" w:rsidRPr="00791FBC" w:rsidRDefault="003352B4" w:rsidP="00A61DAC">
      <w:pPr>
        <w:spacing w:after="0" w:line="240" w:lineRule="auto"/>
        <w:ind w:firstLine="567"/>
        <w:jc w:val="both"/>
        <w:rPr>
          <w:rFonts w:ascii="Times New Roman" w:hAnsi="Times New Roman"/>
          <w:lang w:val="sr-Latn-RS"/>
        </w:rPr>
      </w:pPr>
    </w:p>
    <w:p w:rsidR="00C52E40" w:rsidRPr="00791FBC" w:rsidRDefault="00C52E40" w:rsidP="009D7EC3">
      <w:pPr>
        <w:spacing w:after="0" w:line="240" w:lineRule="auto"/>
        <w:ind w:firstLine="567"/>
        <w:jc w:val="both"/>
        <w:rPr>
          <w:rFonts w:ascii="Times New Roman" w:hAnsi="Times New Roman"/>
          <w:lang w:val="sr-Cyrl-RS"/>
        </w:rPr>
      </w:pPr>
    </w:p>
    <w:p w:rsidR="00D960DF" w:rsidRPr="00791FBC" w:rsidRDefault="00D960DF" w:rsidP="009D7EC3">
      <w:pPr>
        <w:spacing w:after="0" w:line="240" w:lineRule="auto"/>
        <w:ind w:firstLine="567"/>
        <w:jc w:val="both"/>
        <w:rPr>
          <w:rFonts w:ascii="Times New Roman" w:hAnsi="Times New Roman"/>
          <w:u w:val="single"/>
          <w:lang w:val="sr-Cyrl-RS"/>
        </w:rPr>
      </w:pPr>
      <w:r w:rsidRPr="00791FBC">
        <w:rPr>
          <w:rFonts w:ascii="Times New Roman" w:hAnsi="Times New Roman"/>
          <w:u w:val="single"/>
          <w:lang w:val="sr-Cyrl-RS"/>
        </w:rPr>
        <w:t>Фискални ризици и мере за ублажавање фискалних ризика</w:t>
      </w:r>
    </w:p>
    <w:p w:rsidR="00D960DF" w:rsidRPr="00791FBC" w:rsidRDefault="00D960DF" w:rsidP="009D7EC3">
      <w:pPr>
        <w:spacing w:after="0" w:line="240" w:lineRule="auto"/>
        <w:ind w:firstLine="567"/>
        <w:jc w:val="both"/>
        <w:rPr>
          <w:rFonts w:ascii="Times New Roman" w:hAnsi="Times New Roman"/>
          <w:lang w:val="sr-Cyrl-RS"/>
        </w:rPr>
      </w:pPr>
    </w:p>
    <w:p w:rsidR="00C52E40" w:rsidRPr="00791FBC" w:rsidRDefault="00D0616D" w:rsidP="009D7EC3">
      <w:pPr>
        <w:spacing w:after="0" w:line="240" w:lineRule="auto"/>
        <w:ind w:firstLine="567"/>
        <w:jc w:val="both"/>
        <w:rPr>
          <w:rFonts w:ascii="Times New Roman" w:hAnsi="Times New Roman"/>
          <w:lang w:val="sr-Cyrl-RS"/>
        </w:rPr>
      </w:pPr>
      <w:r w:rsidRPr="00791FBC">
        <w:rPr>
          <w:rFonts w:ascii="Times New Roman" w:hAnsi="Times New Roman"/>
          <w:lang w:val="sr-Cyrl-RS"/>
        </w:rPr>
        <w:t>Обзиром</w:t>
      </w:r>
      <w:r w:rsidR="00C52E40" w:rsidRPr="00791FBC">
        <w:rPr>
          <w:rFonts w:ascii="Times New Roman" w:hAnsi="Times New Roman"/>
          <w:lang w:val="sr-Cyrl-RS"/>
        </w:rPr>
        <w:t xml:space="preserve"> </w:t>
      </w:r>
      <w:r w:rsidRPr="00791FBC">
        <w:rPr>
          <w:rFonts w:ascii="Times New Roman" w:hAnsi="Times New Roman"/>
          <w:lang w:val="sr-Cyrl-RS"/>
        </w:rPr>
        <w:t>да</w:t>
      </w:r>
      <w:r w:rsidR="00C52E40" w:rsidRPr="00791FBC">
        <w:rPr>
          <w:rFonts w:ascii="Times New Roman" w:hAnsi="Times New Roman"/>
          <w:lang w:val="sr-Cyrl-RS"/>
        </w:rPr>
        <w:t xml:space="preserve"> </w:t>
      </w:r>
      <w:r w:rsidRPr="00791FBC">
        <w:rPr>
          <w:rFonts w:ascii="Times New Roman" w:hAnsi="Times New Roman"/>
          <w:lang w:val="sr-Cyrl-RS"/>
        </w:rPr>
        <w:t>пројектовани</w:t>
      </w:r>
      <w:r w:rsidR="00C52E40" w:rsidRPr="00791FBC">
        <w:rPr>
          <w:rFonts w:ascii="Times New Roman" w:hAnsi="Times New Roman"/>
          <w:lang w:val="sr-Cyrl-RS"/>
        </w:rPr>
        <w:t xml:space="preserve"> </w:t>
      </w:r>
      <w:r w:rsidRPr="00791FBC">
        <w:rPr>
          <w:rFonts w:ascii="Times New Roman" w:hAnsi="Times New Roman"/>
          <w:lang w:val="sr-Cyrl-RS"/>
        </w:rPr>
        <w:t>приходи</w:t>
      </w:r>
      <w:r w:rsidR="00C52E40" w:rsidRPr="00791FBC">
        <w:rPr>
          <w:rFonts w:ascii="Times New Roman" w:hAnsi="Times New Roman"/>
          <w:lang w:val="sr-Cyrl-RS"/>
        </w:rPr>
        <w:t xml:space="preserve"> </w:t>
      </w:r>
      <w:r w:rsidRPr="00791FBC">
        <w:rPr>
          <w:rFonts w:ascii="Times New Roman" w:hAnsi="Times New Roman"/>
          <w:lang w:val="sr-Cyrl-RS"/>
        </w:rPr>
        <w:t>по</w:t>
      </w:r>
      <w:r w:rsidR="00C52E40" w:rsidRPr="00791FBC">
        <w:rPr>
          <w:rFonts w:ascii="Times New Roman" w:hAnsi="Times New Roman"/>
          <w:lang w:val="sr-Cyrl-RS"/>
        </w:rPr>
        <w:t xml:space="preserve"> </w:t>
      </w:r>
      <w:r w:rsidRPr="00791FBC">
        <w:rPr>
          <w:rFonts w:ascii="Times New Roman" w:hAnsi="Times New Roman"/>
          <w:lang w:val="sr-Cyrl-RS"/>
        </w:rPr>
        <w:t>основу</w:t>
      </w:r>
      <w:r w:rsidR="00C52E40" w:rsidRPr="00791FBC">
        <w:rPr>
          <w:rFonts w:ascii="Times New Roman" w:hAnsi="Times New Roman"/>
          <w:lang w:val="sr-Cyrl-RS"/>
        </w:rPr>
        <w:t xml:space="preserve"> </w:t>
      </w:r>
      <w:r w:rsidRPr="00791FBC">
        <w:rPr>
          <w:rFonts w:ascii="Times New Roman" w:hAnsi="Times New Roman"/>
          <w:lang w:val="sr-Cyrl-RS"/>
        </w:rPr>
        <w:t>доприноса</w:t>
      </w:r>
      <w:r w:rsidR="00C52E40" w:rsidRPr="00791FBC">
        <w:rPr>
          <w:rFonts w:ascii="Times New Roman" w:hAnsi="Times New Roman"/>
          <w:lang w:val="sr-Cyrl-RS"/>
        </w:rPr>
        <w:t xml:space="preserve"> </w:t>
      </w:r>
      <w:r w:rsidRPr="00791FBC">
        <w:rPr>
          <w:rFonts w:ascii="Times New Roman" w:hAnsi="Times New Roman"/>
          <w:lang w:val="sr-Cyrl-RS"/>
        </w:rPr>
        <w:t>за</w:t>
      </w:r>
      <w:r w:rsidR="00C52E40" w:rsidRPr="00791FBC">
        <w:rPr>
          <w:rFonts w:ascii="Times New Roman" w:hAnsi="Times New Roman"/>
          <w:lang w:val="sr-Cyrl-RS"/>
        </w:rPr>
        <w:t xml:space="preserve"> </w:t>
      </w:r>
      <w:r w:rsidRPr="00791FBC">
        <w:rPr>
          <w:rFonts w:ascii="Times New Roman" w:hAnsi="Times New Roman"/>
          <w:lang w:val="sr-Cyrl-RS"/>
        </w:rPr>
        <w:t>уређење</w:t>
      </w:r>
      <w:r w:rsidR="00C52E40" w:rsidRPr="00791FBC">
        <w:rPr>
          <w:rFonts w:ascii="Times New Roman" w:hAnsi="Times New Roman"/>
          <w:lang w:val="sr-Cyrl-RS"/>
        </w:rPr>
        <w:t xml:space="preserve"> </w:t>
      </w:r>
      <w:r w:rsidRPr="00791FBC">
        <w:rPr>
          <w:rFonts w:ascii="Times New Roman" w:hAnsi="Times New Roman"/>
          <w:lang w:val="sr-Cyrl-RS"/>
        </w:rPr>
        <w:t>грађевинског</w:t>
      </w:r>
      <w:r w:rsidR="00C52E40" w:rsidRPr="00791FBC">
        <w:rPr>
          <w:rFonts w:ascii="Times New Roman" w:hAnsi="Times New Roman"/>
          <w:lang w:val="sr-Cyrl-RS"/>
        </w:rPr>
        <w:t xml:space="preserve"> </w:t>
      </w:r>
      <w:r w:rsidRPr="00791FBC">
        <w:rPr>
          <w:rFonts w:ascii="Times New Roman" w:hAnsi="Times New Roman"/>
          <w:lang w:val="sr-Cyrl-RS"/>
        </w:rPr>
        <w:t>земљишта</w:t>
      </w:r>
      <w:r w:rsidR="00C52E40" w:rsidRPr="00791FBC">
        <w:rPr>
          <w:rFonts w:ascii="Times New Roman" w:hAnsi="Times New Roman"/>
          <w:lang w:val="sr-Cyrl-RS"/>
        </w:rPr>
        <w:t xml:space="preserve"> </w:t>
      </w:r>
      <w:r w:rsidRPr="00791FBC">
        <w:rPr>
          <w:rFonts w:ascii="Times New Roman" w:hAnsi="Times New Roman"/>
          <w:lang w:val="sr-Cyrl-RS"/>
        </w:rPr>
        <w:t>имају</w:t>
      </w:r>
      <w:r w:rsidR="00C52E40" w:rsidRPr="00791FBC">
        <w:rPr>
          <w:rFonts w:ascii="Times New Roman" w:hAnsi="Times New Roman"/>
          <w:lang w:val="sr-Cyrl-RS"/>
        </w:rPr>
        <w:t xml:space="preserve"> </w:t>
      </w:r>
      <w:r w:rsidRPr="00791FBC">
        <w:rPr>
          <w:rFonts w:ascii="Times New Roman" w:hAnsi="Times New Roman"/>
          <w:lang w:val="sr-Cyrl-RS"/>
        </w:rPr>
        <w:t>највеће</w:t>
      </w:r>
      <w:r w:rsidR="00C52E40" w:rsidRPr="00791FBC">
        <w:rPr>
          <w:rFonts w:ascii="Times New Roman" w:hAnsi="Times New Roman"/>
          <w:lang w:val="sr-Cyrl-RS"/>
        </w:rPr>
        <w:t xml:space="preserve"> </w:t>
      </w:r>
      <w:r w:rsidRPr="00791FBC">
        <w:rPr>
          <w:rFonts w:ascii="Times New Roman" w:hAnsi="Times New Roman"/>
          <w:lang w:val="sr-Cyrl-RS"/>
        </w:rPr>
        <w:t>учешће</w:t>
      </w:r>
      <w:r w:rsidR="00C52E40" w:rsidRPr="00791FBC">
        <w:rPr>
          <w:rFonts w:ascii="Times New Roman" w:hAnsi="Times New Roman"/>
          <w:lang w:val="sr-Cyrl-RS"/>
        </w:rPr>
        <w:t xml:space="preserve"> </w:t>
      </w:r>
      <w:r w:rsidRPr="00791FBC">
        <w:rPr>
          <w:rFonts w:ascii="Times New Roman" w:hAnsi="Times New Roman"/>
          <w:lang w:val="sr-Cyrl-RS"/>
        </w:rPr>
        <w:t>у</w:t>
      </w:r>
      <w:r w:rsidR="00C52E40" w:rsidRPr="00791FBC">
        <w:rPr>
          <w:rFonts w:ascii="Times New Roman" w:hAnsi="Times New Roman"/>
          <w:lang w:val="sr-Cyrl-RS"/>
        </w:rPr>
        <w:t xml:space="preserve"> </w:t>
      </w:r>
      <w:r w:rsidRPr="00791FBC">
        <w:rPr>
          <w:rFonts w:ascii="Times New Roman" w:hAnsi="Times New Roman"/>
          <w:lang w:val="sr-Cyrl-RS"/>
        </w:rPr>
        <w:t>новопројектованим</w:t>
      </w:r>
      <w:r w:rsidR="00C52E40" w:rsidRPr="00791FBC">
        <w:rPr>
          <w:rFonts w:ascii="Times New Roman" w:hAnsi="Times New Roman"/>
          <w:lang w:val="sr-Cyrl-RS"/>
        </w:rPr>
        <w:t xml:space="preserve"> </w:t>
      </w:r>
      <w:r w:rsidRPr="00791FBC">
        <w:rPr>
          <w:rFonts w:ascii="Times New Roman" w:hAnsi="Times New Roman"/>
          <w:lang w:val="sr-Cyrl-RS"/>
        </w:rPr>
        <w:t>планским</w:t>
      </w:r>
      <w:r w:rsidR="00C52E40" w:rsidRPr="00791FBC">
        <w:rPr>
          <w:rFonts w:ascii="Times New Roman" w:hAnsi="Times New Roman"/>
          <w:lang w:val="sr-Cyrl-RS"/>
        </w:rPr>
        <w:t xml:space="preserve"> </w:t>
      </w:r>
      <w:r w:rsidRPr="00791FBC">
        <w:rPr>
          <w:rFonts w:ascii="Times New Roman" w:hAnsi="Times New Roman"/>
          <w:lang w:val="sr-Cyrl-RS"/>
        </w:rPr>
        <w:t>величинама</w:t>
      </w:r>
      <w:r w:rsidR="00C52E40" w:rsidRPr="00791FBC">
        <w:rPr>
          <w:rFonts w:ascii="Times New Roman" w:hAnsi="Times New Roman"/>
          <w:lang w:val="sr-Cyrl-RS"/>
        </w:rPr>
        <w:t xml:space="preserve"> </w:t>
      </w:r>
      <w:r w:rsidRPr="00791FBC">
        <w:rPr>
          <w:rFonts w:ascii="Times New Roman" w:hAnsi="Times New Roman"/>
          <w:lang w:val="sr-Cyrl-RS"/>
        </w:rPr>
        <w:t>на</w:t>
      </w:r>
      <w:r w:rsidR="00C52E40" w:rsidRPr="00791FBC">
        <w:rPr>
          <w:rFonts w:ascii="Times New Roman" w:hAnsi="Times New Roman"/>
          <w:lang w:val="sr-Cyrl-RS"/>
        </w:rPr>
        <w:t xml:space="preserve"> </w:t>
      </w:r>
      <w:proofErr w:type="spellStart"/>
      <w:r w:rsidRPr="00791FBC">
        <w:rPr>
          <w:rFonts w:ascii="Times New Roman" w:hAnsi="Times New Roman"/>
          <w:lang w:val="sr-Cyrl-RS"/>
        </w:rPr>
        <w:t>приходној</w:t>
      </w:r>
      <w:proofErr w:type="spellEnd"/>
      <w:r w:rsidR="00C52E40" w:rsidRPr="00791FBC">
        <w:rPr>
          <w:rFonts w:ascii="Times New Roman" w:hAnsi="Times New Roman"/>
          <w:lang w:val="sr-Cyrl-RS"/>
        </w:rPr>
        <w:t xml:space="preserve"> </w:t>
      </w:r>
      <w:r w:rsidRPr="00791FBC">
        <w:rPr>
          <w:rFonts w:ascii="Times New Roman" w:hAnsi="Times New Roman"/>
          <w:lang w:val="sr-Cyrl-RS"/>
        </w:rPr>
        <w:t>страни</w:t>
      </w:r>
      <w:r w:rsidR="00C52E40" w:rsidRPr="00791FBC">
        <w:rPr>
          <w:rFonts w:ascii="Times New Roman" w:hAnsi="Times New Roman"/>
          <w:lang w:val="sr-Cyrl-RS"/>
        </w:rPr>
        <w:t xml:space="preserve"> </w:t>
      </w:r>
      <w:r w:rsidRPr="00791FBC">
        <w:rPr>
          <w:rFonts w:ascii="Times New Roman" w:hAnsi="Times New Roman"/>
          <w:lang w:val="sr-Cyrl-RS"/>
        </w:rPr>
        <w:t>буџета</w:t>
      </w:r>
      <w:r w:rsidR="00C52E40" w:rsidRPr="00791FBC">
        <w:rPr>
          <w:rFonts w:ascii="Times New Roman" w:hAnsi="Times New Roman"/>
          <w:lang w:val="sr-Cyrl-RS"/>
        </w:rPr>
        <w:t xml:space="preserve">, </w:t>
      </w:r>
      <w:r w:rsidRPr="00791FBC">
        <w:rPr>
          <w:rFonts w:ascii="Times New Roman" w:hAnsi="Times New Roman"/>
          <w:lang w:val="sr-Cyrl-RS"/>
        </w:rPr>
        <w:t>овде</w:t>
      </w:r>
      <w:r w:rsidR="00C52E40" w:rsidRPr="00791FBC">
        <w:rPr>
          <w:rFonts w:ascii="Times New Roman" w:hAnsi="Times New Roman"/>
          <w:lang w:val="sr-Cyrl-RS"/>
        </w:rPr>
        <w:t xml:space="preserve"> </w:t>
      </w:r>
      <w:r w:rsidRPr="00791FBC">
        <w:rPr>
          <w:rFonts w:ascii="Times New Roman" w:hAnsi="Times New Roman"/>
          <w:lang w:val="sr-Cyrl-RS"/>
        </w:rPr>
        <w:t>се</w:t>
      </w:r>
      <w:r w:rsidR="00C52E40" w:rsidRPr="00791FBC">
        <w:rPr>
          <w:rFonts w:ascii="Times New Roman" w:hAnsi="Times New Roman"/>
          <w:lang w:val="sr-Cyrl-RS"/>
        </w:rPr>
        <w:t xml:space="preserve"> </w:t>
      </w:r>
      <w:r w:rsidRPr="00791FBC">
        <w:rPr>
          <w:rFonts w:ascii="Times New Roman" w:hAnsi="Times New Roman"/>
          <w:lang w:val="sr-Cyrl-RS"/>
        </w:rPr>
        <w:t>јавља</w:t>
      </w:r>
      <w:r w:rsidR="00C52E40" w:rsidRPr="00791FBC">
        <w:rPr>
          <w:rFonts w:ascii="Times New Roman" w:hAnsi="Times New Roman"/>
          <w:lang w:val="sr-Cyrl-RS"/>
        </w:rPr>
        <w:t xml:space="preserve"> </w:t>
      </w:r>
      <w:r w:rsidRPr="00791FBC">
        <w:rPr>
          <w:rFonts w:ascii="Times New Roman" w:hAnsi="Times New Roman"/>
          <w:lang w:val="sr-Cyrl-RS"/>
        </w:rPr>
        <w:t>и</w:t>
      </w:r>
      <w:r w:rsidR="00C52E40" w:rsidRPr="00791FBC">
        <w:rPr>
          <w:rFonts w:ascii="Times New Roman" w:hAnsi="Times New Roman"/>
          <w:lang w:val="sr-Cyrl-RS"/>
        </w:rPr>
        <w:t xml:space="preserve"> </w:t>
      </w:r>
      <w:r w:rsidRPr="00791FBC">
        <w:rPr>
          <w:rFonts w:ascii="Times New Roman" w:hAnsi="Times New Roman"/>
          <w:lang w:val="sr-Cyrl-RS"/>
        </w:rPr>
        <w:t>највећи</w:t>
      </w:r>
      <w:r w:rsidR="00C52E40" w:rsidRPr="00791FBC">
        <w:rPr>
          <w:rFonts w:ascii="Times New Roman" w:hAnsi="Times New Roman"/>
          <w:lang w:val="sr-Cyrl-RS"/>
        </w:rPr>
        <w:t xml:space="preserve"> </w:t>
      </w:r>
      <w:r w:rsidRPr="00791FBC">
        <w:rPr>
          <w:rFonts w:ascii="Times New Roman" w:hAnsi="Times New Roman"/>
          <w:lang w:val="sr-Cyrl-RS"/>
        </w:rPr>
        <w:t>фискални</w:t>
      </w:r>
      <w:r w:rsidR="00C52E40" w:rsidRPr="00791FBC">
        <w:rPr>
          <w:rFonts w:ascii="Times New Roman" w:hAnsi="Times New Roman"/>
          <w:lang w:val="sr-Cyrl-RS"/>
        </w:rPr>
        <w:t xml:space="preserve"> </w:t>
      </w:r>
      <w:r w:rsidRPr="00791FBC">
        <w:rPr>
          <w:rFonts w:ascii="Times New Roman" w:hAnsi="Times New Roman"/>
          <w:lang w:val="sr-Cyrl-RS"/>
        </w:rPr>
        <w:t>ризик</w:t>
      </w:r>
      <w:r w:rsidR="00C52E40" w:rsidRPr="00791FBC">
        <w:rPr>
          <w:rFonts w:ascii="Times New Roman" w:hAnsi="Times New Roman"/>
          <w:lang w:val="sr-Cyrl-RS"/>
        </w:rPr>
        <w:t xml:space="preserve"> </w:t>
      </w:r>
      <w:r w:rsidRPr="00791FBC">
        <w:rPr>
          <w:rFonts w:ascii="Times New Roman" w:hAnsi="Times New Roman"/>
          <w:lang w:val="sr-Cyrl-RS"/>
        </w:rPr>
        <w:t>да</w:t>
      </w:r>
      <w:r w:rsidR="00C52E40" w:rsidRPr="00791FBC">
        <w:rPr>
          <w:rFonts w:ascii="Times New Roman" w:hAnsi="Times New Roman"/>
          <w:lang w:val="sr-Cyrl-RS"/>
        </w:rPr>
        <w:t xml:space="preserve"> </w:t>
      </w:r>
      <w:r w:rsidRPr="00791FBC">
        <w:rPr>
          <w:rFonts w:ascii="Times New Roman" w:hAnsi="Times New Roman"/>
          <w:lang w:val="sr-Cyrl-RS"/>
        </w:rPr>
        <w:t>у</w:t>
      </w:r>
      <w:r w:rsidR="00C52E40" w:rsidRPr="00791FBC">
        <w:rPr>
          <w:rFonts w:ascii="Times New Roman" w:hAnsi="Times New Roman"/>
          <w:lang w:val="sr-Cyrl-RS"/>
        </w:rPr>
        <w:t xml:space="preserve"> </w:t>
      </w:r>
      <w:r w:rsidRPr="00791FBC">
        <w:rPr>
          <w:rFonts w:ascii="Times New Roman" w:hAnsi="Times New Roman"/>
          <w:lang w:val="sr-Cyrl-RS"/>
        </w:rPr>
        <w:t>случајевима</w:t>
      </w:r>
      <w:r w:rsidR="00C52E40" w:rsidRPr="00791FBC">
        <w:rPr>
          <w:rFonts w:ascii="Times New Roman" w:hAnsi="Times New Roman"/>
          <w:lang w:val="sr-Cyrl-RS"/>
        </w:rPr>
        <w:t xml:space="preserve"> </w:t>
      </w:r>
      <w:r w:rsidRPr="00791FBC">
        <w:rPr>
          <w:rFonts w:ascii="Times New Roman" w:hAnsi="Times New Roman"/>
          <w:lang w:val="sr-Cyrl-RS"/>
        </w:rPr>
        <w:t>који</w:t>
      </w:r>
      <w:r w:rsidR="00C52E40" w:rsidRPr="00791FBC">
        <w:rPr>
          <w:rFonts w:ascii="Times New Roman" w:hAnsi="Times New Roman"/>
          <w:lang w:val="sr-Cyrl-RS"/>
        </w:rPr>
        <w:t xml:space="preserve"> </w:t>
      </w:r>
      <w:r w:rsidRPr="00791FBC">
        <w:rPr>
          <w:rFonts w:ascii="Times New Roman" w:hAnsi="Times New Roman"/>
          <w:lang w:val="sr-Cyrl-RS"/>
        </w:rPr>
        <w:t>се</w:t>
      </w:r>
      <w:r w:rsidR="00C52E40" w:rsidRPr="00791FBC">
        <w:rPr>
          <w:rFonts w:ascii="Times New Roman" w:hAnsi="Times New Roman"/>
          <w:lang w:val="sr-Cyrl-RS"/>
        </w:rPr>
        <w:t xml:space="preserve"> </w:t>
      </w:r>
      <w:r w:rsidRPr="00791FBC">
        <w:rPr>
          <w:rFonts w:ascii="Times New Roman" w:hAnsi="Times New Roman"/>
          <w:lang w:val="sr-Cyrl-RS"/>
        </w:rPr>
        <w:t>пре</w:t>
      </w:r>
      <w:r w:rsidR="00C52E40" w:rsidRPr="00791FBC">
        <w:rPr>
          <w:rFonts w:ascii="Times New Roman" w:hAnsi="Times New Roman"/>
          <w:lang w:val="sr-Cyrl-RS"/>
        </w:rPr>
        <w:t xml:space="preserve"> </w:t>
      </w:r>
      <w:r w:rsidRPr="00791FBC">
        <w:rPr>
          <w:rFonts w:ascii="Times New Roman" w:hAnsi="Times New Roman"/>
          <w:lang w:val="sr-Cyrl-RS"/>
        </w:rPr>
        <w:t>свега</w:t>
      </w:r>
      <w:r w:rsidR="00C52E40" w:rsidRPr="00791FBC">
        <w:rPr>
          <w:rFonts w:ascii="Times New Roman" w:hAnsi="Times New Roman"/>
          <w:lang w:val="sr-Cyrl-RS"/>
        </w:rPr>
        <w:t xml:space="preserve"> </w:t>
      </w:r>
      <w:r w:rsidRPr="00791FBC">
        <w:rPr>
          <w:rFonts w:ascii="Times New Roman" w:hAnsi="Times New Roman"/>
          <w:lang w:val="sr-Cyrl-RS"/>
        </w:rPr>
        <w:t>односе</w:t>
      </w:r>
      <w:r w:rsidR="00C52E40" w:rsidRPr="00791FBC">
        <w:rPr>
          <w:rFonts w:ascii="Times New Roman" w:hAnsi="Times New Roman"/>
          <w:lang w:val="sr-Cyrl-RS"/>
        </w:rPr>
        <w:t xml:space="preserve"> </w:t>
      </w:r>
      <w:r w:rsidRPr="00791FBC">
        <w:rPr>
          <w:rFonts w:ascii="Times New Roman" w:hAnsi="Times New Roman"/>
          <w:lang w:val="sr-Cyrl-RS"/>
        </w:rPr>
        <w:t>на</w:t>
      </w:r>
      <w:r w:rsidR="00C52E40" w:rsidRPr="00791FBC">
        <w:rPr>
          <w:rFonts w:ascii="Times New Roman" w:hAnsi="Times New Roman"/>
          <w:lang w:val="sr-Cyrl-RS"/>
        </w:rPr>
        <w:t xml:space="preserve"> </w:t>
      </w:r>
      <w:r w:rsidRPr="00791FBC">
        <w:rPr>
          <w:rFonts w:ascii="Times New Roman" w:hAnsi="Times New Roman"/>
          <w:lang w:val="sr-Cyrl-RS"/>
        </w:rPr>
        <w:t xml:space="preserve">остварење планских параметара у привреди Републике Србије, односно поремећајима који могу доћи екстерно пре свега због неизвесности у погледу политичке ситуације у свету (ратних сукоба и здравствених ризика, економских последица пре свих енергетске кризе, али и кризе у осталим привредним делатностима), може доћи до не остварења ових планских величина. Набројани фискални ризици у тренутној ситуацији и њихов утицај на буџет могу генерално бити значајни за укупно остварење прихода то се мора нагласити. Из свих ових разлога као превентивна акција и корективна активност којом би се ублажили негативни фискални ризици могу се користити, опрезно преузимање обавеза на </w:t>
      </w:r>
      <w:proofErr w:type="spellStart"/>
      <w:r w:rsidRPr="00791FBC">
        <w:rPr>
          <w:rFonts w:ascii="Times New Roman" w:hAnsi="Times New Roman"/>
          <w:lang w:val="sr-Cyrl-RS"/>
        </w:rPr>
        <w:t>расходној</w:t>
      </w:r>
      <w:proofErr w:type="spellEnd"/>
      <w:r w:rsidRPr="00791FBC">
        <w:rPr>
          <w:rFonts w:ascii="Times New Roman" w:hAnsi="Times New Roman"/>
          <w:lang w:val="sr-Cyrl-RS"/>
        </w:rPr>
        <w:t xml:space="preserve"> страни буџета, редовно праћење остварења прихода током године и усклађивање преузимања расхода, по потреби одустајање од појединих инвестиција у </w:t>
      </w:r>
      <w:proofErr w:type="spellStart"/>
      <w:r w:rsidRPr="00791FBC">
        <w:rPr>
          <w:rFonts w:ascii="Times New Roman" w:hAnsi="Times New Roman"/>
          <w:lang w:val="sr-Cyrl-RS"/>
        </w:rPr>
        <w:t>2022.г</w:t>
      </w:r>
      <w:proofErr w:type="spellEnd"/>
      <w:r w:rsidRPr="00791FBC">
        <w:rPr>
          <w:rFonts w:ascii="Times New Roman" w:hAnsi="Times New Roman"/>
          <w:lang w:val="sr-Cyrl-RS"/>
        </w:rPr>
        <w:t xml:space="preserve">. На овај начин би се могла обезбедити стабилност локалних јавних финансија у случајевима ако се плански параметри на </w:t>
      </w:r>
      <w:proofErr w:type="spellStart"/>
      <w:r w:rsidRPr="00791FBC">
        <w:rPr>
          <w:rFonts w:ascii="Times New Roman" w:hAnsi="Times New Roman"/>
          <w:lang w:val="sr-Cyrl-RS"/>
        </w:rPr>
        <w:t>приходној</w:t>
      </w:r>
      <w:proofErr w:type="spellEnd"/>
      <w:r w:rsidRPr="00791FBC">
        <w:rPr>
          <w:rFonts w:ascii="Times New Roman" w:hAnsi="Times New Roman"/>
          <w:lang w:val="sr-Cyrl-RS"/>
        </w:rPr>
        <w:t xml:space="preserve"> страни не остваре у оквирима плана, због дејства набројаних фискалних ризика. У колико би се та равнотежа између остварених прихода и извршених расхода нарушила то би имало последице на стабилност локалних јавних финансија.</w:t>
      </w:r>
    </w:p>
    <w:p w:rsidR="00D21E88" w:rsidRPr="00791FBC" w:rsidRDefault="00D21E88" w:rsidP="009D7EC3">
      <w:pPr>
        <w:spacing w:after="0" w:line="240" w:lineRule="auto"/>
        <w:ind w:firstLine="567"/>
        <w:jc w:val="both"/>
        <w:rPr>
          <w:rFonts w:ascii="Times New Roman" w:hAnsi="Times New Roman"/>
          <w:lang w:val="sr-Cyrl-RS"/>
        </w:rPr>
      </w:pPr>
    </w:p>
    <w:p w:rsidR="006B7425" w:rsidRDefault="006B7425" w:rsidP="009D7EC3">
      <w:pPr>
        <w:spacing w:after="0" w:line="240" w:lineRule="auto"/>
        <w:ind w:firstLine="567"/>
        <w:jc w:val="both"/>
        <w:rPr>
          <w:rFonts w:ascii="Times New Roman" w:hAnsi="Times New Roman"/>
          <w:lang w:val="sr-Latn-RS"/>
        </w:rPr>
      </w:pPr>
    </w:p>
    <w:p w:rsidR="003835FB" w:rsidRDefault="003835FB" w:rsidP="009D7EC3">
      <w:pPr>
        <w:spacing w:after="0" w:line="240" w:lineRule="auto"/>
        <w:ind w:firstLine="567"/>
        <w:jc w:val="both"/>
        <w:rPr>
          <w:rFonts w:ascii="Times New Roman" w:hAnsi="Times New Roman"/>
          <w:lang w:val="sr-Latn-RS"/>
        </w:rPr>
      </w:pPr>
    </w:p>
    <w:p w:rsidR="003835FB" w:rsidRPr="003835FB" w:rsidRDefault="003835FB" w:rsidP="009D7EC3">
      <w:pPr>
        <w:spacing w:after="0" w:line="240" w:lineRule="auto"/>
        <w:ind w:firstLine="567"/>
        <w:jc w:val="both"/>
        <w:rPr>
          <w:rFonts w:ascii="Times New Roman" w:hAnsi="Times New Roman"/>
          <w:lang w:val="sr-Latn-RS"/>
        </w:rPr>
      </w:pPr>
    </w:p>
    <w:p w:rsidR="00D25D3F" w:rsidRPr="00791FBC" w:rsidRDefault="00D25D3F" w:rsidP="00862DF0">
      <w:pPr>
        <w:spacing w:after="0" w:line="240" w:lineRule="auto"/>
        <w:ind w:firstLine="567"/>
        <w:jc w:val="both"/>
        <w:rPr>
          <w:rFonts w:ascii="Times New Roman" w:hAnsi="Times New Roman"/>
          <w:u w:val="single"/>
          <w:lang w:val="sr-Cyrl-RS"/>
        </w:rPr>
      </w:pPr>
      <w:r w:rsidRPr="00791FBC">
        <w:rPr>
          <w:rFonts w:ascii="Times New Roman" w:hAnsi="Times New Roman"/>
          <w:u w:val="single"/>
          <w:lang w:val="sr-Cyrl-RS"/>
        </w:rPr>
        <w:lastRenderedPageBreak/>
        <w:t>Расходи</w:t>
      </w:r>
    </w:p>
    <w:p w:rsidR="00812BFE" w:rsidRPr="00791FBC" w:rsidRDefault="00812BFE" w:rsidP="00862DF0">
      <w:pPr>
        <w:spacing w:after="0" w:line="240" w:lineRule="auto"/>
        <w:ind w:firstLine="567"/>
        <w:jc w:val="both"/>
        <w:rPr>
          <w:rFonts w:ascii="Times New Roman" w:hAnsi="Times New Roman"/>
          <w:lang w:val="sr-Cyrl-RS"/>
        </w:rPr>
      </w:pPr>
    </w:p>
    <w:p w:rsidR="005D48DF" w:rsidRPr="00791FBC" w:rsidRDefault="00DC40EC" w:rsidP="003F1F75">
      <w:pPr>
        <w:spacing w:after="0" w:line="240" w:lineRule="auto"/>
        <w:ind w:firstLine="567"/>
        <w:jc w:val="both"/>
        <w:rPr>
          <w:rFonts w:ascii="Times New Roman" w:hAnsi="Times New Roman"/>
          <w:lang w:val="sr-Latn-RS"/>
        </w:rPr>
      </w:pPr>
      <w:r w:rsidRPr="00791FBC">
        <w:rPr>
          <w:rFonts w:ascii="Times New Roman" w:hAnsi="Times New Roman"/>
          <w:lang w:val="sr-Latn-RS"/>
        </w:rPr>
        <w:t>Трећим</w:t>
      </w:r>
      <w:r w:rsidR="00260770" w:rsidRPr="00791FBC">
        <w:rPr>
          <w:rFonts w:ascii="Times New Roman" w:hAnsi="Times New Roman"/>
          <w:lang w:val="sr-Cyrl-RS"/>
        </w:rPr>
        <w:t xml:space="preserve"> </w:t>
      </w:r>
      <w:r w:rsidR="005B5071" w:rsidRPr="00791FBC">
        <w:rPr>
          <w:rFonts w:ascii="Times New Roman" w:hAnsi="Times New Roman"/>
          <w:lang w:val="sr-Cyrl-RS"/>
        </w:rPr>
        <w:t>р</w:t>
      </w:r>
      <w:r w:rsidR="0048523E" w:rsidRPr="00791FBC">
        <w:rPr>
          <w:rFonts w:ascii="Times New Roman" w:hAnsi="Times New Roman"/>
          <w:lang w:val="sr-Cyrl-RS"/>
        </w:rPr>
        <w:t xml:space="preserve">ебалансом </w:t>
      </w:r>
      <w:r w:rsidR="005B5071" w:rsidRPr="00791FBC">
        <w:rPr>
          <w:rFonts w:ascii="Times New Roman" w:hAnsi="Times New Roman"/>
          <w:lang w:val="sr-Cyrl-RS"/>
        </w:rPr>
        <w:t>у</w:t>
      </w:r>
      <w:r w:rsidR="003F1F75" w:rsidRPr="00791FBC">
        <w:rPr>
          <w:rFonts w:ascii="Times New Roman" w:hAnsi="Times New Roman"/>
          <w:lang w:val="sr-Cyrl-RS"/>
        </w:rPr>
        <w:t xml:space="preserve"> </w:t>
      </w:r>
      <w:proofErr w:type="spellStart"/>
      <w:r w:rsidR="003F1F75" w:rsidRPr="00791FBC">
        <w:rPr>
          <w:rFonts w:ascii="Times New Roman" w:hAnsi="Times New Roman"/>
          <w:lang w:val="sr-Cyrl-RS"/>
        </w:rPr>
        <w:t>2022</w:t>
      </w:r>
      <w:r w:rsidR="00260770" w:rsidRPr="00791FBC">
        <w:rPr>
          <w:rFonts w:ascii="Times New Roman" w:hAnsi="Times New Roman"/>
          <w:lang w:val="sr-Cyrl-RS"/>
        </w:rPr>
        <w:t>.</w:t>
      </w:r>
      <w:r w:rsidR="005B5071" w:rsidRPr="00791FBC">
        <w:rPr>
          <w:rFonts w:ascii="Times New Roman" w:hAnsi="Times New Roman"/>
          <w:lang w:val="sr-Cyrl-RS"/>
        </w:rPr>
        <w:t>г</w:t>
      </w:r>
      <w:proofErr w:type="spellEnd"/>
      <w:r w:rsidR="0087336F" w:rsidRPr="00791FBC">
        <w:rPr>
          <w:rFonts w:ascii="Times New Roman" w:hAnsi="Times New Roman"/>
          <w:lang w:val="sr-Cyrl-RS"/>
        </w:rPr>
        <w:t xml:space="preserve">. </w:t>
      </w:r>
      <w:r w:rsidR="0048523E" w:rsidRPr="00791FBC">
        <w:rPr>
          <w:rFonts w:ascii="Times New Roman" w:hAnsi="Times New Roman"/>
          <w:lang w:val="sr-Cyrl-RS"/>
        </w:rPr>
        <w:t xml:space="preserve">се врши </w:t>
      </w:r>
      <w:r w:rsidRPr="00791FBC">
        <w:rPr>
          <w:rFonts w:ascii="Times New Roman" w:hAnsi="Times New Roman"/>
          <w:lang w:val="sr-Latn-RS"/>
        </w:rPr>
        <w:t>прерасподела планираних</w:t>
      </w:r>
      <w:r w:rsidR="003F1F75" w:rsidRPr="00791FBC">
        <w:rPr>
          <w:rFonts w:ascii="Times New Roman" w:hAnsi="Times New Roman"/>
          <w:lang w:val="sr-Cyrl-RS"/>
        </w:rPr>
        <w:t xml:space="preserve"> </w:t>
      </w:r>
      <w:proofErr w:type="spellStart"/>
      <w:r w:rsidR="00414C26" w:rsidRPr="00791FBC">
        <w:rPr>
          <w:rFonts w:ascii="Times New Roman" w:hAnsi="Times New Roman"/>
          <w:lang w:val="sr-Cyrl-RS"/>
        </w:rPr>
        <w:t>апропријациј</w:t>
      </w:r>
      <w:proofErr w:type="spellEnd"/>
      <w:r w:rsidRPr="00791FBC">
        <w:rPr>
          <w:rFonts w:ascii="Times New Roman" w:hAnsi="Times New Roman"/>
          <w:lang w:val="sr-Latn-RS"/>
        </w:rPr>
        <w:t xml:space="preserve">а на </w:t>
      </w:r>
      <w:proofErr w:type="spellStart"/>
      <w:r w:rsidRPr="00791FBC">
        <w:rPr>
          <w:rFonts w:ascii="Times New Roman" w:hAnsi="Times New Roman"/>
          <w:lang w:val="sr-Latn-RS"/>
        </w:rPr>
        <w:t>расходној</w:t>
      </w:r>
      <w:proofErr w:type="spellEnd"/>
      <w:r w:rsidRPr="00791FBC">
        <w:rPr>
          <w:rFonts w:ascii="Times New Roman" w:hAnsi="Times New Roman"/>
          <w:lang w:val="sr-Latn-RS"/>
        </w:rPr>
        <w:t xml:space="preserve"> страни буџета као и распоред дела прихода буџета који се додатно пројектује до краја буџетске године из извора финансирања 01 текући приходи буџета. Такође врши се распоред односно укључивање у буџет и расхода који се финансирају из сопствених прихода индиректних буџетских корисника као и осталих извора финансирања који су се десили или ће се десити до краја буџетске године према пројекцијама ових корисника буџетских средстава.</w:t>
      </w:r>
      <w:r w:rsidR="003F1F75" w:rsidRPr="00791FBC">
        <w:rPr>
          <w:rFonts w:ascii="Times New Roman" w:hAnsi="Times New Roman"/>
          <w:lang w:val="sr-Cyrl-RS"/>
        </w:rPr>
        <w:t xml:space="preserve"> </w:t>
      </w:r>
      <w:r w:rsidR="00C52E40" w:rsidRPr="00791FBC">
        <w:rPr>
          <w:rFonts w:ascii="Times New Roman" w:hAnsi="Times New Roman"/>
          <w:lang w:val="sr-Cyrl-RS"/>
        </w:rPr>
        <w:t xml:space="preserve">Распоређује разлика између новопројектованих прихода и примања из извора финансирања 01 – текући приходи и прихода чији је план утврђен постојећим буџетом у износу од </w:t>
      </w:r>
      <w:r w:rsidR="00FB78D2" w:rsidRPr="00FB78D2">
        <w:rPr>
          <w:rFonts w:ascii="Times New Roman" w:hAnsi="Times New Roman"/>
          <w:lang w:val="sr-Cyrl-RS"/>
        </w:rPr>
        <w:t>77.996.000</w:t>
      </w:r>
      <w:r w:rsidR="00FB78D2">
        <w:rPr>
          <w:rFonts w:ascii="Times New Roman" w:hAnsi="Times New Roman"/>
          <w:lang w:val="sr-Latn-RS"/>
        </w:rPr>
        <w:t xml:space="preserve"> </w:t>
      </w:r>
      <w:r w:rsidRPr="00791FBC">
        <w:rPr>
          <w:rFonts w:ascii="Times New Roman" w:hAnsi="Times New Roman"/>
          <w:lang w:val="sr-Cyrl-RS"/>
        </w:rPr>
        <w:t>динара</w:t>
      </w:r>
      <w:r w:rsidRPr="00791FBC">
        <w:rPr>
          <w:rFonts w:ascii="Times New Roman" w:hAnsi="Times New Roman"/>
          <w:lang w:val="sr-Latn-RS"/>
        </w:rPr>
        <w:t xml:space="preserve"> </w:t>
      </w:r>
      <w:r w:rsidR="00DF4B54" w:rsidRPr="00791FBC">
        <w:rPr>
          <w:rFonts w:ascii="Times New Roman" w:hAnsi="Times New Roman"/>
          <w:lang w:val="sr-Latn-RS"/>
        </w:rPr>
        <w:t>или</w:t>
      </w:r>
      <w:r w:rsidR="00FB78D2">
        <w:rPr>
          <w:rFonts w:ascii="Times New Roman" w:hAnsi="Times New Roman"/>
          <w:lang w:val="sr-Latn-RS"/>
        </w:rPr>
        <w:t xml:space="preserve"> 3</w:t>
      </w:r>
      <w:r w:rsidR="003352B4" w:rsidRPr="00791FBC">
        <w:rPr>
          <w:rFonts w:ascii="Times New Roman" w:hAnsi="Times New Roman"/>
          <w:lang w:val="sr-Latn-RS"/>
        </w:rPr>
        <w:t>,8</w:t>
      </w:r>
      <w:r w:rsidRPr="00791FBC">
        <w:rPr>
          <w:rFonts w:ascii="Times New Roman" w:hAnsi="Times New Roman"/>
          <w:lang w:val="sr-Latn-RS"/>
        </w:rPr>
        <w:t xml:space="preserve">% </w:t>
      </w:r>
      <w:r w:rsidR="00DF4B54" w:rsidRPr="00791FBC">
        <w:rPr>
          <w:rFonts w:ascii="Times New Roman" w:hAnsi="Times New Roman"/>
          <w:lang w:val="sr-Latn-RS"/>
        </w:rPr>
        <w:t>од</w:t>
      </w:r>
      <w:r w:rsidRPr="00791FBC">
        <w:rPr>
          <w:rFonts w:ascii="Times New Roman" w:hAnsi="Times New Roman"/>
          <w:lang w:val="sr-Latn-RS"/>
        </w:rPr>
        <w:t xml:space="preserve"> </w:t>
      </w:r>
      <w:r w:rsidR="00DF4B54" w:rsidRPr="00791FBC">
        <w:rPr>
          <w:rFonts w:ascii="Times New Roman" w:hAnsi="Times New Roman"/>
          <w:lang w:val="sr-Latn-RS"/>
        </w:rPr>
        <w:t>укупно</w:t>
      </w:r>
      <w:r w:rsidRPr="00791FBC">
        <w:rPr>
          <w:rFonts w:ascii="Times New Roman" w:hAnsi="Times New Roman"/>
          <w:lang w:val="sr-Latn-RS"/>
        </w:rPr>
        <w:t xml:space="preserve"> </w:t>
      </w:r>
      <w:r w:rsidR="00DF4B54" w:rsidRPr="00791FBC">
        <w:rPr>
          <w:rFonts w:ascii="Times New Roman" w:hAnsi="Times New Roman"/>
          <w:lang w:val="sr-Latn-RS"/>
        </w:rPr>
        <w:t>пројектованих</w:t>
      </w:r>
      <w:r w:rsidRPr="00791FBC">
        <w:rPr>
          <w:rFonts w:ascii="Times New Roman" w:hAnsi="Times New Roman"/>
          <w:lang w:val="sr-Latn-RS"/>
        </w:rPr>
        <w:t xml:space="preserve"> </w:t>
      </w:r>
      <w:r w:rsidR="00DF4B54" w:rsidRPr="00791FBC">
        <w:rPr>
          <w:rFonts w:ascii="Times New Roman" w:hAnsi="Times New Roman"/>
          <w:lang w:val="sr-Latn-RS"/>
        </w:rPr>
        <w:t>прихода</w:t>
      </w:r>
      <w:r w:rsidRPr="00791FBC">
        <w:rPr>
          <w:rFonts w:ascii="Times New Roman" w:hAnsi="Times New Roman"/>
          <w:lang w:val="sr-Latn-RS"/>
        </w:rPr>
        <w:t xml:space="preserve"> </w:t>
      </w:r>
      <w:r w:rsidR="00DF4B54" w:rsidRPr="00791FBC">
        <w:rPr>
          <w:rFonts w:ascii="Times New Roman" w:hAnsi="Times New Roman"/>
          <w:lang w:val="sr-Latn-RS"/>
        </w:rPr>
        <w:t>буџета</w:t>
      </w:r>
      <w:r w:rsidRPr="00791FBC">
        <w:rPr>
          <w:rFonts w:ascii="Times New Roman" w:hAnsi="Times New Roman"/>
          <w:lang w:val="sr-Latn-RS"/>
        </w:rPr>
        <w:t xml:space="preserve"> </w:t>
      </w:r>
      <w:r w:rsidR="00DF4B54" w:rsidRPr="00791FBC">
        <w:rPr>
          <w:rFonts w:ascii="Times New Roman" w:hAnsi="Times New Roman"/>
          <w:lang w:val="sr-Latn-RS"/>
        </w:rPr>
        <w:t>из</w:t>
      </w:r>
      <w:r w:rsidRPr="00791FBC">
        <w:rPr>
          <w:rFonts w:ascii="Times New Roman" w:hAnsi="Times New Roman"/>
          <w:lang w:val="sr-Latn-RS"/>
        </w:rPr>
        <w:t xml:space="preserve"> </w:t>
      </w:r>
      <w:r w:rsidR="00DF4B54" w:rsidRPr="00791FBC">
        <w:rPr>
          <w:rFonts w:ascii="Times New Roman" w:hAnsi="Times New Roman"/>
          <w:lang w:val="sr-Latn-RS"/>
        </w:rPr>
        <w:t>овог</w:t>
      </w:r>
      <w:r w:rsidRPr="00791FBC">
        <w:rPr>
          <w:rFonts w:ascii="Times New Roman" w:hAnsi="Times New Roman"/>
          <w:lang w:val="sr-Latn-RS"/>
        </w:rPr>
        <w:t xml:space="preserve"> </w:t>
      </w:r>
      <w:r w:rsidR="00DF4B54" w:rsidRPr="00791FBC">
        <w:rPr>
          <w:rFonts w:ascii="Times New Roman" w:hAnsi="Times New Roman"/>
          <w:lang w:val="sr-Latn-RS"/>
        </w:rPr>
        <w:t>извора</w:t>
      </w:r>
      <w:r w:rsidRPr="00791FBC">
        <w:rPr>
          <w:rFonts w:ascii="Times New Roman" w:hAnsi="Times New Roman"/>
          <w:lang w:val="sr-Latn-RS"/>
        </w:rPr>
        <w:t xml:space="preserve">. </w:t>
      </w:r>
      <w:r w:rsidR="00DF4B54" w:rsidRPr="00791FBC">
        <w:rPr>
          <w:rFonts w:ascii="Times New Roman" w:hAnsi="Times New Roman"/>
          <w:lang w:val="sr-Latn-RS"/>
        </w:rPr>
        <w:t>Такође</w:t>
      </w:r>
      <w:r w:rsidRPr="00791FBC">
        <w:rPr>
          <w:rFonts w:ascii="Times New Roman" w:hAnsi="Times New Roman"/>
          <w:lang w:val="sr-Latn-RS"/>
        </w:rPr>
        <w:t xml:space="preserve"> </w:t>
      </w:r>
      <w:r w:rsidR="00DF4B54" w:rsidRPr="00791FBC">
        <w:rPr>
          <w:rFonts w:ascii="Times New Roman" w:hAnsi="Times New Roman"/>
          <w:lang w:val="sr-Latn-RS"/>
        </w:rPr>
        <w:t>врши</w:t>
      </w:r>
      <w:r w:rsidRPr="00791FBC">
        <w:rPr>
          <w:rFonts w:ascii="Times New Roman" w:hAnsi="Times New Roman"/>
          <w:lang w:val="sr-Latn-RS"/>
        </w:rPr>
        <w:t xml:space="preserve"> </w:t>
      </w:r>
      <w:r w:rsidR="00DF4B54" w:rsidRPr="00791FBC">
        <w:rPr>
          <w:rFonts w:ascii="Times New Roman" w:hAnsi="Times New Roman"/>
          <w:lang w:val="sr-Latn-RS"/>
        </w:rPr>
        <w:t>се</w:t>
      </w:r>
      <w:r w:rsidRPr="00791FBC">
        <w:rPr>
          <w:rFonts w:ascii="Times New Roman" w:hAnsi="Times New Roman"/>
          <w:lang w:val="sr-Latn-RS"/>
        </w:rPr>
        <w:t xml:space="preserve"> </w:t>
      </w:r>
      <w:r w:rsidR="00DF4B54" w:rsidRPr="00791FBC">
        <w:rPr>
          <w:rFonts w:ascii="Times New Roman" w:hAnsi="Times New Roman"/>
          <w:lang w:val="sr-Latn-RS"/>
        </w:rPr>
        <w:t>расподела</w:t>
      </w:r>
      <w:r w:rsidRPr="00791FBC">
        <w:rPr>
          <w:rFonts w:ascii="Times New Roman" w:hAnsi="Times New Roman"/>
          <w:lang w:val="sr-Latn-RS"/>
        </w:rPr>
        <w:t xml:space="preserve"> </w:t>
      </w:r>
      <w:r w:rsidR="00DF4B54" w:rsidRPr="00791FBC">
        <w:rPr>
          <w:rFonts w:ascii="Times New Roman" w:hAnsi="Times New Roman"/>
          <w:lang w:val="sr-Latn-RS"/>
        </w:rPr>
        <w:t>и</w:t>
      </w:r>
      <w:r w:rsidRPr="00791FBC">
        <w:rPr>
          <w:rFonts w:ascii="Times New Roman" w:hAnsi="Times New Roman"/>
          <w:lang w:val="sr-Latn-RS"/>
        </w:rPr>
        <w:t xml:space="preserve"> </w:t>
      </w:r>
      <w:r w:rsidR="00DF4B54" w:rsidRPr="00791FBC">
        <w:rPr>
          <w:rFonts w:ascii="Times New Roman" w:hAnsi="Times New Roman"/>
          <w:lang w:val="sr-Latn-RS"/>
        </w:rPr>
        <w:t>из</w:t>
      </w:r>
      <w:r w:rsidRPr="00791FBC">
        <w:rPr>
          <w:rFonts w:ascii="Times New Roman" w:hAnsi="Times New Roman"/>
          <w:lang w:val="sr-Latn-RS"/>
        </w:rPr>
        <w:t xml:space="preserve"> </w:t>
      </w:r>
      <w:r w:rsidR="00DF4B54" w:rsidRPr="00791FBC">
        <w:rPr>
          <w:rFonts w:ascii="Times New Roman" w:hAnsi="Times New Roman"/>
          <w:lang w:val="sr-Latn-RS"/>
        </w:rPr>
        <w:t>дела</w:t>
      </w:r>
      <w:r w:rsidRPr="00791FBC">
        <w:rPr>
          <w:rFonts w:ascii="Times New Roman" w:hAnsi="Times New Roman"/>
          <w:lang w:val="sr-Latn-RS"/>
        </w:rPr>
        <w:t xml:space="preserve"> </w:t>
      </w:r>
      <w:r w:rsidR="00DF4B54" w:rsidRPr="00791FBC">
        <w:rPr>
          <w:rFonts w:ascii="Times New Roman" w:hAnsi="Times New Roman"/>
          <w:lang w:val="sr-Latn-RS"/>
        </w:rPr>
        <w:t>који</w:t>
      </w:r>
      <w:r w:rsidRPr="00791FBC">
        <w:rPr>
          <w:rFonts w:ascii="Times New Roman" w:hAnsi="Times New Roman"/>
          <w:lang w:val="sr-Latn-RS"/>
        </w:rPr>
        <w:t xml:space="preserve"> </w:t>
      </w:r>
      <w:r w:rsidR="00DF4B54" w:rsidRPr="00791FBC">
        <w:rPr>
          <w:rFonts w:ascii="Times New Roman" w:hAnsi="Times New Roman"/>
          <w:lang w:val="sr-Latn-RS"/>
        </w:rPr>
        <w:t>се</w:t>
      </w:r>
      <w:r w:rsidRPr="00791FBC">
        <w:rPr>
          <w:rFonts w:ascii="Times New Roman" w:hAnsi="Times New Roman"/>
          <w:lang w:val="sr-Latn-RS"/>
        </w:rPr>
        <w:t xml:space="preserve"> </w:t>
      </w:r>
      <w:r w:rsidR="00DF4B54" w:rsidRPr="00791FBC">
        <w:rPr>
          <w:rFonts w:ascii="Times New Roman" w:hAnsi="Times New Roman"/>
          <w:lang w:val="sr-Latn-RS"/>
        </w:rPr>
        <w:t>односи</w:t>
      </w:r>
      <w:r w:rsidRPr="00791FBC">
        <w:rPr>
          <w:rFonts w:ascii="Times New Roman" w:hAnsi="Times New Roman"/>
          <w:lang w:val="sr-Latn-RS"/>
        </w:rPr>
        <w:t xml:space="preserve"> </w:t>
      </w:r>
      <w:r w:rsidR="00DF4B54" w:rsidRPr="00791FBC">
        <w:rPr>
          <w:rFonts w:ascii="Times New Roman" w:hAnsi="Times New Roman"/>
          <w:lang w:val="sr-Latn-RS"/>
        </w:rPr>
        <w:t>на</w:t>
      </w:r>
      <w:r w:rsidRPr="00791FBC">
        <w:rPr>
          <w:rFonts w:ascii="Times New Roman" w:hAnsi="Times New Roman"/>
          <w:lang w:val="sr-Latn-RS"/>
        </w:rPr>
        <w:t xml:space="preserve"> </w:t>
      </w:r>
      <w:r w:rsidR="00DF4B54" w:rsidRPr="00791FBC">
        <w:rPr>
          <w:rFonts w:ascii="Times New Roman" w:hAnsi="Times New Roman"/>
          <w:lang w:val="sr-Latn-RS"/>
        </w:rPr>
        <w:t>сопствене</w:t>
      </w:r>
      <w:r w:rsidRPr="00791FBC">
        <w:rPr>
          <w:rFonts w:ascii="Times New Roman" w:hAnsi="Times New Roman"/>
          <w:lang w:val="sr-Latn-RS"/>
        </w:rPr>
        <w:t xml:space="preserve"> </w:t>
      </w:r>
      <w:r w:rsidR="00DF4B54" w:rsidRPr="00791FBC">
        <w:rPr>
          <w:rFonts w:ascii="Times New Roman" w:hAnsi="Times New Roman"/>
          <w:lang w:val="sr-Latn-RS"/>
        </w:rPr>
        <w:t>приходе</w:t>
      </w:r>
      <w:r w:rsidRPr="00791FBC">
        <w:rPr>
          <w:rFonts w:ascii="Times New Roman" w:hAnsi="Times New Roman"/>
          <w:lang w:val="sr-Latn-RS"/>
        </w:rPr>
        <w:t xml:space="preserve"> </w:t>
      </w:r>
      <w:r w:rsidR="00DF4B54" w:rsidRPr="00791FBC">
        <w:rPr>
          <w:rFonts w:ascii="Times New Roman" w:hAnsi="Times New Roman"/>
          <w:lang w:val="sr-Latn-RS"/>
        </w:rPr>
        <w:t>индиректних</w:t>
      </w:r>
      <w:r w:rsidRPr="00791FBC">
        <w:rPr>
          <w:rFonts w:ascii="Times New Roman" w:hAnsi="Times New Roman"/>
          <w:lang w:val="sr-Latn-RS"/>
        </w:rPr>
        <w:t xml:space="preserve"> </w:t>
      </w:r>
      <w:r w:rsidR="00DF4B54" w:rsidRPr="00791FBC">
        <w:rPr>
          <w:rFonts w:ascii="Times New Roman" w:hAnsi="Times New Roman"/>
          <w:lang w:val="sr-Latn-RS"/>
        </w:rPr>
        <w:t>буџетских</w:t>
      </w:r>
      <w:r w:rsidRPr="00791FBC">
        <w:rPr>
          <w:rFonts w:ascii="Times New Roman" w:hAnsi="Times New Roman"/>
          <w:lang w:val="sr-Latn-RS"/>
        </w:rPr>
        <w:t xml:space="preserve"> </w:t>
      </w:r>
      <w:r w:rsidR="00DF4B54" w:rsidRPr="00791FBC">
        <w:rPr>
          <w:rFonts w:ascii="Times New Roman" w:hAnsi="Times New Roman"/>
          <w:lang w:val="sr-Latn-RS"/>
        </w:rPr>
        <w:t>корисника</w:t>
      </w:r>
      <w:r w:rsidRPr="00791FBC">
        <w:rPr>
          <w:rFonts w:ascii="Times New Roman" w:hAnsi="Times New Roman"/>
          <w:lang w:val="sr-Latn-RS"/>
        </w:rPr>
        <w:t xml:space="preserve"> </w:t>
      </w:r>
      <w:r w:rsidR="00DF4B54" w:rsidRPr="00791FBC">
        <w:rPr>
          <w:rFonts w:ascii="Times New Roman" w:hAnsi="Times New Roman"/>
          <w:lang w:val="sr-Latn-RS"/>
        </w:rPr>
        <w:t>и</w:t>
      </w:r>
      <w:r w:rsidRPr="00791FBC">
        <w:rPr>
          <w:rFonts w:ascii="Times New Roman" w:hAnsi="Times New Roman"/>
          <w:lang w:val="sr-Latn-RS"/>
        </w:rPr>
        <w:t xml:space="preserve"> </w:t>
      </w:r>
      <w:r w:rsidR="00FB78D2">
        <w:rPr>
          <w:rFonts w:ascii="Times New Roman" w:hAnsi="Times New Roman"/>
          <w:lang w:val="sr-Latn-RS"/>
        </w:rPr>
        <w:t>остали</w:t>
      </w:r>
      <w:r w:rsidRPr="00791FBC">
        <w:rPr>
          <w:rFonts w:ascii="Times New Roman" w:hAnsi="Times New Roman"/>
          <w:lang w:val="sr-Latn-RS"/>
        </w:rPr>
        <w:t xml:space="preserve"> </w:t>
      </w:r>
      <w:r w:rsidR="00DF4B54" w:rsidRPr="00791FBC">
        <w:rPr>
          <w:rFonts w:ascii="Times New Roman" w:hAnsi="Times New Roman"/>
          <w:lang w:val="sr-Latn-RS"/>
        </w:rPr>
        <w:t>извора</w:t>
      </w:r>
      <w:r w:rsidRPr="00791FBC">
        <w:rPr>
          <w:rFonts w:ascii="Times New Roman" w:hAnsi="Times New Roman"/>
          <w:lang w:val="sr-Latn-RS"/>
        </w:rPr>
        <w:t xml:space="preserve"> </w:t>
      </w:r>
      <w:r w:rsidR="00DF4B54" w:rsidRPr="00791FBC">
        <w:rPr>
          <w:rFonts w:ascii="Times New Roman" w:hAnsi="Times New Roman"/>
          <w:lang w:val="sr-Latn-RS"/>
        </w:rPr>
        <w:t>финансирања</w:t>
      </w:r>
      <w:r w:rsidRPr="00791FBC">
        <w:rPr>
          <w:rFonts w:ascii="Times New Roman" w:hAnsi="Times New Roman"/>
          <w:lang w:val="sr-Latn-RS"/>
        </w:rPr>
        <w:t xml:space="preserve"> </w:t>
      </w:r>
      <w:r w:rsidR="00DF4B54" w:rsidRPr="00791FBC">
        <w:rPr>
          <w:rFonts w:ascii="Times New Roman" w:hAnsi="Times New Roman"/>
          <w:lang w:val="sr-Latn-RS"/>
        </w:rPr>
        <w:t>у</w:t>
      </w:r>
      <w:r w:rsidRPr="00791FBC">
        <w:rPr>
          <w:rFonts w:ascii="Times New Roman" w:hAnsi="Times New Roman"/>
          <w:lang w:val="sr-Latn-RS"/>
        </w:rPr>
        <w:t xml:space="preserve"> </w:t>
      </w:r>
      <w:r w:rsidR="00DF4B54" w:rsidRPr="00791FBC">
        <w:rPr>
          <w:rFonts w:ascii="Times New Roman" w:hAnsi="Times New Roman"/>
          <w:lang w:val="sr-Latn-RS"/>
        </w:rPr>
        <w:t>укупном</w:t>
      </w:r>
      <w:r w:rsidRPr="00791FBC">
        <w:rPr>
          <w:rFonts w:ascii="Times New Roman" w:hAnsi="Times New Roman"/>
          <w:lang w:val="sr-Latn-RS"/>
        </w:rPr>
        <w:t xml:space="preserve"> </w:t>
      </w:r>
      <w:r w:rsidR="00DF4B54" w:rsidRPr="00791FBC">
        <w:rPr>
          <w:rFonts w:ascii="Times New Roman" w:hAnsi="Times New Roman"/>
          <w:lang w:val="sr-Latn-RS"/>
        </w:rPr>
        <w:t>износу</w:t>
      </w:r>
      <w:r w:rsidRPr="00791FBC">
        <w:rPr>
          <w:rFonts w:ascii="Times New Roman" w:hAnsi="Times New Roman"/>
          <w:lang w:val="sr-Latn-RS"/>
        </w:rPr>
        <w:t xml:space="preserve"> </w:t>
      </w:r>
      <w:r w:rsidR="00DF4B54" w:rsidRPr="00791FBC">
        <w:rPr>
          <w:rFonts w:ascii="Times New Roman" w:hAnsi="Times New Roman"/>
          <w:lang w:val="sr-Latn-RS"/>
        </w:rPr>
        <w:t>од</w:t>
      </w:r>
      <w:r w:rsidRPr="00791FBC">
        <w:rPr>
          <w:rFonts w:ascii="Times New Roman" w:hAnsi="Times New Roman"/>
          <w:lang w:val="sr-Latn-RS"/>
        </w:rPr>
        <w:t xml:space="preserve"> </w:t>
      </w:r>
      <w:r w:rsidR="00FB78D2" w:rsidRPr="00FB78D2">
        <w:rPr>
          <w:rFonts w:ascii="Times New Roman" w:hAnsi="Times New Roman"/>
          <w:lang w:val="sr-Latn-RS"/>
        </w:rPr>
        <w:t>30.409.380</w:t>
      </w:r>
      <w:r w:rsidR="00FB78D2">
        <w:rPr>
          <w:rFonts w:ascii="Times New Roman" w:hAnsi="Times New Roman"/>
          <w:lang w:val="sr-Latn-RS"/>
        </w:rPr>
        <w:t xml:space="preserve"> </w:t>
      </w:r>
      <w:r w:rsidR="00DF4B54" w:rsidRPr="00791FBC">
        <w:rPr>
          <w:rFonts w:ascii="Times New Roman" w:hAnsi="Times New Roman"/>
          <w:lang w:val="sr-Latn-RS"/>
        </w:rPr>
        <w:t>динара</w:t>
      </w:r>
      <w:r w:rsidRPr="00791FBC">
        <w:rPr>
          <w:rFonts w:ascii="Times New Roman" w:hAnsi="Times New Roman"/>
          <w:lang w:val="sr-Latn-RS"/>
        </w:rPr>
        <w:t xml:space="preserve"> </w:t>
      </w:r>
      <w:r w:rsidR="00DF4B54" w:rsidRPr="00791FBC">
        <w:rPr>
          <w:rFonts w:ascii="Times New Roman" w:hAnsi="Times New Roman"/>
          <w:lang w:val="sr-Latn-RS"/>
        </w:rPr>
        <w:t>или</w:t>
      </w:r>
      <w:r w:rsidR="00FB78D2">
        <w:rPr>
          <w:rFonts w:ascii="Times New Roman" w:hAnsi="Times New Roman"/>
          <w:lang w:val="sr-Latn-RS"/>
        </w:rPr>
        <w:t xml:space="preserve"> 26,3</w:t>
      </w:r>
      <w:r w:rsidRPr="00791FBC">
        <w:rPr>
          <w:rFonts w:ascii="Times New Roman" w:hAnsi="Times New Roman"/>
          <w:lang w:val="sr-Latn-RS"/>
        </w:rPr>
        <w:t xml:space="preserve">% </w:t>
      </w:r>
      <w:r w:rsidR="00DF4B54" w:rsidRPr="00791FBC">
        <w:rPr>
          <w:rFonts w:ascii="Times New Roman" w:hAnsi="Times New Roman"/>
          <w:lang w:val="sr-Latn-RS"/>
        </w:rPr>
        <w:t>од</w:t>
      </w:r>
      <w:r w:rsidRPr="00791FBC">
        <w:rPr>
          <w:rFonts w:ascii="Times New Roman" w:hAnsi="Times New Roman"/>
          <w:lang w:val="sr-Latn-RS"/>
        </w:rPr>
        <w:t xml:space="preserve"> </w:t>
      </w:r>
      <w:r w:rsidR="00DF4B54" w:rsidRPr="00791FBC">
        <w:rPr>
          <w:rFonts w:ascii="Times New Roman" w:hAnsi="Times New Roman"/>
          <w:lang w:val="sr-Latn-RS"/>
        </w:rPr>
        <w:t>укупно</w:t>
      </w:r>
      <w:r w:rsidRPr="00791FBC">
        <w:rPr>
          <w:rFonts w:ascii="Times New Roman" w:hAnsi="Times New Roman"/>
          <w:lang w:val="sr-Latn-RS"/>
        </w:rPr>
        <w:t xml:space="preserve"> </w:t>
      </w:r>
      <w:r w:rsidR="00DF4B54" w:rsidRPr="00791FBC">
        <w:rPr>
          <w:rFonts w:ascii="Times New Roman" w:hAnsi="Times New Roman"/>
          <w:lang w:val="sr-Latn-RS"/>
        </w:rPr>
        <w:t>планираних</w:t>
      </w:r>
      <w:r w:rsidRPr="00791FBC">
        <w:rPr>
          <w:rFonts w:ascii="Times New Roman" w:hAnsi="Times New Roman"/>
          <w:lang w:val="sr-Latn-RS"/>
        </w:rPr>
        <w:t xml:space="preserve"> </w:t>
      </w:r>
      <w:r w:rsidR="00DF4B54" w:rsidRPr="00791FBC">
        <w:rPr>
          <w:rFonts w:ascii="Times New Roman" w:hAnsi="Times New Roman"/>
          <w:lang w:val="sr-Latn-RS"/>
        </w:rPr>
        <w:t>прихода</w:t>
      </w:r>
      <w:r w:rsidRPr="00791FBC">
        <w:rPr>
          <w:rFonts w:ascii="Times New Roman" w:hAnsi="Times New Roman"/>
          <w:lang w:val="sr-Latn-RS"/>
        </w:rPr>
        <w:t xml:space="preserve"> </w:t>
      </w:r>
      <w:r w:rsidR="00DF4B54" w:rsidRPr="00791FBC">
        <w:rPr>
          <w:rFonts w:ascii="Times New Roman" w:hAnsi="Times New Roman"/>
          <w:lang w:val="sr-Latn-RS"/>
        </w:rPr>
        <w:t>из</w:t>
      </w:r>
      <w:r w:rsidRPr="00791FBC">
        <w:rPr>
          <w:rFonts w:ascii="Times New Roman" w:hAnsi="Times New Roman"/>
          <w:lang w:val="sr-Latn-RS"/>
        </w:rPr>
        <w:t xml:space="preserve"> </w:t>
      </w:r>
      <w:r w:rsidR="00DF4B54" w:rsidRPr="00791FBC">
        <w:rPr>
          <w:rFonts w:ascii="Times New Roman" w:hAnsi="Times New Roman"/>
          <w:lang w:val="sr-Latn-RS"/>
        </w:rPr>
        <w:t>ових</w:t>
      </w:r>
      <w:r w:rsidRPr="00791FBC">
        <w:rPr>
          <w:rFonts w:ascii="Times New Roman" w:hAnsi="Times New Roman"/>
          <w:lang w:val="sr-Latn-RS"/>
        </w:rPr>
        <w:t xml:space="preserve"> </w:t>
      </w:r>
      <w:r w:rsidR="00DF4B54" w:rsidRPr="00791FBC">
        <w:rPr>
          <w:rFonts w:ascii="Times New Roman" w:hAnsi="Times New Roman"/>
          <w:lang w:val="sr-Latn-RS"/>
        </w:rPr>
        <w:t>извора</w:t>
      </w:r>
      <w:r w:rsidRPr="00791FBC">
        <w:rPr>
          <w:rFonts w:ascii="Times New Roman" w:hAnsi="Times New Roman"/>
          <w:lang w:val="sr-Latn-RS"/>
        </w:rPr>
        <w:t>.</w:t>
      </w:r>
      <w:r w:rsidR="00FB78D2">
        <w:rPr>
          <w:rFonts w:ascii="Times New Roman" w:hAnsi="Times New Roman"/>
          <w:lang w:val="sr-Latn-RS"/>
        </w:rPr>
        <w:t xml:space="preserve"> Важно је напоменути да је значајан део ових прихода и остварен у извештајном периоду те се ови приходи фактички само укључују и на страни планираних прихода.</w:t>
      </w:r>
    </w:p>
    <w:p w:rsidR="005D48DF" w:rsidRPr="00791FBC" w:rsidRDefault="005D48DF" w:rsidP="003F1F75">
      <w:pPr>
        <w:spacing w:after="0" w:line="240" w:lineRule="auto"/>
        <w:ind w:firstLine="567"/>
        <w:jc w:val="both"/>
        <w:rPr>
          <w:rFonts w:ascii="Times New Roman" w:hAnsi="Times New Roman"/>
          <w:lang w:val="sr-Cyrl-RS"/>
        </w:rPr>
      </w:pPr>
    </w:p>
    <w:p w:rsidR="00295433" w:rsidRPr="00791FBC" w:rsidRDefault="009E0998" w:rsidP="003F1F75">
      <w:pPr>
        <w:spacing w:after="0" w:line="240" w:lineRule="auto"/>
        <w:ind w:firstLine="567"/>
        <w:jc w:val="both"/>
        <w:rPr>
          <w:rFonts w:ascii="Times New Roman" w:hAnsi="Times New Roman"/>
          <w:lang w:val="sr-Latn-RS"/>
        </w:rPr>
      </w:pPr>
      <w:r w:rsidRPr="00791FBC">
        <w:rPr>
          <w:rFonts w:ascii="Times New Roman" w:hAnsi="Times New Roman"/>
          <w:lang w:val="sr-Cyrl-RS"/>
        </w:rPr>
        <w:t>Највеће</w:t>
      </w:r>
      <w:r w:rsidR="00295433" w:rsidRPr="00791FBC">
        <w:rPr>
          <w:rFonts w:ascii="Times New Roman" w:hAnsi="Times New Roman"/>
          <w:lang w:val="sr-Cyrl-RS"/>
        </w:rPr>
        <w:t xml:space="preserve"> </w:t>
      </w:r>
      <w:r w:rsidRPr="00791FBC">
        <w:rPr>
          <w:rFonts w:ascii="Times New Roman" w:hAnsi="Times New Roman"/>
          <w:lang w:val="sr-Cyrl-RS"/>
        </w:rPr>
        <w:t>увећање</w:t>
      </w:r>
      <w:r w:rsidR="00295433" w:rsidRPr="00791FBC">
        <w:rPr>
          <w:rFonts w:ascii="Times New Roman" w:hAnsi="Times New Roman"/>
          <w:lang w:val="sr-Cyrl-RS"/>
        </w:rPr>
        <w:t xml:space="preserve"> </w:t>
      </w:r>
      <w:proofErr w:type="spellStart"/>
      <w:r w:rsidRPr="00791FBC">
        <w:rPr>
          <w:rFonts w:ascii="Times New Roman" w:hAnsi="Times New Roman"/>
          <w:lang w:val="sr-Cyrl-RS"/>
        </w:rPr>
        <w:t>апропријација</w:t>
      </w:r>
      <w:proofErr w:type="spellEnd"/>
      <w:r w:rsidR="00295433" w:rsidRPr="00791FBC">
        <w:rPr>
          <w:rFonts w:ascii="Times New Roman" w:hAnsi="Times New Roman"/>
          <w:lang w:val="sr-Cyrl-RS"/>
        </w:rPr>
        <w:t xml:space="preserve"> </w:t>
      </w:r>
      <w:r w:rsidRPr="00791FBC">
        <w:rPr>
          <w:rFonts w:ascii="Times New Roman" w:hAnsi="Times New Roman"/>
          <w:lang w:val="sr-Cyrl-RS"/>
        </w:rPr>
        <w:t>односи</w:t>
      </w:r>
      <w:r w:rsidR="00295433" w:rsidRPr="00791FBC">
        <w:rPr>
          <w:rFonts w:ascii="Times New Roman" w:hAnsi="Times New Roman"/>
          <w:lang w:val="sr-Cyrl-RS"/>
        </w:rPr>
        <w:t xml:space="preserve"> </w:t>
      </w:r>
      <w:r w:rsidRPr="00791FBC">
        <w:rPr>
          <w:rFonts w:ascii="Times New Roman" w:hAnsi="Times New Roman"/>
          <w:lang w:val="sr-Cyrl-RS"/>
        </w:rPr>
        <w:t>се</w:t>
      </w:r>
      <w:r w:rsidR="00295433" w:rsidRPr="00791FBC">
        <w:rPr>
          <w:rFonts w:ascii="Times New Roman" w:hAnsi="Times New Roman"/>
          <w:lang w:val="sr-Cyrl-RS"/>
        </w:rPr>
        <w:t xml:space="preserve"> </w:t>
      </w:r>
      <w:r w:rsidRPr="00791FBC">
        <w:rPr>
          <w:rFonts w:ascii="Times New Roman" w:hAnsi="Times New Roman"/>
          <w:lang w:val="sr-Cyrl-RS"/>
        </w:rPr>
        <w:t>на</w:t>
      </w:r>
      <w:r w:rsidR="00295433" w:rsidRPr="00791FBC">
        <w:rPr>
          <w:rFonts w:ascii="Times New Roman" w:hAnsi="Times New Roman"/>
          <w:lang w:val="sr-Cyrl-RS"/>
        </w:rPr>
        <w:t xml:space="preserve"> </w:t>
      </w:r>
      <w:r w:rsidRPr="00791FBC">
        <w:rPr>
          <w:rFonts w:ascii="Times New Roman" w:hAnsi="Times New Roman"/>
          <w:lang w:val="sr-Cyrl-RS"/>
        </w:rPr>
        <w:t>финансирање</w:t>
      </w:r>
      <w:r w:rsidR="00295433" w:rsidRPr="00791FBC">
        <w:rPr>
          <w:rFonts w:ascii="Times New Roman" w:hAnsi="Times New Roman"/>
          <w:lang w:val="sr-Cyrl-RS"/>
        </w:rPr>
        <w:t xml:space="preserve"> </w:t>
      </w:r>
      <w:r w:rsidR="00DF4B54" w:rsidRPr="00791FBC">
        <w:rPr>
          <w:rFonts w:ascii="Times New Roman" w:hAnsi="Times New Roman"/>
          <w:lang w:val="sr-Latn-RS"/>
        </w:rPr>
        <w:t xml:space="preserve">програмских активности које су већ планиране у буџету општине Врњачка Бања а процењује се да је потребно да се увећају </w:t>
      </w:r>
      <w:proofErr w:type="spellStart"/>
      <w:r w:rsidR="00DF4B54" w:rsidRPr="00791FBC">
        <w:rPr>
          <w:rFonts w:ascii="Times New Roman" w:hAnsi="Times New Roman"/>
          <w:lang w:val="sr-Latn-RS"/>
        </w:rPr>
        <w:t>апропријације</w:t>
      </w:r>
      <w:proofErr w:type="spellEnd"/>
      <w:r w:rsidR="00DF4B54" w:rsidRPr="00791FBC">
        <w:rPr>
          <w:rFonts w:ascii="Times New Roman" w:hAnsi="Times New Roman"/>
          <w:lang w:val="sr-Latn-RS"/>
        </w:rPr>
        <w:t xml:space="preserve"> из којих се ове активности финансирају како би се досегли циљеви који су за ове активности и постављени у оквирима мерила које се користе за оцену успешности њихове реализације.</w:t>
      </w:r>
    </w:p>
    <w:p w:rsidR="00DF4B54" w:rsidRPr="00791FBC" w:rsidRDefault="00DF4B54" w:rsidP="003F1F75">
      <w:pPr>
        <w:spacing w:after="0" w:line="240" w:lineRule="auto"/>
        <w:ind w:firstLine="567"/>
        <w:jc w:val="both"/>
        <w:rPr>
          <w:rFonts w:ascii="Times New Roman" w:hAnsi="Times New Roman"/>
          <w:lang w:val="sr-Latn-RS"/>
        </w:rPr>
      </w:pPr>
    </w:p>
    <w:p w:rsidR="00295433" w:rsidRPr="00FB78D2" w:rsidRDefault="008D5D82" w:rsidP="003F1F75">
      <w:pPr>
        <w:spacing w:after="0" w:line="240" w:lineRule="auto"/>
        <w:ind w:firstLine="567"/>
        <w:jc w:val="both"/>
        <w:rPr>
          <w:rFonts w:ascii="Times New Roman" w:hAnsi="Times New Roman"/>
          <w:lang w:val="sr-Latn-RS"/>
        </w:rPr>
      </w:pPr>
      <w:r>
        <w:rPr>
          <w:rFonts w:ascii="Times New Roman" w:hAnsi="Times New Roman"/>
          <w:lang w:val="sr-Latn-RS"/>
        </w:rPr>
        <w:t>Преглед</w:t>
      </w:r>
      <w:r w:rsidR="00FB78D2">
        <w:rPr>
          <w:rFonts w:ascii="Times New Roman" w:hAnsi="Times New Roman"/>
          <w:lang w:val="sr-Latn-RS"/>
        </w:rPr>
        <w:t xml:space="preserve"> </w:t>
      </w:r>
      <w:r>
        <w:rPr>
          <w:rFonts w:ascii="Times New Roman" w:hAnsi="Times New Roman"/>
          <w:lang w:val="sr-Latn-RS"/>
        </w:rPr>
        <w:t>промена</w:t>
      </w:r>
      <w:r w:rsidR="00FB78D2">
        <w:rPr>
          <w:rFonts w:ascii="Times New Roman" w:hAnsi="Times New Roman"/>
          <w:lang w:val="sr-Latn-RS"/>
        </w:rPr>
        <w:t xml:space="preserve"> </w:t>
      </w:r>
      <w:proofErr w:type="spellStart"/>
      <w:r>
        <w:rPr>
          <w:rFonts w:ascii="Times New Roman" w:hAnsi="Times New Roman"/>
          <w:lang w:val="sr-Latn-RS"/>
        </w:rPr>
        <w:t>апропријације</w:t>
      </w:r>
      <w:proofErr w:type="spellEnd"/>
      <w:r w:rsidR="00FB78D2">
        <w:rPr>
          <w:rFonts w:ascii="Times New Roman" w:hAnsi="Times New Roman"/>
          <w:lang w:val="sr-Latn-RS"/>
        </w:rPr>
        <w:t xml:space="preserve"> </w:t>
      </w:r>
      <w:r>
        <w:rPr>
          <w:rFonts w:ascii="Times New Roman" w:hAnsi="Times New Roman"/>
          <w:lang w:val="sr-Latn-RS"/>
        </w:rPr>
        <w:t>садржан</w:t>
      </w:r>
      <w:r w:rsidR="00FB78D2">
        <w:rPr>
          <w:rFonts w:ascii="Times New Roman" w:hAnsi="Times New Roman"/>
          <w:lang w:val="sr-Latn-RS"/>
        </w:rPr>
        <w:t xml:space="preserve"> </w:t>
      </w:r>
      <w:r>
        <w:rPr>
          <w:rFonts w:ascii="Times New Roman" w:hAnsi="Times New Roman"/>
          <w:lang w:val="sr-Latn-RS"/>
        </w:rPr>
        <w:t>је</w:t>
      </w:r>
      <w:r w:rsidR="00FB78D2">
        <w:rPr>
          <w:rFonts w:ascii="Times New Roman" w:hAnsi="Times New Roman"/>
          <w:lang w:val="sr-Latn-RS"/>
        </w:rPr>
        <w:t xml:space="preserve"> </w:t>
      </w:r>
      <w:r>
        <w:rPr>
          <w:rFonts w:ascii="Times New Roman" w:hAnsi="Times New Roman"/>
          <w:lang w:val="sr-Latn-RS"/>
        </w:rPr>
        <w:t>у</w:t>
      </w:r>
      <w:r w:rsidR="00FB78D2">
        <w:rPr>
          <w:rFonts w:ascii="Times New Roman" w:hAnsi="Times New Roman"/>
          <w:lang w:val="sr-Latn-RS"/>
        </w:rPr>
        <w:t xml:space="preserve"> </w:t>
      </w:r>
      <w:r>
        <w:rPr>
          <w:rFonts w:ascii="Times New Roman" w:hAnsi="Times New Roman"/>
          <w:lang w:val="sr-Latn-RS"/>
        </w:rPr>
        <w:t>самој</w:t>
      </w:r>
      <w:r w:rsidR="00FB78D2">
        <w:rPr>
          <w:rFonts w:ascii="Times New Roman" w:hAnsi="Times New Roman"/>
          <w:lang w:val="sr-Latn-RS"/>
        </w:rPr>
        <w:t xml:space="preserve"> </w:t>
      </w:r>
      <w:r>
        <w:rPr>
          <w:rFonts w:ascii="Times New Roman" w:hAnsi="Times New Roman"/>
          <w:lang w:val="sr-Latn-RS"/>
        </w:rPr>
        <w:t>одлуци</w:t>
      </w:r>
      <w:r w:rsidR="00FB78D2">
        <w:rPr>
          <w:rFonts w:ascii="Times New Roman" w:hAnsi="Times New Roman"/>
          <w:lang w:val="sr-Latn-RS"/>
        </w:rPr>
        <w:t xml:space="preserve"> </w:t>
      </w:r>
      <w:r>
        <w:rPr>
          <w:rFonts w:ascii="Times New Roman" w:hAnsi="Times New Roman"/>
          <w:lang w:val="sr-Latn-RS"/>
        </w:rPr>
        <w:t>о</w:t>
      </w:r>
      <w:r w:rsidR="00FB78D2">
        <w:rPr>
          <w:rFonts w:ascii="Times New Roman" w:hAnsi="Times New Roman"/>
          <w:lang w:val="sr-Latn-RS"/>
        </w:rPr>
        <w:t xml:space="preserve"> </w:t>
      </w:r>
      <w:r>
        <w:rPr>
          <w:rFonts w:ascii="Times New Roman" w:hAnsi="Times New Roman"/>
          <w:lang w:val="sr-Latn-RS"/>
        </w:rPr>
        <w:t>буџету</w:t>
      </w:r>
      <w:r w:rsidR="00FB78D2">
        <w:rPr>
          <w:rFonts w:ascii="Times New Roman" w:hAnsi="Times New Roman"/>
          <w:lang w:val="sr-Latn-RS"/>
        </w:rPr>
        <w:t xml:space="preserve"> </w:t>
      </w:r>
      <w:r>
        <w:rPr>
          <w:rFonts w:ascii="Times New Roman" w:hAnsi="Times New Roman"/>
          <w:lang w:val="sr-Latn-RS"/>
        </w:rPr>
        <w:t>по свим изворима финансирања, док у наставку презентујемо најбитније промене из извора финансирања 01 текући приходи, и то</w:t>
      </w:r>
      <w:r w:rsidR="00FB78D2">
        <w:rPr>
          <w:rFonts w:ascii="Times New Roman" w:hAnsi="Times New Roman"/>
          <w:lang w:val="sr-Latn-RS"/>
        </w:rPr>
        <w:t>:</w:t>
      </w:r>
    </w:p>
    <w:p w:rsidR="005D48DF" w:rsidRDefault="005D48DF" w:rsidP="003F1F75">
      <w:pPr>
        <w:spacing w:after="0" w:line="240" w:lineRule="auto"/>
        <w:ind w:firstLine="567"/>
        <w:jc w:val="both"/>
        <w:rPr>
          <w:rFonts w:ascii="Times New Roman" w:hAnsi="Times New Roman"/>
          <w:lang w:val="sr-Latn-RS"/>
        </w:rPr>
      </w:pPr>
    </w:p>
    <w:tbl>
      <w:tblPr>
        <w:tblW w:w="10632" w:type="dxa"/>
        <w:tblInd w:w="-1026" w:type="dxa"/>
        <w:tblLook w:val="04A0" w:firstRow="1" w:lastRow="0" w:firstColumn="1" w:lastColumn="0" w:noHBand="0" w:noVBand="1"/>
      </w:tblPr>
      <w:tblGrid>
        <w:gridCol w:w="729"/>
        <w:gridCol w:w="1021"/>
        <w:gridCol w:w="774"/>
        <w:gridCol w:w="929"/>
        <w:gridCol w:w="712"/>
        <w:gridCol w:w="650"/>
        <w:gridCol w:w="2337"/>
        <w:gridCol w:w="1116"/>
        <w:gridCol w:w="1116"/>
        <w:gridCol w:w="1248"/>
      </w:tblGrid>
      <w:tr w:rsidR="008D5D82" w:rsidRPr="008D5D82" w:rsidTr="008D5D82">
        <w:trPr>
          <w:trHeight w:val="300"/>
        </w:trPr>
        <w:tc>
          <w:tcPr>
            <w:tcW w:w="729"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single" w:sz="4" w:space="0" w:color="auto"/>
              <w:left w:val="nil"/>
              <w:bottom w:val="nil"/>
              <w:right w:val="nil"/>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Буџет</w:t>
            </w:r>
          </w:p>
        </w:tc>
        <w:tc>
          <w:tcPr>
            <w:tcW w:w="1116"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Ребаланс 3</w:t>
            </w:r>
          </w:p>
        </w:tc>
        <w:tc>
          <w:tcPr>
            <w:tcW w:w="1248" w:type="dxa"/>
            <w:tcBorders>
              <w:top w:val="single" w:sz="4" w:space="0" w:color="auto"/>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Износ </w:t>
            </w:r>
          </w:p>
        </w:tc>
      </w:tr>
      <w:tr w:rsidR="008D5D82" w:rsidRPr="008D5D82" w:rsidTr="008D5D82">
        <w:trPr>
          <w:trHeight w:val="300"/>
        </w:trPr>
        <w:tc>
          <w:tcPr>
            <w:tcW w:w="729"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Раздео</w:t>
            </w:r>
          </w:p>
        </w:tc>
        <w:tc>
          <w:tcPr>
            <w:tcW w:w="1021"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Глава</w:t>
            </w:r>
          </w:p>
        </w:tc>
        <w:tc>
          <w:tcPr>
            <w:tcW w:w="774"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proofErr w:type="spellStart"/>
            <w:r w:rsidRPr="008D5D82">
              <w:rPr>
                <w:rFonts w:ascii="Times New Roman" w:hAnsi="Times New Roman"/>
                <w:sz w:val="18"/>
                <w:szCs w:val="18"/>
                <w:lang w:val="sr-Latn-RS" w:eastAsia="sr-Latn-RS"/>
              </w:rPr>
              <w:t>Функц</w:t>
            </w:r>
            <w:proofErr w:type="spellEnd"/>
            <w:r w:rsidRPr="008D5D82">
              <w:rPr>
                <w:rFonts w:ascii="Times New Roman" w:hAnsi="Times New Roman"/>
                <w:sz w:val="18"/>
                <w:szCs w:val="18"/>
                <w:lang w:val="sr-Latn-RS" w:eastAsia="sr-Latn-RS"/>
              </w:rPr>
              <w:t>.</w:t>
            </w:r>
          </w:p>
        </w:tc>
        <w:tc>
          <w:tcPr>
            <w:tcW w:w="929"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Програм.</w:t>
            </w:r>
          </w:p>
        </w:tc>
        <w:tc>
          <w:tcPr>
            <w:tcW w:w="712"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Број</w:t>
            </w:r>
          </w:p>
        </w:tc>
        <w:tc>
          <w:tcPr>
            <w:tcW w:w="650"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proofErr w:type="spellStart"/>
            <w:r>
              <w:rPr>
                <w:rFonts w:ascii="Times New Roman" w:hAnsi="Times New Roman"/>
                <w:sz w:val="18"/>
                <w:szCs w:val="18"/>
                <w:lang w:val="sr-Latn-RS" w:eastAsia="sr-Latn-RS"/>
              </w:rPr>
              <w:t>Екон</w:t>
            </w:r>
            <w:proofErr w:type="spellEnd"/>
          </w:p>
        </w:tc>
        <w:tc>
          <w:tcPr>
            <w:tcW w:w="2337" w:type="dxa"/>
            <w:tcBorders>
              <w:top w:val="nil"/>
              <w:left w:val="nil"/>
              <w:bottom w:val="nil"/>
              <w:right w:val="nil"/>
            </w:tcBorders>
            <w:shd w:val="clear" w:color="auto" w:fill="auto"/>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О п и с</w:t>
            </w:r>
          </w:p>
        </w:tc>
        <w:tc>
          <w:tcPr>
            <w:tcW w:w="1116"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2022</w:t>
            </w:r>
          </w:p>
        </w:tc>
        <w:tc>
          <w:tcPr>
            <w:tcW w:w="1116"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2022</w:t>
            </w:r>
          </w:p>
        </w:tc>
        <w:tc>
          <w:tcPr>
            <w:tcW w:w="1248" w:type="dxa"/>
            <w:tcBorders>
              <w:top w:val="nil"/>
              <w:left w:val="nil"/>
              <w:bottom w:val="nil"/>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промена</w:t>
            </w:r>
          </w:p>
        </w:tc>
      </w:tr>
      <w:tr w:rsidR="008D5D82" w:rsidRPr="008D5D82" w:rsidTr="008D5D82">
        <w:trPr>
          <w:trHeight w:val="300"/>
        </w:trPr>
        <w:tc>
          <w:tcPr>
            <w:tcW w:w="729"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клас.</w:t>
            </w:r>
          </w:p>
        </w:tc>
        <w:tc>
          <w:tcPr>
            <w:tcW w:w="929"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proofErr w:type="spellStart"/>
            <w:r w:rsidRPr="008D5D82">
              <w:rPr>
                <w:rFonts w:ascii="Times New Roman" w:hAnsi="Times New Roman"/>
                <w:sz w:val="18"/>
                <w:szCs w:val="18"/>
                <w:lang w:val="sr-Latn-RS" w:eastAsia="sr-Latn-RS"/>
              </w:rPr>
              <w:t>класиф</w:t>
            </w:r>
            <w:proofErr w:type="spellEnd"/>
            <w:r w:rsidRPr="008D5D82">
              <w:rPr>
                <w:rFonts w:ascii="Times New Roman" w:hAnsi="Times New Roman"/>
                <w:sz w:val="18"/>
                <w:szCs w:val="18"/>
                <w:lang w:val="sr-Latn-RS" w:eastAsia="sr-Latn-RS"/>
              </w:rPr>
              <w:t>.</w:t>
            </w:r>
          </w:p>
        </w:tc>
        <w:tc>
          <w:tcPr>
            <w:tcW w:w="712"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proofErr w:type="spellStart"/>
            <w:r w:rsidRPr="008D5D82">
              <w:rPr>
                <w:rFonts w:ascii="Times New Roman" w:hAnsi="Times New Roman"/>
                <w:sz w:val="18"/>
                <w:szCs w:val="18"/>
                <w:lang w:val="sr-Latn-RS" w:eastAsia="sr-Latn-RS"/>
              </w:rPr>
              <w:t>позиц</w:t>
            </w:r>
            <w:proofErr w:type="spellEnd"/>
            <w:r w:rsidRPr="008D5D82">
              <w:rPr>
                <w:rFonts w:ascii="Times New Roman" w:hAnsi="Times New Roman"/>
                <w:sz w:val="18"/>
                <w:szCs w:val="18"/>
                <w:lang w:val="sr-Latn-RS" w:eastAsia="sr-Latn-RS"/>
              </w:rPr>
              <w:t>.</w:t>
            </w:r>
          </w:p>
        </w:tc>
        <w:tc>
          <w:tcPr>
            <w:tcW w:w="650"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Pr>
                <w:rFonts w:ascii="Times New Roman" w:hAnsi="Times New Roman"/>
                <w:sz w:val="18"/>
                <w:szCs w:val="18"/>
                <w:lang w:val="sr-Latn-RS" w:eastAsia="sr-Latn-RS"/>
              </w:rPr>
              <w:t>класи</w:t>
            </w:r>
          </w:p>
        </w:tc>
        <w:tc>
          <w:tcPr>
            <w:tcW w:w="2337" w:type="dxa"/>
            <w:tcBorders>
              <w:top w:val="nil"/>
              <w:left w:val="nil"/>
              <w:bottom w:val="single" w:sz="4" w:space="0" w:color="auto"/>
              <w:right w:val="nil"/>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01</w:t>
            </w:r>
          </w:p>
        </w:tc>
        <w:tc>
          <w:tcPr>
            <w:tcW w:w="1116"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01</w:t>
            </w:r>
          </w:p>
        </w:tc>
        <w:tc>
          <w:tcPr>
            <w:tcW w:w="1248"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w:t>
            </w:r>
          </w:p>
        </w:tc>
        <w:tc>
          <w:tcPr>
            <w:tcW w:w="1021"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w:t>
            </w:r>
          </w:p>
        </w:tc>
        <w:tc>
          <w:tcPr>
            <w:tcW w:w="774"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w:t>
            </w:r>
          </w:p>
        </w:tc>
        <w:tc>
          <w:tcPr>
            <w:tcW w:w="929"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w:t>
            </w:r>
          </w:p>
        </w:tc>
        <w:tc>
          <w:tcPr>
            <w:tcW w:w="712"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w:t>
            </w:r>
          </w:p>
        </w:tc>
        <w:tc>
          <w:tcPr>
            <w:tcW w:w="650"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w:t>
            </w:r>
          </w:p>
        </w:tc>
        <w:tc>
          <w:tcPr>
            <w:tcW w:w="2337" w:type="dxa"/>
            <w:tcBorders>
              <w:top w:val="nil"/>
              <w:left w:val="nil"/>
              <w:bottom w:val="single" w:sz="4" w:space="0" w:color="auto"/>
              <w:right w:val="nil"/>
            </w:tcBorders>
            <w:shd w:val="clear" w:color="auto" w:fill="auto"/>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Pr>
                <w:rFonts w:ascii="Times New Roman" w:hAnsi="Times New Roman"/>
                <w:sz w:val="18"/>
                <w:szCs w:val="18"/>
                <w:lang w:val="sr-Latn-RS" w:eastAsia="sr-Latn-RS"/>
              </w:rPr>
              <w:t>7</w:t>
            </w:r>
          </w:p>
        </w:tc>
        <w:tc>
          <w:tcPr>
            <w:tcW w:w="1116"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Pr>
                <w:rFonts w:ascii="Times New Roman" w:hAnsi="Times New Roman"/>
                <w:sz w:val="18"/>
                <w:szCs w:val="18"/>
                <w:lang w:val="sr-Latn-RS" w:eastAsia="sr-Latn-RS"/>
              </w:rPr>
              <w:t>8</w:t>
            </w:r>
          </w:p>
        </w:tc>
        <w:tc>
          <w:tcPr>
            <w:tcW w:w="1116"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9</w:t>
            </w:r>
          </w:p>
        </w:tc>
        <w:tc>
          <w:tcPr>
            <w:tcW w:w="1248" w:type="dxa"/>
            <w:tcBorders>
              <w:top w:val="nil"/>
              <w:left w:val="nil"/>
              <w:bottom w:val="single" w:sz="4" w:space="0" w:color="auto"/>
              <w:right w:val="nil"/>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Pr>
                <w:rFonts w:ascii="Times New Roman" w:hAnsi="Times New Roman"/>
                <w:sz w:val="18"/>
                <w:szCs w:val="18"/>
                <w:lang w:val="sr-Latn-RS" w:eastAsia="sr-Latn-RS"/>
              </w:rPr>
              <w:t>10</w:t>
            </w: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СКУПШТИНА ОПШТИНЕ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Скупштина општине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111</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Извршни и законодавни органи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Политички систем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2101-0001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0001- Функционисање скупштине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4.461.000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4.211.000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743.000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703.000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Машине и опрема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1.150.000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Раздео</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ПРЕДСЕДНИК ОПШТИНЕ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111</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Извршни и законодавни органи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Политички систем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2101-0002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0002- Функционисање извршних органа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3.194.000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3.644.000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532.000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632.000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100.000</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Награде, бонуси и остали посебни расходи (Накнаде члановима комисија)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3.500.000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r>
      <w:tr w:rsidR="008D5D82" w:rsidRPr="008D5D82" w:rsidTr="008D5D82">
        <w:trPr>
          <w:trHeight w:val="48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26</w:t>
            </w:r>
          </w:p>
        </w:tc>
        <w:tc>
          <w:tcPr>
            <w:tcW w:w="650"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center"/>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 (од чега за репрезентацију износ од 12.000.000 динара)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17.000.000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24.000.000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7.000.000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Текуће поправке и 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31</w:t>
            </w:r>
          </w:p>
        </w:tc>
        <w:tc>
          <w:tcPr>
            <w:tcW w:w="650"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Накнада штете за повреде или штету </w:t>
            </w:r>
            <w:proofErr w:type="spellStart"/>
            <w:r w:rsidRPr="008D5D82">
              <w:rPr>
                <w:rFonts w:ascii="Times New Roman" w:hAnsi="Times New Roman"/>
                <w:sz w:val="18"/>
                <w:szCs w:val="18"/>
                <w:lang w:val="sr-Latn-RS" w:eastAsia="sr-Latn-RS"/>
              </w:rPr>
              <w:t>нанету</w:t>
            </w:r>
            <w:proofErr w:type="spellEnd"/>
            <w:r w:rsidRPr="008D5D82">
              <w:rPr>
                <w:rFonts w:ascii="Times New Roman" w:hAnsi="Times New Roman"/>
                <w:sz w:val="18"/>
                <w:szCs w:val="18"/>
                <w:lang w:val="sr-Latn-RS" w:eastAsia="sr-Latn-RS"/>
              </w:rPr>
              <w:t xml:space="preserve"> од стране државних органа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Раздео</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ОПШТИНСКО ВЕЋЕ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111</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Извршни и законодавни органи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Политички систем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2101-0002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0002- Функционисање извршних органа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5.542.000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4.842.000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-700.000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923.000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823.000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37</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Трошкови путовања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Стални трошкови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Услуге по уговору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Раздео</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ОПШТИНСКО ПРАВОБРАНИЛАШТВО</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Општинско правобранилаштво</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330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Судови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0602-0004</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0004 - Општинско правобранилаштво</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Награде, бонуси и остали посебни расходи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106.000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106.000</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47</w:t>
            </w:r>
          </w:p>
        </w:tc>
        <w:tc>
          <w:tcPr>
            <w:tcW w:w="650"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Порези, обавезне таксе и казне наметнуте од једног нивоа власти другом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2.500.000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Новчане казне и пенали по решењу судова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-400.000</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Накнада штете за повреде или штету </w:t>
            </w:r>
            <w:proofErr w:type="spellStart"/>
            <w:r w:rsidRPr="008D5D82">
              <w:rPr>
                <w:rFonts w:ascii="Times New Roman" w:hAnsi="Times New Roman"/>
                <w:sz w:val="18"/>
                <w:szCs w:val="18"/>
                <w:lang w:val="sr-Latn-RS" w:eastAsia="sr-Latn-RS"/>
              </w:rPr>
              <w:t>нанету</w:t>
            </w:r>
            <w:proofErr w:type="spellEnd"/>
            <w:r w:rsidRPr="008D5D82">
              <w:rPr>
                <w:rFonts w:ascii="Times New Roman" w:hAnsi="Times New Roman"/>
                <w:sz w:val="18"/>
                <w:szCs w:val="18"/>
                <w:lang w:val="sr-Latn-RS" w:eastAsia="sr-Latn-RS"/>
              </w:rPr>
              <w:t xml:space="preserve"> од стране државних органа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4.895.000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-105.000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Раздео</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5</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Структура раздела</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ОПШТИНСКА УПРАВА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5.01.01.</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Општинска управа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0001- Функционисање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Плате и додаци запослених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101.796.000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100.853.000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-943.000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16.944.000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16.644.000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Социјална давања запосленима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Награде, бонуси и остали посебни расходи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Трошкови путовања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Текуће поправке и одржавање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21.400.000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20.900.000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Материјал</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5.700.000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5.200.000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w:t>
            </w:r>
          </w:p>
        </w:tc>
      </w:tr>
      <w:tr w:rsidR="008D5D82" w:rsidRPr="008D5D82" w:rsidTr="008D5D82">
        <w:trPr>
          <w:trHeight w:val="48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64</w:t>
            </w:r>
          </w:p>
        </w:tc>
        <w:tc>
          <w:tcPr>
            <w:tcW w:w="650"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Порези, обавезне таксе и казне наметнуте од једног нивоа власти другом</w:t>
            </w:r>
          </w:p>
        </w:tc>
        <w:tc>
          <w:tcPr>
            <w:tcW w:w="1116"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2.000.000</w:t>
            </w:r>
          </w:p>
        </w:tc>
        <w:tc>
          <w:tcPr>
            <w:tcW w:w="1116"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1.800.000</w:t>
            </w:r>
          </w:p>
        </w:tc>
        <w:tc>
          <w:tcPr>
            <w:tcW w:w="1248"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5.01.02.</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БУЏЕТСКЕ РЕЗЕРВЕ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160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Опште јавне услуге </w:t>
            </w:r>
            <w:proofErr w:type="spellStart"/>
            <w:r w:rsidRPr="008D5D82">
              <w:rPr>
                <w:rFonts w:ascii="Times New Roman" w:hAnsi="Times New Roman"/>
                <w:b/>
                <w:bCs/>
                <w:sz w:val="18"/>
                <w:szCs w:val="18"/>
                <w:lang w:val="sr-Latn-RS" w:eastAsia="sr-Latn-RS"/>
              </w:rPr>
              <w:t>некласификоване</w:t>
            </w:r>
            <w:proofErr w:type="spellEnd"/>
            <w:r w:rsidRPr="008D5D82">
              <w:rPr>
                <w:rFonts w:ascii="Times New Roman" w:hAnsi="Times New Roman"/>
                <w:b/>
                <w:bCs/>
                <w:sz w:val="18"/>
                <w:szCs w:val="18"/>
                <w:lang w:val="sr-Latn-RS" w:eastAsia="sr-Latn-RS"/>
              </w:rPr>
              <w:t xml:space="preserve"> на другом месту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0602-0009</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0009-Текућа буџетска резерва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499</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Средства резерве (Текућа резерва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30.000.000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-15.000.000</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5.01.04.</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Финансијска помоћ у породици за основно и средње образовање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040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Породица и деца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0902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Социјална и дечја заштита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0902-0019</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0006 - Подршка деци и породици са децом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8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72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463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Трансфери осталим нивоима власти  (ужина и </w:t>
            </w:r>
            <w:proofErr w:type="spellStart"/>
            <w:r w:rsidRPr="008D5D82">
              <w:rPr>
                <w:rFonts w:ascii="Times New Roman" w:hAnsi="Times New Roman"/>
                <w:sz w:val="18"/>
                <w:szCs w:val="18"/>
                <w:lang w:val="sr-Latn-RS" w:eastAsia="sr-Latn-RS"/>
              </w:rPr>
              <w:t>ексурзија</w:t>
            </w:r>
            <w:proofErr w:type="spellEnd"/>
            <w:r w:rsidRPr="008D5D82">
              <w:rPr>
                <w:rFonts w:ascii="Times New Roman" w:hAnsi="Times New Roman"/>
                <w:sz w:val="18"/>
                <w:szCs w:val="18"/>
                <w:lang w:val="sr-Latn-RS" w:eastAsia="sr-Latn-RS"/>
              </w:rPr>
              <w:t>)</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2.500.000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3.570.000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1.070.000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Социјална политика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0902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Социјална и дечја заштита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0902-0001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Једнократне помоћи и други облици помоћи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74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472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Накнаде за социјалну заштиту из буџета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5.01.06.</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 Црвеног крста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0902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Социјална и дечија заштита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0902-0018</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0005 - Подршка реализацији програма Црвеног крста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75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Дотације невладиним организацијама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10.125.000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2.125.000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5.01.09.</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Удружења и савези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160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Опште јавне услуге </w:t>
            </w:r>
            <w:proofErr w:type="spellStart"/>
            <w:r w:rsidRPr="008D5D82">
              <w:rPr>
                <w:rFonts w:ascii="Times New Roman" w:hAnsi="Times New Roman"/>
                <w:b/>
                <w:bCs/>
                <w:sz w:val="18"/>
                <w:szCs w:val="18"/>
                <w:lang w:val="sr-Latn-RS" w:eastAsia="sr-Latn-RS"/>
              </w:rPr>
              <w:t>некалсификоване</w:t>
            </w:r>
            <w:proofErr w:type="spellEnd"/>
            <w:r w:rsidRPr="008D5D82">
              <w:rPr>
                <w:rFonts w:ascii="Times New Roman" w:hAnsi="Times New Roman"/>
                <w:b/>
                <w:bCs/>
                <w:sz w:val="18"/>
                <w:szCs w:val="18"/>
                <w:lang w:val="sr-Latn-RS" w:eastAsia="sr-Latn-RS"/>
              </w:rPr>
              <w:t xml:space="preserve"> на другом месту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0001- Функционисање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80</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Дотације невладиним организацијама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51.000.000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56.000.000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5.01.13.</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Смањивање ризика од катастрофа и управљање ванредним ситуацијама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220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Цивилна одбрана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0602-0014</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0014- Управљање у ванредним ситуацијама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Текуће поправке и 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4.499.000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1.499.000</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91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Накнаде штете за повреде или штету насталу услед елементарних непогода или других </w:t>
            </w:r>
            <w:proofErr w:type="spellStart"/>
            <w:r w:rsidRPr="008D5D82">
              <w:rPr>
                <w:rFonts w:ascii="Times New Roman" w:hAnsi="Times New Roman"/>
                <w:sz w:val="18"/>
                <w:szCs w:val="18"/>
                <w:lang w:val="sr-Latn-RS" w:eastAsia="sr-Latn-RS"/>
              </w:rPr>
              <w:t>непред.узрока</w:t>
            </w:r>
            <w:proofErr w:type="spellEnd"/>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92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Машине и опрема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93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5.01.18.</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Заштита животне средине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560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Заштита животне средине </w:t>
            </w:r>
            <w:proofErr w:type="spellStart"/>
            <w:r w:rsidRPr="008D5D82">
              <w:rPr>
                <w:rFonts w:ascii="Times New Roman" w:hAnsi="Times New Roman"/>
                <w:b/>
                <w:bCs/>
                <w:sz w:val="18"/>
                <w:szCs w:val="18"/>
                <w:lang w:val="sr-Latn-RS" w:eastAsia="sr-Latn-RS"/>
              </w:rPr>
              <w:t>некласификована</w:t>
            </w:r>
            <w:proofErr w:type="spellEnd"/>
            <w:r w:rsidRPr="008D5D82">
              <w:rPr>
                <w:rFonts w:ascii="Times New Roman" w:hAnsi="Times New Roman"/>
                <w:b/>
                <w:bCs/>
                <w:sz w:val="18"/>
                <w:szCs w:val="18"/>
                <w:lang w:val="sr-Latn-RS" w:eastAsia="sr-Latn-RS"/>
              </w:rPr>
              <w:t xml:space="preserve"> на другом месту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0401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Заштита животне средине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0401-0001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Управљање заштитом животне средине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104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1.800.000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5.01.20.</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План чишћења и уређења јавних површина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560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Заштита животне средине </w:t>
            </w:r>
            <w:proofErr w:type="spellStart"/>
            <w:r w:rsidRPr="008D5D82">
              <w:rPr>
                <w:rFonts w:ascii="Times New Roman" w:hAnsi="Times New Roman"/>
                <w:b/>
                <w:bCs/>
                <w:sz w:val="18"/>
                <w:szCs w:val="18"/>
                <w:lang w:val="sr-Latn-RS" w:eastAsia="sr-Latn-RS"/>
              </w:rPr>
              <w:t>некласификована</w:t>
            </w:r>
            <w:proofErr w:type="spellEnd"/>
            <w:r w:rsidRPr="008D5D82">
              <w:rPr>
                <w:rFonts w:ascii="Times New Roman" w:hAnsi="Times New Roman"/>
                <w:b/>
                <w:bCs/>
                <w:sz w:val="18"/>
                <w:szCs w:val="18"/>
                <w:lang w:val="sr-Latn-RS" w:eastAsia="sr-Latn-RS"/>
              </w:rPr>
              <w:t xml:space="preserve"> на другом месту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Комунална делатност</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1102-0003</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Програмска активност 0003 - Одржавање </w:t>
            </w:r>
            <w:proofErr w:type="spellStart"/>
            <w:r w:rsidRPr="008D5D82">
              <w:rPr>
                <w:rFonts w:ascii="Times New Roman" w:hAnsi="Times New Roman"/>
                <w:b/>
                <w:bCs/>
                <w:sz w:val="18"/>
                <w:szCs w:val="18"/>
                <w:lang w:val="sr-Latn-RS" w:eastAsia="sr-Latn-RS"/>
              </w:rPr>
              <w:t>чисточе</w:t>
            </w:r>
            <w:proofErr w:type="spellEnd"/>
            <w:r w:rsidRPr="008D5D82">
              <w:rPr>
                <w:rFonts w:ascii="Times New Roman" w:hAnsi="Times New Roman"/>
                <w:b/>
                <w:bCs/>
                <w:sz w:val="18"/>
                <w:szCs w:val="18"/>
                <w:lang w:val="sr-Latn-RS" w:eastAsia="sr-Latn-RS"/>
              </w:rPr>
              <w:t xml:space="preserve"> на површинама јавне намене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107</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Специјализоване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5.01.21.</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Пројектно планирање и набавка имовине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620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заједнице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Становање, урбанизам и просторно планирање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1101-0002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0002- Спровођење урбанистичких и просторних планова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108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грађевинско земљиште (Пројектно планирање)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109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541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Земљиште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30.850.000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52.350.000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21.500.000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5.01.23.</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Увећање основног капитала у јавним предузећима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620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заједнице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0001- Функционисање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621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Набавка домаће </w:t>
            </w:r>
            <w:proofErr w:type="spellStart"/>
            <w:r w:rsidRPr="008D5D82">
              <w:rPr>
                <w:rFonts w:ascii="Times New Roman" w:hAnsi="Times New Roman"/>
                <w:sz w:val="18"/>
                <w:szCs w:val="18"/>
                <w:lang w:val="sr-Latn-RS" w:eastAsia="sr-Latn-RS"/>
              </w:rPr>
              <w:t>нефинансијске</w:t>
            </w:r>
            <w:proofErr w:type="spellEnd"/>
            <w:r w:rsidRPr="008D5D82">
              <w:rPr>
                <w:rFonts w:ascii="Times New Roman" w:hAnsi="Times New Roman"/>
                <w:sz w:val="18"/>
                <w:szCs w:val="18"/>
                <w:lang w:val="sr-Latn-RS" w:eastAsia="sr-Latn-RS"/>
              </w:rPr>
              <w:t xml:space="preserve"> имовине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90.000.000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84.000.000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5.01.24.</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xml:space="preserve">Енергетске услуге за </w:t>
            </w:r>
            <w:proofErr w:type="spellStart"/>
            <w:r w:rsidRPr="008D5D82">
              <w:rPr>
                <w:rFonts w:ascii="Times New Roman" w:hAnsi="Times New Roman"/>
                <w:b/>
                <w:bCs/>
                <w:color w:val="000000"/>
                <w:sz w:val="18"/>
                <w:szCs w:val="18"/>
                <w:lang w:val="sr-Latn-RS" w:eastAsia="sr-Latn-RS"/>
              </w:rPr>
              <w:t>јавану</w:t>
            </w:r>
            <w:proofErr w:type="spellEnd"/>
            <w:r w:rsidRPr="008D5D82">
              <w:rPr>
                <w:rFonts w:ascii="Times New Roman" w:hAnsi="Times New Roman"/>
                <w:b/>
                <w:bCs/>
                <w:color w:val="000000"/>
                <w:sz w:val="18"/>
                <w:szCs w:val="18"/>
                <w:lang w:val="sr-Latn-RS" w:eastAsia="sr-Latn-RS"/>
              </w:rPr>
              <w:t xml:space="preserve"> расвету и јавне објекте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640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Улична расвета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Комуналне делатности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Управљање/одржавање јавним осветљењем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Стални трошкови (Енергетске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112.140.000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109.040.000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5.01.25.</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Друштвена брига за јавно здравље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740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Услуге јавног здравства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1801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Здравствена заштита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1801-0003</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0003 - Спровођење активности из области друштвене бриге за јавно здравље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220.000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140.000</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463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Донације и трансфери осталим нивоима власти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3.250.000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-3.250.000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5.01.26.</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Помоћ за вантелесну оплодњу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760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Здравство </w:t>
            </w:r>
            <w:proofErr w:type="spellStart"/>
            <w:r w:rsidRPr="008D5D82">
              <w:rPr>
                <w:rFonts w:ascii="Times New Roman" w:hAnsi="Times New Roman"/>
                <w:b/>
                <w:bCs/>
                <w:sz w:val="18"/>
                <w:szCs w:val="18"/>
                <w:lang w:val="sr-Latn-RS" w:eastAsia="sr-Latn-RS"/>
              </w:rPr>
              <w:t>некласификовано</w:t>
            </w:r>
            <w:proofErr w:type="spellEnd"/>
            <w:r w:rsidRPr="008D5D82">
              <w:rPr>
                <w:rFonts w:ascii="Times New Roman" w:hAnsi="Times New Roman"/>
                <w:b/>
                <w:bCs/>
                <w:sz w:val="18"/>
                <w:szCs w:val="18"/>
                <w:lang w:val="sr-Latn-RS" w:eastAsia="sr-Latn-RS"/>
              </w:rPr>
              <w:t xml:space="preserve"> на другом месту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0902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Социјална и дечја заштита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0902-0020</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Програмска активност 0020 - Подршка рађању и </w:t>
            </w:r>
            <w:proofErr w:type="spellStart"/>
            <w:r w:rsidRPr="008D5D82">
              <w:rPr>
                <w:rFonts w:ascii="Times New Roman" w:hAnsi="Times New Roman"/>
                <w:b/>
                <w:bCs/>
                <w:sz w:val="18"/>
                <w:szCs w:val="18"/>
                <w:lang w:val="sr-Latn-RS" w:eastAsia="sr-Latn-RS"/>
              </w:rPr>
              <w:t>родитељству</w:t>
            </w:r>
            <w:proofErr w:type="spellEnd"/>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472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Накнада за социјалну заштиту из буџета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610.000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830.000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220.000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5.01.29.</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Физичка култура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810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Услуге рекреације и спорта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1301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спорта и омладине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1301-0001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Подршка локалним спортским организацијама, удружењима и савезима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119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Дотације невладиним организацијама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22.500.000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28.500.000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5.01.34.</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Трансфери основним школама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912</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Основно образовање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2003</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Основно образовање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2003-0001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Реализација делатности основног образовања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125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463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Донације и трансфери осталим нивоима власти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79.369.000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91.001.000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11.632.000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Опште услуге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5.01.36.</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0602-4001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Пројекат: Унапређење енергетске ефикасности зграде општинске 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1.600.000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1.495.000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-105.000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Материјал</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960.000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127</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6.145.000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145.000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474</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proofErr w:type="spellStart"/>
            <w:r w:rsidRPr="008D5D82">
              <w:rPr>
                <w:rFonts w:ascii="Times New Roman" w:hAnsi="Times New Roman"/>
                <w:b/>
                <w:bCs/>
                <w:sz w:val="18"/>
                <w:szCs w:val="18"/>
                <w:lang w:val="sr-Latn-RS" w:eastAsia="sr-Latn-RS"/>
              </w:rPr>
              <w:t>Вишенаменски</w:t>
            </w:r>
            <w:proofErr w:type="spellEnd"/>
            <w:r w:rsidRPr="008D5D82">
              <w:rPr>
                <w:rFonts w:ascii="Times New Roman" w:hAnsi="Times New Roman"/>
                <w:b/>
                <w:bCs/>
                <w:sz w:val="18"/>
                <w:szCs w:val="18"/>
                <w:lang w:val="sr-Latn-RS" w:eastAsia="sr-Latn-RS"/>
              </w:rPr>
              <w:t xml:space="preserve"> развојни пројекти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1502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туризма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5.01.40.</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1502-4009</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Пројекат: Дечије игралиште у централном парку Врњачке Бање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090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proofErr w:type="spellStart"/>
            <w:r w:rsidRPr="008D5D82">
              <w:rPr>
                <w:rFonts w:ascii="Times New Roman" w:hAnsi="Times New Roman"/>
                <w:b/>
                <w:bCs/>
                <w:sz w:val="18"/>
                <w:szCs w:val="18"/>
                <w:lang w:val="sr-Latn-RS" w:eastAsia="sr-Latn-RS"/>
              </w:rPr>
              <w:t>Социјал</w:t>
            </w:r>
            <w:proofErr w:type="spellEnd"/>
            <w:r w:rsidRPr="008D5D82">
              <w:rPr>
                <w:rFonts w:ascii="Times New Roman" w:hAnsi="Times New Roman"/>
                <w:b/>
                <w:bCs/>
                <w:sz w:val="18"/>
                <w:szCs w:val="18"/>
                <w:lang w:val="sr-Latn-RS" w:eastAsia="sr-Latn-RS"/>
              </w:rPr>
              <w:t xml:space="preserve">. </w:t>
            </w:r>
            <w:proofErr w:type="spellStart"/>
            <w:r w:rsidRPr="008D5D82">
              <w:rPr>
                <w:rFonts w:ascii="Times New Roman" w:hAnsi="Times New Roman"/>
                <w:b/>
                <w:bCs/>
                <w:sz w:val="18"/>
                <w:szCs w:val="18"/>
                <w:lang w:val="sr-Latn-RS" w:eastAsia="sr-Latn-RS"/>
              </w:rPr>
              <w:t>заштит</w:t>
            </w:r>
            <w:proofErr w:type="spellEnd"/>
            <w:r w:rsidRPr="008D5D82">
              <w:rPr>
                <w:rFonts w:ascii="Times New Roman" w:hAnsi="Times New Roman"/>
                <w:b/>
                <w:bCs/>
                <w:sz w:val="18"/>
                <w:szCs w:val="18"/>
                <w:lang w:val="sr-Latn-RS" w:eastAsia="sr-Latn-RS"/>
              </w:rPr>
              <w:t xml:space="preserve">. </w:t>
            </w:r>
            <w:proofErr w:type="spellStart"/>
            <w:r w:rsidRPr="008D5D82">
              <w:rPr>
                <w:rFonts w:ascii="Times New Roman" w:hAnsi="Times New Roman"/>
                <w:b/>
                <w:bCs/>
                <w:sz w:val="18"/>
                <w:szCs w:val="18"/>
                <w:lang w:val="sr-Latn-RS" w:eastAsia="sr-Latn-RS"/>
              </w:rPr>
              <w:t>некалиф</w:t>
            </w:r>
            <w:proofErr w:type="spellEnd"/>
            <w:r w:rsidRPr="008D5D82">
              <w:rPr>
                <w:rFonts w:ascii="Times New Roman" w:hAnsi="Times New Roman"/>
                <w:b/>
                <w:bCs/>
                <w:sz w:val="18"/>
                <w:szCs w:val="18"/>
                <w:lang w:val="sr-Latn-RS" w:eastAsia="sr-Latn-RS"/>
              </w:rPr>
              <w:t>. на др. месту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0902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Социјална и дечја заштита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5.01.46.</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0902-5001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Пројекат: Достојанствен живот- допринос социјалној </w:t>
            </w:r>
            <w:proofErr w:type="spellStart"/>
            <w:r w:rsidRPr="008D5D82">
              <w:rPr>
                <w:rFonts w:ascii="Times New Roman" w:hAnsi="Times New Roman"/>
                <w:b/>
                <w:bCs/>
                <w:sz w:val="18"/>
                <w:szCs w:val="18"/>
                <w:lang w:val="sr-Latn-RS" w:eastAsia="sr-Latn-RS"/>
              </w:rPr>
              <w:t>инклузији</w:t>
            </w:r>
            <w:proofErr w:type="spellEnd"/>
            <w:r w:rsidRPr="008D5D82">
              <w:rPr>
                <w:rFonts w:ascii="Times New Roman" w:hAnsi="Times New Roman"/>
                <w:b/>
                <w:bCs/>
                <w:sz w:val="18"/>
                <w:szCs w:val="18"/>
                <w:lang w:val="sr-Latn-RS" w:eastAsia="sr-Latn-RS"/>
              </w:rPr>
              <w:t xml:space="preserve"> Рома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137</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9.250.000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11.050.000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1.800.000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Индиректни корисници буџетских средстава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5.02.</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Установа Културни центар</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820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Услуге културе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1201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културе и информисања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1201-0001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Функционисање локалних установа културе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21.982.000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21.482.000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3.660.000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3.360.000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146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21.738.000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23.088.000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1.350.000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147</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Специјализоване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5.430.000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9.110.000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3.680.000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148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xml:space="preserve">Текуће поправке и </w:t>
            </w:r>
            <w:r w:rsidRPr="008D5D82">
              <w:rPr>
                <w:rFonts w:ascii="Times New Roman" w:hAnsi="Times New Roman"/>
                <w:sz w:val="18"/>
                <w:szCs w:val="18"/>
                <w:lang w:val="sr-Latn-RS" w:eastAsia="sr-Latn-RS"/>
              </w:rPr>
              <w:lastRenderedPageBreak/>
              <w:t>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lastRenderedPageBreak/>
              <w:t>750.000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600.000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152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Машине и опрема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330.000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820.000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490.000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5.03.</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Установа Библиотека "Др. Душан Радић"</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820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Услуге културе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1201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културе и информисања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1201-0001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Функционисање локалних установа културе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154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9.021.000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9.321.000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155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1.822.000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1.672.000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162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12.985.000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13.735.000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750.000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163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Специјализоване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750.000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5.04.</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Предшколска установа "Радост"</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911</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Предшколско образовање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Предшколско васпитање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2002-0002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Програмска активност 0001 - Функционисање и остваривање предшколског васпитања и образовања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169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97.410.000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99.110.000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1.700.000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170</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16.219.000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16.152.000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-67.000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177</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37.200.000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39.350.000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2.150.000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5.05.</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Установа Туристичка организација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473</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Туризам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туризма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Програмска активност 0001 - Управљање развојем туризма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184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13.745.000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14.045.000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300.000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191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Текуће поправке и 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1.192.000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1.592.000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192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Материјал</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1.400.000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туризма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1502-0002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Програмска активност 0002 - Промоција туристичке понуде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194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16.000.000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18.000.000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195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Специјализоване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111.392.000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140.414.000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29.022.000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5.06.</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Установа Спортски центар</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810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Услуге рекреације и спорта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1301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Развој спорта и омладине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1301-0004</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Програмска активност 0004 - Функционисање локалних спортских установа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Стални трошкови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11.772.000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11.847.000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75.000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Трошкови путовања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433.000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623.000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190.000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22.475.000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24.775.000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2.300.000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205</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Специјализоване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9.640.000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11.840.000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2.200.000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Текуће поправке и 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9.058.000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11.163.000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2.105.000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209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7.065.000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8.655.000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1.590.000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210</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Машине и опрема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2.900.000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4.700.000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1.800.000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810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Услуге рекреације и спорта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Локални економски развој</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1501-5001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Пројекат: Фудбалски терен у </w:t>
            </w:r>
            <w:proofErr w:type="spellStart"/>
            <w:r w:rsidRPr="008D5D82">
              <w:rPr>
                <w:rFonts w:ascii="Times New Roman" w:hAnsi="Times New Roman"/>
                <w:b/>
                <w:bCs/>
                <w:sz w:val="18"/>
                <w:szCs w:val="18"/>
                <w:lang w:val="sr-Latn-RS" w:eastAsia="sr-Latn-RS"/>
              </w:rPr>
              <w:t>Врњцима</w:t>
            </w:r>
            <w:proofErr w:type="spellEnd"/>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4.920.000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3.920.000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Поверени послови локалне самоуправе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5.07.01.</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Општинска јавна агенција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Становање, урбанизам и просторно планирање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1101-0003</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0003- Управљање грађевинским земљиштем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Плате и додаци запослених</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11.341.000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11.741.000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400.000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Социјални доприноси на терет послодавца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1.889.000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1.989.000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415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Накнаде трошкова за запослене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218</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Стални трошкови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3.300.000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3.450.000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220</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Услуге по уговору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16.111.000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17.111.000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222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Текуће поправке и 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1.750.000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2.750.000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1.000.000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223</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426</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Материјал</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1.850.000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450.000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5.07.02.</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Управљање добрима од општег интереса и добрима у општој употреби у јавној својини </w:t>
            </w:r>
            <w:r w:rsidRPr="008D5D82">
              <w:rPr>
                <w:rFonts w:ascii="Times New Roman" w:hAnsi="Times New Roman"/>
                <w:b/>
                <w:bCs/>
                <w:sz w:val="18"/>
                <w:szCs w:val="18"/>
                <w:lang w:val="sr-Latn-RS" w:eastAsia="sr-Latn-RS"/>
              </w:rPr>
              <w:lastRenderedPageBreak/>
              <w:t>(део за јавну расвету)</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lastRenderedPageBreak/>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640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Улична расвета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Комуналне делатности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1102-0001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0001- Управљање/одржавање јавним осветљењем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229</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9.342.000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14.842.000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5.500.000</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1102-001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Пројекат: Замена постојећих светиљки јавне расвете штедљивим "ЛЕД" светиљкама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230</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513</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Остале некретнине и опрема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50.000.000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25.000.000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-25.000.000</w:t>
            </w:r>
          </w:p>
        </w:tc>
      </w:tr>
      <w:tr w:rsidR="008D5D82" w:rsidRPr="008D5D82" w:rsidTr="008D5D82">
        <w:trPr>
          <w:trHeight w:val="97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5.07.03.</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Управљање добрима од општег интереса и добрима у општој употреби у јавној својини (део за путеве и површине јавне намене)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620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Развој заједнице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1101</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Становање, урбанизам и просторно планирање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1101-0003</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color w:val="000000"/>
                <w:sz w:val="18"/>
                <w:szCs w:val="18"/>
                <w:lang w:val="sr-Latn-RS" w:eastAsia="sr-Latn-RS"/>
              </w:rPr>
            </w:pPr>
            <w:r w:rsidRPr="008D5D82">
              <w:rPr>
                <w:rFonts w:ascii="Times New Roman" w:hAnsi="Times New Roman"/>
                <w:b/>
                <w:bCs/>
                <w:color w:val="000000"/>
                <w:sz w:val="18"/>
                <w:szCs w:val="18"/>
                <w:lang w:val="sr-Latn-RS" w:eastAsia="sr-Latn-RS"/>
              </w:rPr>
              <w:t>Програмска активност 0003- Управљање грађевинским земљиштем</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center"/>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231</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425</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Текуће поправке и одржавање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90.000.000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93.700.000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3.700.000</w:t>
            </w:r>
          </w:p>
        </w:tc>
      </w:tr>
      <w:tr w:rsidR="008D5D82" w:rsidRPr="008D5D82" w:rsidTr="008D5D82">
        <w:trPr>
          <w:trHeight w:val="73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232</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511</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Зграде и грађевински објекти (од чега за пројектно планирање износ од 8.240.000 динара)</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14.000.000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15.500.000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1.500.000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5.09.</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Месна заједница Ново село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244</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424</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Специјализоване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600.000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400.000</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color w:val="000000"/>
                <w:sz w:val="18"/>
                <w:szCs w:val="18"/>
                <w:lang w:val="sr-Latn-RS" w:eastAsia="sr-Latn-RS"/>
              </w:rPr>
            </w:pPr>
            <w:r w:rsidRPr="008D5D82">
              <w:rPr>
                <w:rFonts w:ascii="Times New Roman" w:hAnsi="Times New Roman"/>
                <w:color w:val="000000"/>
                <w:sz w:val="18"/>
                <w:szCs w:val="18"/>
                <w:lang w:val="sr-Latn-RS" w:eastAsia="sr-Latn-RS"/>
              </w:rPr>
              <w:t>5.15.</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xml:space="preserve">Месна заједница </w:t>
            </w:r>
            <w:proofErr w:type="spellStart"/>
            <w:r w:rsidRPr="008D5D82">
              <w:rPr>
                <w:rFonts w:ascii="Times New Roman" w:hAnsi="Times New Roman"/>
                <w:b/>
                <w:bCs/>
                <w:sz w:val="18"/>
                <w:szCs w:val="18"/>
                <w:lang w:val="sr-Latn-RS" w:eastAsia="sr-Latn-RS"/>
              </w:rPr>
              <w:t>Подунавци</w:t>
            </w:r>
            <w:proofErr w:type="spellEnd"/>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30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130</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Опште услуге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b/>
                <w:bCs/>
                <w:sz w:val="18"/>
                <w:szCs w:val="18"/>
                <w:lang w:val="sr-Latn-RS" w:eastAsia="sr-Latn-RS"/>
              </w:rPr>
            </w:pPr>
            <w:r w:rsidRPr="008D5D82">
              <w:rPr>
                <w:rFonts w:ascii="Times New Roman" w:hAnsi="Times New Roman"/>
                <w:b/>
                <w:bCs/>
                <w:sz w:val="18"/>
                <w:szCs w:val="18"/>
                <w:lang w:val="sr-Latn-RS" w:eastAsia="sr-Latn-RS"/>
              </w:rPr>
              <w:t> </w:t>
            </w:r>
          </w:p>
        </w:tc>
      </w:tr>
      <w:tr w:rsidR="008D5D82" w:rsidRPr="008D5D82" w:rsidTr="008D5D82">
        <w:trPr>
          <w:trHeight w:val="49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1021"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74"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929"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 </w:t>
            </w:r>
          </w:p>
        </w:tc>
        <w:tc>
          <w:tcPr>
            <w:tcW w:w="712"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center"/>
              <w:rPr>
                <w:rFonts w:ascii="Times New Roman" w:hAnsi="Times New Roman"/>
                <w:sz w:val="18"/>
                <w:szCs w:val="18"/>
                <w:lang w:val="sr-Latn-RS" w:eastAsia="sr-Latn-RS"/>
              </w:rPr>
            </w:pPr>
            <w:r w:rsidRPr="008D5D82">
              <w:rPr>
                <w:rFonts w:ascii="Times New Roman" w:hAnsi="Times New Roman"/>
                <w:sz w:val="18"/>
                <w:szCs w:val="18"/>
                <w:lang w:val="sr-Latn-RS" w:eastAsia="sr-Latn-RS"/>
              </w:rPr>
              <w:t>276</w:t>
            </w:r>
          </w:p>
        </w:tc>
        <w:tc>
          <w:tcPr>
            <w:tcW w:w="650"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482</w:t>
            </w:r>
          </w:p>
        </w:tc>
        <w:tc>
          <w:tcPr>
            <w:tcW w:w="2337" w:type="dxa"/>
            <w:tcBorders>
              <w:top w:val="nil"/>
              <w:left w:val="nil"/>
              <w:bottom w:val="single" w:sz="4" w:space="0" w:color="auto"/>
              <w:right w:val="single" w:sz="4" w:space="0" w:color="auto"/>
            </w:tcBorders>
            <w:shd w:val="clear" w:color="auto" w:fill="auto"/>
            <w:vAlign w:val="bottom"/>
            <w:hideMark/>
          </w:tcPr>
          <w:p w:rsidR="008D5D82" w:rsidRPr="008D5D82" w:rsidRDefault="008D5D82" w:rsidP="008D5D82">
            <w:pPr>
              <w:spacing w:after="0" w:line="240" w:lineRule="auto"/>
              <w:rPr>
                <w:rFonts w:ascii="Times New Roman" w:hAnsi="Times New Roman"/>
                <w:sz w:val="18"/>
                <w:szCs w:val="18"/>
                <w:lang w:val="sr-Latn-RS" w:eastAsia="sr-Latn-RS"/>
              </w:rPr>
            </w:pPr>
            <w:r w:rsidRPr="008D5D82">
              <w:rPr>
                <w:rFonts w:ascii="Times New Roman" w:hAnsi="Times New Roman"/>
                <w:sz w:val="18"/>
                <w:szCs w:val="18"/>
                <w:lang w:val="sr-Latn-RS" w:eastAsia="sr-Latn-RS"/>
              </w:rPr>
              <w:t>Порези, обавезне таксе, казне, пенали и камате</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2.000.000</w:t>
            </w:r>
          </w:p>
        </w:tc>
        <w:tc>
          <w:tcPr>
            <w:tcW w:w="1116"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2.360.000</w:t>
            </w:r>
          </w:p>
        </w:tc>
        <w:tc>
          <w:tcPr>
            <w:tcW w:w="1248" w:type="dxa"/>
            <w:tcBorders>
              <w:top w:val="nil"/>
              <w:left w:val="nil"/>
              <w:bottom w:val="single" w:sz="4" w:space="0" w:color="auto"/>
              <w:right w:val="single" w:sz="4" w:space="0" w:color="auto"/>
            </w:tcBorders>
            <w:shd w:val="clear" w:color="auto" w:fill="auto"/>
            <w:noWrap/>
            <w:vAlign w:val="bottom"/>
            <w:hideMark/>
          </w:tcPr>
          <w:p w:rsidR="008D5D82" w:rsidRPr="008D5D82" w:rsidRDefault="008D5D82" w:rsidP="008D5D82">
            <w:pPr>
              <w:spacing w:after="0" w:line="240" w:lineRule="auto"/>
              <w:jc w:val="right"/>
              <w:rPr>
                <w:rFonts w:ascii="Times New Roman" w:hAnsi="Times New Roman"/>
                <w:sz w:val="18"/>
                <w:szCs w:val="18"/>
                <w:lang w:val="sr-Latn-RS" w:eastAsia="sr-Latn-RS"/>
              </w:rPr>
            </w:pPr>
            <w:r w:rsidRPr="008D5D82">
              <w:rPr>
                <w:rFonts w:ascii="Times New Roman" w:hAnsi="Times New Roman"/>
                <w:sz w:val="18"/>
                <w:szCs w:val="18"/>
                <w:lang w:val="sr-Latn-RS" w:eastAsia="sr-Latn-RS"/>
              </w:rPr>
              <w:t>360.000</w:t>
            </w:r>
          </w:p>
        </w:tc>
      </w:tr>
    </w:tbl>
    <w:p w:rsidR="008D5D82" w:rsidRDefault="008D5D82" w:rsidP="003F1F75">
      <w:pPr>
        <w:spacing w:after="0" w:line="240" w:lineRule="auto"/>
        <w:ind w:firstLine="567"/>
        <w:jc w:val="both"/>
        <w:rPr>
          <w:rFonts w:ascii="Times New Roman" w:hAnsi="Times New Roman"/>
          <w:lang w:val="sr-Latn-RS"/>
        </w:rPr>
      </w:pPr>
    </w:p>
    <w:p w:rsidR="008D5D82" w:rsidRPr="008D5D82" w:rsidRDefault="008D5D82" w:rsidP="003F1F75">
      <w:pPr>
        <w:spacing w:after="0" w:line="240" w:lineRule="auto"/>
        <w:ind w:firstLine="567"/>
        <w:jc w:val="both"/>
        <w:rPr>
          <w:rFonts w:ascii="Times New Roman" w:hAnsi="Times New Roman"/>
          <w:lang w:val="sr-Latn-RS"/>
        </w:rPr>
      </w:pPr>
    </w:p>
    <w:p w:rsidR="008E0D28" w:rsidRPr="00791FBC" w:rsidRDefault="003A10C2" w:rsidP="008E0D28">
      <w:pPr>
        <w:spacing w:after="0" w:line="240" w:lineRule="auto"/>
        <w:ind w:firstLine="567"/>
        <w:jc w:val="both"/>
        <w:rPr>
          <w:rFonts w:ascii="Times New Roman" w:hAnsi="Times New Roman"/>
          <w:lang w:val="sr-Cyrl-RS"/>
        </w:rPr>
      </w:pPr>
      <w:r w:rsidRPr="00791FBC">
        <w:rPr>
          <w:rFonts w:ascii="Times New Roman" w:hAnsi="Times New Roman"/>
          <w:lang w:val="sr-Cyrl-RS"/>
        </w:rPr>
        <w:t>У члану 11</w:t>
      </w:r>
      <w:r w:rsidR="008E0D28" w:rsidRPr="00791FBC">
        <w:rPr>
          <w:rFonts w:ascii="Times New Roman" w:hAnsi="Times New Roman"/>
          <w:lang w:val="sr-Cyrl-RS"/>
        </w:rPr>
        <w:t xml:space="preserve">. ребаланса уређено је да се у ребалансу укључују све промене које су настале по основу донетих решења о употреби текуће буџетске резерве и решења о промени </w:t>
      </w:r>
      <w:proofErr w:type="spellStart"/>
      <w:r w:rsidR="008E0D28" w:rsidRPr="00791FBC">
        <w:rPr>
          <w:rFonts w:ascii="Times New Roman" w:hAnsi="Times New Roman"/>
          <w:lang w:val="sr-Cyrl-RS"/>
        </w:rPr>
        <w:t>апропријације</w:t>
      </w:r>
      <w:proofErr w:type="spellEnd"/>
      <w:r w:rsidR="008E0D28" w:rsidRPr="00791FBC">
        <w:rPr>
          <w:rFonts w:ascii="Times New Roman" w:hAnsi="Times New Roman"/>
          <w:lang w:val="sr-Cyrl-RS"/>
        </w:rPr>
        <w:t xml:space="preserve">, и самим тим постају интегрални део буџетом одобрене </w:t>
      </w:r>
      <w:proofErr w:type="spellStart"/>
      <w:r w:rsidR="008E0D28" w:rsidRPr="00791FBC">
        <w:rPr>
          <w:rFonts w:ascii="Times New Roman" w:hAnsi="Times New Roman"/>
          <w:lang w:val="sr-Cyrl-RS"/>
        </w:rPr>
        <w:t>апропријације</w:t>
      </w:r>
      <w:proofErr w:type="spellEnd"/>
      <w:r w:rsidR="008E0D28" w:rsidRPr="00791FBC">
        <w:rPr>
          <w:rFonts w:ascii="Times New Roman" w:hAnsi="Times New Roman"/>
          <w:lang w:val="sr-Cyrl-RS"/>
        </w:rPr>
        <w:t xml:space="preserve">.  Корисници буџетских средстава ће бити обавештени о висини одобрених </w:t>
      </w:r>
      <w:proofErr w:type="spellStart"/>
      <w:r w:rsidR="008E0D28" w:rsidRPr="00791FBC">
        <w:rPr>
          <w:rFonts w:ascii="Times New Roman" w:hAnsi="Times New Roman"/>
          <w:lang w:val="sr-Cyrl-RS"/>
        </w:rPr>
        <w:t>апропријација</w:t>
      </w:r>
      <w:proofErr w:type="spellEnd"/>
      <w:r w:rsidR="008E0D28" w:rsidRPr="00791FBC">
        <w:rPr>
          <w:rFonts w:ascii="Times New Roman" w:hAnsi="Times New Roman"/>
          <w:lang w:val="sr-Cyrl-RS"/>
        </w:rPr>
        <w:t xml:space="preserve"> по овом ребалансу достављањем обавештења о додељеним </w:t>
      </w:r>
      <w:proofErr w:type="spellStart"/>
      <w:r w:rsidR="008E0D28" w:rsidRPr="00791FBC">
        <w:rPr>
          <w:rFonts w:ascii="Times New Roman" w:hAnsi="Times New Roman"/>
          <w:lang w:val="sr-Cyrl-RS"/>
        </w:rPr>
        <w:t>апропријацијама</w:t>
      </w:r>
      <w:proofErr w:type="spellEnd"/>
      <w:r w:rsidR="008E0D28" w:rsidRPr="00791FBC">
        <w:rPr>
          <w:rFonts w:ascii="Times New Roman" w:hAnsi="Times New Roman"/>
          <w:lang w:val="sr-Cyrl-RS"/>
        </w:rPr>
        <w:t>.</w:t>
      </w:r>
      <w:r w:rsidR="00E2378C" w:rsidRPr="00791FBC">
        <w:rPr>
          <w:rFonts w:ascii="Times New Roman" w:hAnsi="Times New Roman"/>
          <w:lang w:val="sr-Cyrl-RS"/>
        </w:rPr>
        <w:t xml:space="preserve"> </w:t>
      </w:r>
      <w:r w:rsidR="00E2378C" w:rsidRPr="00791FBC">
        <w:rPr>
          <w:rFonts w:ascii="Times New Roman" w:hAnsi="Times New Roman"/>
          <w:lang w:val="sr-Cyrl-RS"/>
        </w:rPr>
        <w:lastRenderedPageBreak/>
        <w:t xml:space="preserve">Самим тим ступањем на снагу ове одлуке, престају да важе сва решења о коришћењу текуће буџетске резерве и решења о промени </w:t>
      </w:r>
      <w:proofErr w:type="spellStart"/>
      <w:r w:rsidR="00E2378C" w:rsidRPr="00791FBC">
        <w:rPr>
          <w:rFonts w:ascii="Times New Roman" w:hAnsi="Times New Roman"/>
          <w:lang w:val="sr-Cyrl-RS"/>
        </w:rPr>
        <w:t>апропријације</w:t>
      </w:r>
      <w:proofErr w:type="spellEnd"/>
      <w:r w:rsidR="00E2378C" w:rsidRPr="00791FBC">
        <w:rPr>
          <w:rFonts w:ascii="Times New Roman" w:hAnsi="Times New Roman"/>
          <w:lang w:val="sr-Cyrl-RS"/>
        </w:rPr>
        <w:t xml:space="preserve"> која су донета у </w:t>
      </w:r>
      <w:proofErr w:type="spellStart"/>
      <w:r w:rsidR="00E2378C" w:rsidRPr="00791FBC">
        <w:rPr>
          <w:rFonts w:ascii="Times New Roman" w:hAnsi="Times New Roman"/>
          <w:lang w:val="sr-Cyrl-RS"/>
        </w:rPr>
        <w:t>2022.г</w:t>
      </w:r>
      <w:proofErr w:type="spellEnd"/>
      <w:r w:rsidR="00E2378C" w:rsidRPr="00791FBC">
        <w:rPr>
          <w:rFonts w:ascii="Times New Roman" w:hAnsi="Times New Roman"/>
          <w:lang w:val="sr-Cyrl-RS"/>
        </w:rPr>
        <w:t>. до ступања на снагу ове одлуке.</w:t>
      </w:r>
    </w:p>
    <w:p w:rsidR="008E0D28" w:rsidRPr="00791FBC" w:rsidRDefault="008E0D28" w:rsidP="008E0D28">
      <w:pPr>
        <w:spacing w:after="0" w:line="240" w:lineRule="auto"/>
        <w:ind w:firstLine="567"/>
        <w:jc w:val="both"/>
        <w:rPr>
          <w:rFonts w:ascii="Times New Roman" w:hAnsi="Times New Roman"/>
          <w:lang w:val="sr-Cyrl-RS"/>
        </w:rPr>
      </w:pPr>
      <w:r w:rsidRPr="00791FBC">
        <w:rPr>
          <w:rFonts w:ascii="Times New Roman" w:hAnsi="Times New Roman"/>
          <w:lang w:val="sr-Cyrl-RS"/>
        </w:rPr>
        <w:tab/>
      </w:r>
    </w:p>
    <w:p w:rsidR="00D90603" w:rsidRPr="00791FBC" w:rsidRDefault="00331EE4" w:rsidP="00862DF0">
      <w:pPr>
        <w:spacing w:after="0" w:line="240" w:lineRule="auto"/>
        <w:ind w:firstLine="567"/>
        <w:jc w:val="both"/>
        <w:rPr>
          <w:rFonts w:ascii="Times New Roman" w:hAnsi="Times New Roman"/>
          <w:lang w:val="sr-Cyrl-RS"/>
        </w:rPr>
      </w:pPr>
      <w:r w:rsidRPr="00791FBC">
        <w:rPr>
          <w:rFonts w:ascii="Times New Roman" w:hAnsi="Times New Roman"/>
          <w:lang w:val="sr-Cyrl-RS"/>
        </w:rPr>
        <w:t>IV</w:t>
      </w:r>
      <w:r w:rsidR="00D90603" w:rsidRPr="00791FBC">
        <w:rPr>
          <w:rFonts w:ascii="Times New Roman" w:hAnsi="Times New Roman"/>
          <w:lang w:val="sr-Cyrl-RS"/>
        </w:rPr>
        <w:t xml:space="preserve"> ФИНАНСИЈСКИ РЕЗУЛТАТ</w:t>
      </w:r>
    </w:p>
    <w:p w:rsidR="00D90603" w:rsidRPr="00791FBC" w:rsidRDefault="00D90603" w:rsidP="008C1DD1">
      <w:pPr>
        <w:spacing w:after="0" w:line="240" w:lineRule="auto"/>
        <w:jc w:val="both"/>
        <w:rPr>
          <w:rFonts w:ascii="Times New Roman" w:hAnsi="Times New Roman"/>
          <w:lang w:val="sr-Cyrl-RS"/>
        </w:rPr>
      </w:pPr>
    </w:p>
    <w:p w:rsidR="00C52E40" w:rsidRPr="00791FBC" w:rsidRDefault="00260770" w:rsidP="007A72B9">
      <w:pPr>
        <w:ind w:firstLine="567"/>
        <w:jc w:val="both"/>
        <w:rPr>
          <w:rFonts w:ascii="Times New Roman" w:hAnsi="Times New Roman"/>
          <w:lang w:val="sr-Cyrl-RS"/>
        </w:rPr>
      </w:pPr>
      <w:r w:rsidRPr="00791FBC">
        <w:rPr>
          <w:rFonts w:ascii="Times New Roman" w:hAnsi="Times New Roman"/>
          <w:lang w:val="sr-Cyrl-RS"/>
        </w:rPr>
        <w:t xml:space="preserve">Ребалансом буџета </w:t>
      </w:r>
      <w:r w:rsidR="00DC6B71" w:rsidRPr="00791FBC">
        <w:rPr>
          <w:rFonts w:ascii="Times New Roman" w:hAnsi="Times New Roman"/>
          <w:lang w:val="sr-Cyrl-RS"/>
        </w:rPr>
        <w:t>који се предлаже планира се финансијски р</w:t>
      </w:r>
      <w:r w:rsidR="006D1FF6" w:rsidRPr="00791FBC">
        <w:rPr>
          <w:rFonts w:ascii="Times New Roman" w:hAnsi="Times New Roman"/>
          <w:lang w:val="sr-Cyrl-RS"/>
        </w:rPr>
        <w:t xml:space="preserve">езултат </w:t>
      </w:r>
      <w:r w:rsidR="00DF4B54" w:rsidRPr="00791FBC">
        <w:rPr>
          <w:rFonts w:ascii="Times New Roman" w:hAnsi="Times New Roman"/>
          <w:lang w:val="sr-Cyrl-RS"/>
        </w:rPr>
        <w:t>су</w:t>
      </w:r>
      <w:r w:rsidR="008E0D28" w:rsidRPr="00791FBC">
        <w:rPr>
          <w:rFonts w:ascii="Times New Roman" w:hAnsi="Times New Roman"/>
          <w:lang w:val="sr-Cyrl-RS"/>
        </w:rPr>
        <w:t>фицит</w:t>
      </w:r>
      <w:r w:rsidR="006D1FF6" w:rsidRPr="00791FBC">
        <w:rPr>
          <w:rFonts w:ascii="Times New Roman" w:hAnsi="Times New Roman"/>
          <w:lang w:val="sr-Cyrl-RS"/>
        </w:rPr>
        <w:t xml:space="preserve"> у висини од </w:t>
      </w:r>
      <w:r w:rsidR="00DF4B54" w:rsidRPr="00791FBC">
        <w:rPr>
          <w:rFonts w:ascii="Times New Roman" w:hAnsi="Times New Roman"/>
          <w:lang w:val="sr-Cyrl-RS"/>
        </w:rPr>
        <w:t>51.182.899</w:t>
      </w:r>
      <w:r w:rsidR="00DF4B54" w:rsidRPr="00791FBC">
        <w:rPr>
          <w:rFonts w:ascii="Times New Roman" w:hAnsi="Times New Roman"/>
          <w:lang w:val="sr-Latn-RS"/>
        </w:rPr>
        <w:t xml:space="preserve"> </w:t>
      </w:r>
      <w:r w:rsidR="00DC6B71" w:rsidRPr="00791FBC">
        <w:rPr>
          <w:rFonts w:ascii="Times New Roman" w:hAnsi="Times New Roman"/>
          <w:lang w:val="sr-Cyrl-RS"/>
        </w:rPr>
        <w:t xml:space="preserve">динара. </w:t>
      </w:r>
      <w:r w:rsidR="00C52E40" w:rsidRPr="00791FBC">
        <w:rPr>
          <w:rFonts w:ascii="Times New Roman" w:hAnsi="Times New Roman"/>
          <w:lang w:val="sr-Cyrl-RS"/>
        </w:rPr>
        <w:t xml:space="preserve">Планирани суфицит користиће се за финансирање издатака за набавку </w:t>
      </w:r>
      <w:proofErr w:type="spellStart"/>
      <w:r w:rsidR="00C52E40" w:rsidRPr="00791FBC">
        <w:rPr>
          <w:rFonts w:ascii="Times New Roman" w:hAnsi="Times New Roman"/>
          <w:lang w:val="sr-Cyrl-RS"/>
        </w:rPr>
        <w:t>нефинансијске</w:t>
      </w:r>
      <w:proofErr w:type="spellEnd"/>
      <w:r w:rsidR="00C52E40" w:rsidRPr="00791FBC">
        <w:rPr>
          <w:rFonts w:ascii="Times New Roman" w:hAnsi="Times New Roman"/>
          <w:lang w:val="sr-Cyrl-RS"/>
        </w:rPr>
        <w:t xml:space="preserve"> имовине (увећање основног капитала јавних предузећа чији је оснивач општина за финансирање капиталних инвестиција из области комуналних делатности) у износу од </w:t>
      </w:r>
      <w:r w:rsidR="00DF4B54" w:rsidRPr="00791FBC">
        <w:rPr>
          <w:rFonts w:ascii="Times New Roman" w:hAnsi="Times New Roman"/>
          <w:lang w:val="sr-Latn-RS"/>
        </w:rPr>
        <w:t>84</w:t>
      </w:r>
      <w:r w:rsidR="00C52E40" w:rsidRPr="00791FBC">
        <w:rPr>
          <w:rFonts w:ascii="Times New Roman" w:hAnsi="Times New Roman"/>
          <w:lang w:val="sr-Cyrl-RS"/>
        </w:rPr>
        <w:t xml:space="preserve">.000.000 динара. Поред наведеног из планираног суфицита финансираће се издаци за отплату главнице дуга у износу од 41.500.000 динара. Пренети вишак прихода из </w:t>
      </w:r>
      <w:proofErr w:type="spellStart"/>
      <w:r w:rsidR="00C52E40" w:rsidRPr="00791FBC">
        <w:rPr>
          <w:rFonts w:ascii="Times New Roman" w:hAnsi="Times New Roman"/>
          <w:lang w:val="sr-Cyrl-RS"/>
        </w:rPr>
        <w:t>2021.г</w:t>
      </w:r>
      <w:proofErr w:type="spellEnd"/>
      <w:r w:rsidR="00C52E40" w:rsidRPr="00791FBC">
        <w:rPr>
          <w:rFonts w:ascii="Times New Roman" w:hAnsi="Times New Roman"/>
          <w:lang w:val="sr-Cyrl-RS"/>
        </w:rPr>
        <w:t xml:space="preserve">., као износ неутрошених средства са стањем на </w:t>
      </w:r>
      <w:proofErr w:type="spellStart"/>
      <w:r w:rsidR="00C52E40" w:rsidRPr="00791FBC">
        <w:rPr>
          <w:rFonts w:ascii="Times New Roman" w:hAnsi="Times New Roman"/>
          <w:lang w:val="sr-Cyrl-RS"/>
        </w:rPr>
        <w:t>31.12.2021.г</w:t>
      </w:r>
      <w:proofErr w:type="spellEnd"/>
      <w:r w:rsidR="00C52E40" w:rsidRPr="00791FBC">
        <w:rPr>
          <w:rFonts w:ascii="Times New Roman" w:hAnsi="Times New Roman"/>
          <w:lang w:val="sr-Cyrl-RS"/>
        </w:rPr>
        <w:t xml:space="preserve">. утврђен је Одлуком о завршном рачуну буџета за </w:t>
      </w:r>
      <w:proofErr w:type="spellStart"/>
      <w:r w:rsidR="00C52E40" w:rsidRPr="00791FBC">
        <w:rPr>
          <w:rFonts w:ascii="Times New Roman" w:hAnsi="Times New Roman"/>
          <w:lang w:val="sr-Cyrl-RS"/>
        </w:rPr>
        <w:t>2021.г</w:t>
      </w:r>
      <w:proofErr w:type="spellEnd"/>
      <w:r w:rsidR="00C52E40" w:rsidRPr="00791FBC">
        <w:rPr>
          <w:rFonts w:ascii="Times New Roman" w:hAnsi="Times New Roman"/>
          <w:lang w:val="sr-Cyrl-RS"/>
        </w:rPr>
        <w:t>. у укупном износу од</w:t>
      </w:r>
      <w:r w:rsidR="00DF4B54" w:rsidRPr="00791FBC">
        <w:rPr>
          <w:rFonts w:ascii="Times New Roman" w:hAnsi="Times New Roman"/>
          <w:lang w:val="sr-Cyrl-RS"/>
        </w:rPr>
        <w:t xml:space="preserve"> 74.317.101 динара и </w:t>
      </w:r>
      <w:proofErr w:type="spellStart"/>
      <w:r w:rsidR="00DF4B54" w:rsidRPr="00791FBC">
        <w:rPr>
          <w:rFonts w:ascii="Times New Roman" w:hAnsi="Times New Roman"/>
          <w:lang w:val="sr-Cyrl-RS"/>
        </w:rPr>
        <w:t>распоређ</w:t>
      </w:r>
      <w:r w:rsidR="00DF4B54" w:rsidRPr="00791FBC">
        <w:rPr>
          <w:rFonts w:ascii="Times New Roman" w:hAnsi="Times New Roman"/>
          <w:lang w:val="sr-Latn-RS"/>
        </w:rPr>
        <w:t>ен</w:t>
      </w:r>
      <w:proofErr w:type="spellEnd"/>
      <w:r w:rsidR="00DF4B54" w:rsidRPr="00791FBC">
        <w:rPr>
          <w:rFonts w:ascii="Times New Roman" w:hAnsi="Times New Roman"/>
          <w:lang w:val="sr-Latn-RS"/>
        </w:rPr>
        <w:t xml:space="preserve"> је другим</w:t>
      </w:r>
      <w:r w:rsidR="00C52E40" w:rsidRPr="00791FBC">
        <w:rPr>
          <w:rFonts w:ascii="Times New Roman" w:hAnsi="Times New Roman"/>
          <w:lang w:val="sr-Cyrl-RS"/>
        </w:rPr>
        <w:t xml:space="preserve"> ребалансом по наменама (извор 17) у износу од 49.681.619 динара а остатак (извор 13) у износу од 24.635.482 динара за финансирање пренетих обавеза из </w:t>
      </w:r>
      <w:proofErr w:type="spellStart"/>
      <w:r w:rsidR="00C52E40" w:rsidRPr="00791FBC">
        <w:rPr>
          <w:rFonts w:ascii="Times New Roman" w:hAnsi="Times New Roman"/>
          <w:lang w:val="sr-Cyrl-RS"/>
        </w:rPr>
        <w:t>2021.г</w:t>
      </w:r>
      <w:proofErr w:type="spellEnd"/>
      <w:r w:rsidR="00C52E40" w:rsidRPr="00791FBC">
        <w:rPr>
          <w:rFonts w:ascii="Times New Roman" w:hAnsi="Times New Roman"/>
          <w:lang w:val="sr-Cyrl-RS"/>
        </w:rPr>
        <w:t xml:space="preserve">. Расподела пренетог вишка прихода из претходне године ствара дефицит у истом износу. </w:t>
      </w:r>
    </w:p>
    <w:p w:rsidR="00C52E40" w:rsidRPr="00791FBC" w:rsidRDefault="00C52E40" w:rsidP="007A72B9">
      <w:pPr>
        <w:ind w:firstLine="567"/>
        <w:jc w:val="both"/>
        <w:rPr>
          <w:rFonts w:ascii="Times New Roman" w:hAnsi="Times New Roman"/>
          <w:lang w:val="sr-Cyrl-RS"/>
        </w:rPr>
      </w:pPr>
      <w:r w:rsidRPr="00791FBC">
        <w:rPr>
          <w:rFonts w:ascii="Times New Roman" w:hAnsi="Times New Roman"/>
          <w:lang w:val="sr-Cyrl-RS"/>
        </w:rPr>
        <w:t>Исказани буџетски суфицит представља резултанту и</w:t>
      </w:r>
      <w:r w:rsidR="00DF4B54" w:rsidRPr="00791FBC">
        <w:rPr>
          <w:rFonts w:ascii="Times New Roman" w:hAnsi="Times New Roman"/>
          <w:lang w:val="sr-Cyrl-RS"/>
        </w:rPr>
        <w:t>змеђу планираног суфицита од 1</w:t>
      </w:r>
      <w:r w:rsidR="00DF4B54" w:rsidRPr="00791FBC">
        <w:rPr>
          <w:rFonts w:ascii="Times New Roman" w:hAnsi="Times New Roman"/>
          <w:lang w:val="sr-Latn-RS"/>
        </w:rPr>
        <w:t>25</w:t>
      </w:r>
      <w:r w:rsidRPr="00791FBC">
        <w:rPr>
          <w:rFonts w:ascii="Times New Roman" w:hAnsi="Times New Roman"/>
          <w:lang w:val="sr-Cyrl-RS"/>
        </w:rPr>
        <w:t xml:space="preserve">.500.000 динара и дефицита који се ствара распоредом утврђеног вишка прихода из </w:t>
      </w:r>
      <w:proofErr w:type="spellStart"/>
      <w:r w:rsidRPr="00791FBC">
        <w:rPr>
          <w:rFonts w:ascii="Times New Roman" w:hAnsi="Times New Roman"/>
          <w:lang w:val="sr-Cyrl-RS"/>
        </w:rPr>
        <w:t>2021.г</w:t>
      </w:r>
      <w:proofErr w:type="spellEnd"/>
      <w:r w:rsidRPr="00791FBC">
        <w:rPr>
          <w:rFonts w:ascii="Times New Roman" w:hAnsi="Times New Roman"/>
          <w:lang w:val="sr-Cyrl-RS"/>
        </w:rPr>
        <w:t>. у износу од 74.317.101 динара.</w:t>
      </w:r>
    </w:p>
    <w:p w:rsidR="0061527B" w:rsidRPr="00791FBC" w:rsidRDefault="00331EE4" w:rsidP="007A72B9">
      <w:pPr>
        <w:ind w:firstLine="567"/>
        <w:jc w:val="both"/>
        <w:rPr>
          <w:rFonts w:ascii="Times New Roman" w:hAnsi="Times New Roman"/>
          <w:lang w:val="sr-Cyrl-RS"/>
        </w:rPr>
      </w:pPr>
      <w:r w:rsidRPr="00791FBC">
        <w:rPr>
          <w:rFonts w:ascii="Times New Roman" w:hAnsi="Times New Roman"/>
          <w:lang w:val="sr-Cyrl-RS"/>
        </w:rPr>
        <w:t>V</w:t>
      </w:r>
      <w:r w:rsidR="0061527B" w:rsidRPr="00791FBC">
        <w:rPr>
          <w:rFonts w:ascii="Times New Roman" w:hAnsi="Times New Roman"/>
          <w:lang w:val="sr-Cyrl-RS"/>
        </w:rPr>
        <w:t xml:space="preserve"> СТУПАЊЕ НА СНАГУ</w:t>
      </w:r>
    </w:p>
    <w:p w:rsidR="00A01673" w:rsidRPr="00791FBC" w:rsidRDefault="00563BA0" w:rsidP="00563BA0">
      <w:pPr>
        <w:spacing w:after="0" w:line="240" w:lineRule="auto"/>
        <w:ind w:firstLine="567"/>
        <w:jc w:val="both"/>
        <w:rPr>
          <w:rFonts w:ascii="Times New Roman" w:hAnsi="Times New Roman"/>
          <w:lang w:val="sr-Cyrl-RS"/>
        </w:rPr>
      </w:pPr>
      <w:r w:rsidRPr="00791FBC">
        <w:rPr>
          <w:rFonts w:ascii="Times New Roman" w:hAnsi="Times New Roman"/>
          <w:lang w:val="sr-Cyrl-RS"/>
        </w:rPr>
        <w:t>Ребаланс Одлуке о буџ</w:t>
      </w:r>
      <w:r w:rsidR="00414C26" w:rsidRPr="00791FBC">
        <w:rPr>
          <w:rFonts w:ascii="Times New Roman" w:hAnsi="Times New Roman"/>
          <w:lang w:val="sr-Cyrl-RS"/>
        </w:rPr>
        <w:t>ету општине Врњачка Бања за 2022</w:t>
      </w:r>
      <w:r w:rsidRPr="00791FBC">
        <w:rPr>
          <w:rFonts w:ascii="Times New Roman" w:hAnsi="Times New Roman"/>
          <w:lang w:val="sr-Cyrl-RS"/>
        </w:rPr>
        <w:t>.</w:t>
      </w:r>
      <w:r w:rsidR="00A20A8E" w:rsidRPr="00791FBC">
        <w:rPr>
          <w:rFonts w:ascii="Times New Roman" w:hAnsi="Times New Roman"/>
          <w:lang w:val="sr-Cyrl-RS"/>
        </w:rPr>
        <w:t xml:space="preserve"> </w:t>
      </w:r>
      <w:r w:rsidRPr="00791FBC">
        <w:rPr>
          <w:rFonts w:ascii="Times New Roman" w:hAnsi="Times New Roman"/>
          <w:lang w:val="sr-Cyrl-RS"/>
        </w:rPr>
        <w:t>годину ступа на снагу</w:t>
      </w:r>
      <w:r w:rsidR="00186F5B" w:rsidRPr="00791FBC">
        <w:rPr>
          <w:rFonts w:ascii="Times New Roman" w:hAnsi="Times New Roman"/>
          <w:lang w:val="sr-Cyrl-RS"/>
        </w:rPr>
        <w:t xml:space="preserve"> </w:t>
      </w:r>
      <w:r w:rsidRPr="00791FBC">
        <w:rPr>
          <w:rFonts w:ascii="Times New Roman" w:hAnsi="Times New Roman"/>
          <w:lang w:val="sr-Cyrl-RS"/>
        </w:rPr>
        <w:t xml:space="preserve"> </w:t>
      </w:r>
      <w:r w:rsidR="00186F5B" w:rsidRPr="00791FBC">
        <w:rPr>
          <w:rFonts w:ascii="Times New Roman" w:hAnsi="Times New Roman"/>
          <w:lang w:val="sr-Cyrl-RS"/>
        </w:rPr>
        <w:t>н</w:t>
      </w:r>
      <w:r w:rsidR="00414C26" w:rsidRPr="00791FBC">
        <w:rPr>
          <w:rFonts w:ascii="Times New Roman" w:hAnsi="Times New Roman"/>
          <w:lang w:val="sr-Cyrl-RS"/>
        </w:rPr>
        <w:t>а</w:t>
      </w:r>
      <w:r w:rsidR="00186F5B" w:rsidRPr="00791FBC">
        <w:rPr>
          <w:rFonts w:ascii="Times New Roman" w:hAnsi="Times New Roman"/>
          <w:lang w:val="sr-Cyrl-RS"/>
        </w:rPr>
        <w:t>р</w:t>
      </w:r>
      <w:r w:rsidR="00414C26" w:rsidRPr="00791FBC">
        <w:rPr>
          <w:rFonts w:ascii="Times New Roman" w:hAnsi="Times New Roman"/>
          <w:lang w:val="sr-Cyrl-RS"/>
        </w:rPr>
        <w:t>е</w:t>
      </w:r>
      <w:r w:rsidR="00186F5B" w:rsidRPr="00791FBC">
        <w:rPr>
          <w:rFonts w:ascii="Times New Roman" w:hAnsi="Times New Roman"/>
          <w:lang w:val="sr-Cyrl-RS"/>
        </w:rPr>
        <w:t>дн</w:t>
      </w:r>
      <w:r w:rsidR="00414C26" w:rsidRPr="00791FBC">
        <w:rPr>
          <w:rFonts w:ascii="Times New Roman" w:hAnsi="Times New Roman"/>
          <w:lang w:val="sr-Cyrl-RS"/>
        </w:rPr>
        <w:t>о</w:t>
      </w:r>
      <w:r w:rsidR="00186F5B" w:rsidRPr="00791FBC">
        <w:rPr>
          <w:rFonts w:ascii="Times New Roman" w:hAnsi="Times New Roman"/>
          <w:lang w:val="sr-Cyrl-RS"/>
        </w:rPr>
        <w:t>г д</w:t>
      </w:r>
      <w:r w:rsidR="00414C26" w:rsidRPr="00791FBC">
        <w:rPr>
          <w:rFonts w:ascii="Times New Roman" w:hAnsi="Times New Roman"/>
          <w:lang w:val="sr-Cyrl-RS"/>
        </w:rPr>
        <w:t>а</w:t>
      </w:r>
      <w:r w:rsidR="00186F5B" w:rsidRPr="00791FBC">
        <w:rPr>
          <w:rFonts w:ascii="Times New Roman" w:hAnsi="Times New Roman"/>
          <w:lang w:val="sr-Cyrl-RS"/>
        </w:rPr>
        <w:t>н</w:t>
      </w:r>
      <w:r w:rsidR="00414C26" w:rsidRPr="00791FBC">
        <w:rPr>
          <w:rFonts w:ascii="Times New Roman" w:hAnsi="Times New Roman"/>
          <w:lang w:val="sr-Cyrl-RS"/>
        </w:rPr>
        <w:t>а</w:t>
      </w:r>
      <w:r w:rsidR="00186F5B" w:rsidRPr="00791FBC">
        <w:rPr>
          <w:rFonts w:ascii="Times New Roman" w:hAnsi="Times New Roman"/>
          <w:lang w:val="sr-Cyrl-RS"/>
        </w:rPr>
        <w:t xml:space="preserve"> </w:t>
      </w:r>
      <w:r w:rsidR="00414C26" w:rsidRPr="00791FBC">
        <w:rPr>
          <w:rFonts w:ascii="Times New Roman" w:hAnsi="Times New Roman"/>
          <w:lang w:val="sr-Cyrl-RS"/>
        </w:rPr>
        <w:t>о</w:t>
      </w:r>
      <w:r w:rsidR="00186F5B" w:rsidRPr="00791FBC">
        <w:rPr>
          <w:rFonts w:ascii="Times New Roman" w:hAnsi="Times New Roman"/>
          <w:lang w:val="sr-Cyrl-RS"/>
        </w:rPr>
        <w:t>д д</w:t>
      </w:r>
      <w:r w:rsidR="00414C26" w:rsidRPr="00791FBC">
        <w:rPr>
          <w:rFonts w:ascii="Times New Roman" w:hAnsi="Times New Roman"/>
          <w:lang w:val="sr-Cyrl-RS"/>
        </w:rPr>
        <w:t>а</w:t>
      </w:r>
      <w:r w:rsidR="00186F5B" w:rsidRPr="00791FBC">
        <w:rPr>
          <w:rFonts w:ascii="Times New Roman" w:hAnsi="Times New Roman"/>
          <w:lang w:val="sr-Cyrl-RS"/>
        </w:rPr>
        <w:t>н</w:t>
      </w:r>
      <w:r w:rsidR="00414C26" w:rsidRPr="00791FBC">
        <w:rPr>
          <w:rFonts w:ascii="Times New Roman" w:hAnsi="Times New Roman"/>
          <w:lang w:val="sr-Cyrl-RS"/>
        </w:rPr>
        <w:t>а</w:t>
      </w:r>
      <w:r w:rsidR="0071744D" w:rsidRPr="00791FBC">
        <w:rPr>
          <w:rFonts w:ascii="Times New Roman" w:hAnsi="Times New Roman"/>
          <w:lang w:val="sr-Cyrl-RS"/>
        </w:rPr>
        <w:t xml:space="preserve"> </w:t>
      </w:r>
      <w:r w:rsidR="00414C26" w:rsidRPr="00791FBC">
        <w:rPr>
          <w:rFonts w:ascii="Times New Roman" w:hAnsi="Times New Roman"/>
          <w:lang w:val="sr-Cyrl-RS"/>
        </w:rPr>
        <w:t>о</w:t>
      </w:r>
      <w:r w:rsidR="0071744D" w:rsidRPr="00791FBC">
        <w:rPr>
          <w:rFonts w:ascii="Times New Roman" w:hAnsi="Times New Roman"/>
          <w:lang w:val="sr-Cyrl-RS"/>
        </w:rPr>
        <w:t>б</w:t>
      </w:r>
      <w:r w:rsidR="00414C26" w:rsidRPr="00791FBC">
        <w:rPr>
          <w:rFonts w:ascii="Times New Roman" w:hAnsi="Times New Roman"/>
          <w:lang w:val="sr-Cyrl-RS"/>
        </w:rPr>
        <w:t>ја</w:t>
      </w:r>
      <w:r w:rsidR="0071744D" w:rsidRPr="00791FBC">
        <w:rPr>
          <w:rFonts w:ascii="Times New Roman" w:hAnsi="Times New Roman"/>
          <w:lang w:val="sr-Cyrl-RS"/>
        </w:rPr>
        <w:t>вљив</w:t>
      </w:r>
      <w:r w:rsidR="00414C26" w:rsidRPr="00791FBC">
        <w:rPr>
          <w:rFonts w:ascii="Times New Roman" w:hAnsi="Times New Roman"/>
          <w:lang w:val="sr-Cyrl-RS"/>
        </w:rPr>
        <w:t>а</w:t>
      </w:r>
      <w:r w:rsidR="0071744D" w:rsidRPr="00791FBC">
        <w:rPr>
          <w:rFonts w:ascii="Times New Roman" w:hAnsi="Times New Roman"/>
          <w:lang w:val="sr-Cyrl-RS"/>
        </w:rPr>
        <w:t>њ</w:t>
      </w:r>
      <w:r w:rsidR="00414C26" w:rsidRPr="00791FBC">
        <w:rPr>
          <w:rFonts w:ascii="Times New Roman" w:hAnsi="Times New Roman"/>
          <w:lang w:val="sr-Cyrl-RS"/>
        </w:rPr>
        <w:t>а</w:t>
      </w:r>
      <w:r w:rsidR="0071744D" w:rsidRPr="00791FBC">
        <w:rPr>
          <w:rFonts w:ascii="Times New Roman" w:hAnsi="Times New Roman"/>
          <w:lang w:val="sr-Cyrl-RS"/>
        </w:rPr>
        <w:t xml:space="preserve"> </w:t>
      </w:r>
      <w:r w:rsidRPr="00791FBC">
        <w:rPr>
          <w:rFonts w:ascii="Times New Roman" w:hAnsi="Times New Roman"/>
          <w:lang w:val="sr-Cyrl-RS"/>
        </w:rPr>
        <w:t>у „Службеном листу општине Врњачка Бања</w:t>
      </w:r>
      <w:r w:rsidR="00186F5B" w:rsidRPr="00791FBC">
        <w:rPr>
          <w:rFonts w:ascii="Times New Roman" w:hAnsi="Times New Roman"/>
          <w:lang w:val="sr-Cyrl-RS"/>
        </w:rPr>
        <w:t>“ а примењиваће се од 01.01.202</w:t>
      </w:r>
      <w:r w:rsidR="00414C26" w:rsidRPr="00791FBC">
        <w:rPr>
          <w:rFonts w:ascii="Times New Roman" w:hAnsi="Times New Roman"/>
          <w:lang w:val="sr-Cyrl-RS"/>
        </w:rPr>
        <w:t>2</w:t>
      </w:r>
      <w:r w:rsidRPr="00791FBC">
        <w:rPr>
          <w:rFonts w:ascii="Times New Roman" w:hAnsi="Times New Roman"/>
          <w:lang w:val="sr-Cyrl-RS"/>
        </w:rPr>
        <w:t>.</w:t>
      </w:r>
      <w:r w:rsidR="00A20A8E" w:rsidRPr="00791FBC">
        <w:rPr>
          <w:rFonts w:ascii="Times New Roman" w:hAnsi="Times New Roman"/>
          <w:lang w:val="sr-Cyrl-RS"/>
        </w:rPr>
        <w:t xml:space="preserve"> </w:t>
      </w:r>
      <w:r w:rsidRPr="00791FBC">
        <w:rPr>
          <w:rFonts w:ascii="Times New Roman" w:hAnsi="Times New Roman"/>
          <w:lang w:val="sr-Cyrl-RS"/>
        </w:rPr>
        <w:t>године.</w:t>
      </w:r>
      <w:r w:rsidR="00260770" w:rsidRPr="00791FBC">
        <w:rPr>
          <w:rFonts w:ascii="Times New Roman" w:hAnsi="Times New Roman"/>
          <w:lang w:val="sr-Cyrl-RS"/>
        </w:rPr>
        <w:t xml:space="preserve"> Предлаже се раније ступање на снагу из разл</w:t>
      </w:r>
      <w:r w:rsidR="00A36DB5" w:rsidRPr="00791FBC">
        <w:rPr>
          <w:rFonts w:ascii="Times New Roman" w:hAnsi="Times New Roman"/>
          <w:lang w:val="sr-Cyrl-RS"/>
        </w:rPr>
        <w:t xml:space="preserve">ога </w:t>
      </w:r>
      <w:proofErr w:type="spellStart"/>
      <w:r w:rsidR="00A36DB5" w:rsidRPr="00791FBC">
        <w:rPr>
          <w:rFonts w:ascii="Times New Roman" w:hAnsi="Times New Roman"/>
          <w:lang w:val="sr-Cyrl-RS"/>
        </w:rPr>
        <w:t>хитности</w:t>
      </w:r>
      <w:proofErr w:type="spellEnd"/>
      <w:r w:rsidR="00A36DB5" w:rsidRPr="00791FBC">
        <w:rPr>
          <w:rFonts w:ascii="Times New Roman" w:hAnsi="Times New Roman"/>
          <w:lang w:val="sr-Cyrl-RS"/>
        </w:rPr>
        <w:t xml:space="preserve"> </w:t>
      </w:r>
      <w:r w:rsidR="00186F5B" w:rsidRPr="00791FBC">
        <w:rPr>
          <w:rFonts w:ascii="Times New Roman" w:hAnsi="Times New Roman"/>
          <w:lang w:val="sr-Cyrl-RS"/>
        </w:rPr>
        <w:t>к</w:t>
      </w:r>
      <w:r w:rsidR="00414C26" w:rsidRPr="00791FBC">
        <w:rPr>
          <w:rFonts w:ascii="Times New Roman" w:hAnsi="Times New Roman"/>
          <w:lang w:val="sr-Cyrl-RS"/>
        </w:rPr>
        <w:t>а</w:t>
      </w:r>
      <w:r w:rsidR="00186F5B" w:rsidRPr="00791FBC">
        <w:rPr>
          <w:rFonts w:ascii="Times New Roman" w:hAnsi="Times New Roman"/>
          <w:lang w:val="sr-Cyrl-RS"/>
        </w:rPr>
        <w:t>к</w:t>
      </w:r>
      <w:r w:rsidR="00414C26" w:rsidRPr="00791FBC">
        <w:rPr>
          <w:rFonts w:ascii="Times New Roman" w:hAnsi="Times New Roman"/>
          <w:lang w:val="sr-Cyrl-RS"/>
        </w:rPr>
        <w:t>о</w:t>
      </w:r>
      <w:r w:rsidR="00186F5B" w:rsidRPr="00791FBC">
        <w:rPr>
          <w:rFonts w:ascii="Times New Roman" w:hAnsi="Times New Roman"/>
          <w:lang w:val="sr-Cyrl-RS"/>
        </w:rPr>
        <w:t xml:space="preserve"> би с</w:t>
      </w:r>
      <w:r w:rsidR="00414C26" w:rsidRPr="00791FBC">
        <w:rPr>
          <w:rFonts w:ascii="Times New Roman" w:hAnsi="Times New Roman"/>
          <w:lang w:val="sr-Cyrl-RS"/>
        </w:rPr>
        <w:t>е</w:t>
      </w:r>
      <w:r w:rsidR="00186F5B" w:rsidRPr="00791FBC">
        <w:rPr>
          <w:rFonts w:ascii="Times New Roman" w:hAnsi="Times New Roman"/>
          <w:lang w:val="sr-Cyrl-RS"/>
        </w:rPr>
        <w:t xml:space="preserve"> </w:t>
      </w:r>
      <w:r w:rsidR="00414C26" w:rsidRPr="00791FBC">
        <w:rPr>
          <w:rFonts w:ascii="Times New Roman" w:hAnsi="Times New Roman"/>
          <w:lang w:val="sr-Cyrl-RS"/>
        </w:rPr>
        <w:t>могли благовремено спровести поступци ј</w:t>
      </w:r>
      <w:r w:rsidR="008E0D28" w:rsidRPr="00791FBC">
        <w:rPr>
          <w:rFonts w:ascii="Times New Roman" w:hAnsi="Times New Roman"/>
          <w:lang w:val="sr-Cyrl-RS"/>
        </w:rPr>
        <w:t>авне набавке енергетских услуга и остале планиране активности.</w:t>
      </w:r>
    </w:p>
    <w:p w:rsidR="00414C26" w:rsidRDefault="00414C26" w:rsidP="00563BA0">
      <w:pPr>
        <w:spacing w:after="0" w:line="240" w:lineRule="auto"/>
        <w:ind w:firstLine="567"/>
        <w:jc w:val="both"/>
        <w:rPr>
          <w:rFonts w:ascii="Times New Roman" w:hAnsi="Times New Roman"/>
          <w:lang w:val="sr-Latn-RS"/>
        </w:rPr>
      </w:pPr>
    </w:p>
    <w:p w:rsidR="008D5D82" w:rsidRDefault="008D5D82" w:rsidP="00563BA0">
      <w:pPr>
        <w:spacing w:after="0" w:line="240" w:lineRule="auto"/>
        <w:ind w:firstLine="567"/>
        <w:jc w:val="both"/>
        <w:rPr>
          <w:rFonts w:ascii="Times New Roman" w:hAnsi="Times New Roman"/>
          <w:lang w:val="sr-Latn-RS"/>
        </w:rPr>
      </w:pPr>
    </w:p>
    <w:p w:rsidR="008D5D82" w:rsidRDefault="008D5D82" w:rsidP="00563BA0">
      <w:pPr>
        <w:spacing w:after="0" w:line="240" w:lineRule="auto"/>
        <w:ind w:firstLine="567"/>
        <w:jc w:val="both"/>
        <w:rPr>
          <w:rFonts w:ascii="Times New Roman" w:hAnsi="Times New Roman"/>
          <w:lang w:val="sr-Latn-RS"/>
        </w:rPr>
      </w:pPr>
      <w:r>
        <w:rPr>
          <w:rFonts w:ascii="Times New Roman" w:hAnsi="Times New Roman"/>
          <w:lang w:val="sr-Latn-RS"/>
        </w:rPr>
        <w:t xml:space="preserve">Према усвојеном предлогу трећег ребаланса буџета општине Врњачка Бања за </w:t>
      </w:r>
      <w:proofErr w:type="spellStart"/>
      <w:r>
        <w:rPr>
          <w:rFonts w:ascii="Times New Roman" w:hAnsi="Times New Roman"/>
          <w:lang w:val="sr-Latn-RS"/>
        </w:rPr>
        <w:t>2022.г</w:t>
      </w:r>
      <w:proofErr w:type="spellEnd"/>
      <w:r>
        <w:rPr>
          <w:rFonts w:ascii="Times New Roman" w:hAnsi="Times New Roman"/>
          <w:lang w:val="sr-Latn-RS"/>
        </w:rPr>
        <w:t>. пречишћен текст предлога одлуке и образложења урадио Одсек за буџет и финансије.</w:t>
      </w:r>
      <w:bookmarkStart w:id="0" w:name="_GoBack"/>
      <w:bookmarkEnd w:id="0"/>
    </w:p>
    <w:p w:rsidR="008D5D82" w:rsidRPr="00791FBC" w:rsidRDefault="008D5D82" w:rsidP="00563BA0">
      <w:pPr>
        <w:spacing w:after="0" w:line="240" w:lineRule="auto"/>
        <w:ind w:firstLine="567"/>
        <w:jc w:val="both"/>
        <w:rPr>
          <w:rFonts w:ascii="Times New Roman" w:hAnsi="Times New Roman"/>
          <w:lang w:val="sr-Latn-RS"/>
        </w:rPr>
      </w:pPr>
    </w:p>
    <w:p w:rsidR="00DF4B54" w:rsidRPr="00791FBC" w:rsidRDefault="00DF4B54" w:rsidP="00563BA0">
      <w:pPr>
        <w:spacing w:after="0" w:line="240" w:lineRule="auto"/>
        <w:ind w:firstLine="567"/>
        <w:jc w:val="both"/>
        <w:rPr>
          <w:rFonts w:ascii="Times New Roman" w:hAnsi="Times New Roman"/>
          <w:lang w:val="sr-Latn-RS"/>
        </w:rPr>
      </w:pPr>
    </w:p>
    <w:p w:rsidR="00DF4B54" w:rsidRPr="00791FBC" w:rsidRDefault="00DF4B54" w:rsidP="008D5D82">
      <w:pPr>
        <w:spacing w:after="0" w:line="240" w:lineRule="auto"/>
        <w:jc w:val="both"/>
        <w:rPr>
          <w:rFonts w:ascii="Times New Roman" w:hAnsi="Times New Roman"/>
          <w:lang w:val="sr-Cyrl-RS"/>
        </w:rPr>
      </w:pPr>
      <w:r w:rsidRPr="00791FBC">
        <w:rPr>
          <w:rFonts w:ascii="Times New Roman" w:hAnsi="Times New Roman"/>
          <w:lang w:val="sr-Cyrl-RS"/>
        </w:rPr>
        <w:tab/>
      </w:r>
      <w:r w:rsidRPr="00791FBC">
        <w:rPr>
          <w:rFonts w:ascii="Times New Roman" w:hAnsi="Times New Roman"/>
          <w:lang w:val="sr-Cyrl-RS"/>
        </w:rPr>
        <w:tab/>
      </w:r>
      <w:r w:rsidRPr="00791FBC">
        <w:rPr>
          <w:rFonts w:ascii="Times New Roman" w:hAnsi="Times New Roman"/>
          <w:lang w:val="sr-Cyrl-RS"/>
        </w:rPr>
        <w:tab/>
      </w:r>
      <w:r w:rsidRPr="00791FBC">
        <w:rPr>
          <w:rFonts w:ascii="Times New Roman" w:hAnsi="Times New Roman"/>
          <w:lang w:val="sr-Cyrl-RS"/>
        </w:rPr>
        <w:tab/>
        <w:t xml:space="preserve">        </w:t>
      </w:r>
      <w:r w:rsidR="008D5D82">
        <w:rPr>
          <w:rFonts w:ascii="Times New Roman" w:hAnsi="Times New Roman"/>
          <w:lang w:val="sr-Latn-RS"/>
        </w:rPr>
        <w:tab/>
      </w:r>
      <w:r w:rsidRPr="00791FBC">
        <w:rPr>
          <w:rFonts w:ascii="Times New Roman" w:hAnsi="Times New Roman"/>
          <w:lang w:val="sr-Cyrl-RS"/>
        </w:rPr>
        <w:t xml:space="preserve"> </w:t>
      </w:r>
    </w:p>
    <w:p w:rsidR="00DF4B54" w:rsidRPr="00791FBC" w:rsidRDefault="00DF4B54" w:rsidP="00DF4B54">
      <w:pPr>
        <w:spacing w:after="0" w:line="240" w:lineRule="auto"/>
        <w:jc w:val="both"/>
        <w:rPr>
          <w:rFonts w:ascii="Times New Roman" w:hAnsi="Times New Roman"/>
          <w:lang w:val="sr-Cyrl-RS"/>
        </w:rPr>
      </w:pPr>
    </w:p>
    <w:p w:rsidR="00DF4B54" w:rsidRPr="00791FBC" w:rsidRDefault="00DF4B54" w:rsidP="00DF4B54">
      <w:pPr>
        <w:spacing w:after="0" w:line="240" w:lineRule="auto"/>
        <w:jc w:val="both"/>
        <w:rPr>
          <w:rFonts w:ascii="Times New Roman" w:hAnsi="Times New Roman"/>
          <w:lang w:val="sr-Cyrl-RS"/>
        </w:rPr>
      </w:pPr>
    </w:p>
    <w:p w:rsidR="00DF4B54" w:rsidRPr="00A20A8E" w:rsidRDefault="00DF4B54" w:rsidP="00DF4B54">
      <w:pPr>
        <w:spacing w:after="0" w:line="240" w:lineRule="auto"/>
        <w:jc w:val="both"/>
        <w:rPr>
          <w:rFonts w:ascii="Times New Roman" w:hAnsi="Times New Roman"/>
          <w:lang w:val="sr-Cyrl-RS"/>
        </w:rPr>
      </w:pPr>
      <w:r w:rsidRPr="00791FBC">
        <w:rPr>
          <w:rFonts w:ascii="Times New Roman" w:hAnsi="Times New Roman"/>
          <w:lang w:val="sr-Cyrl-RS"/>
        </w:rPr>
        <w:tab/>
      </w:r>
      <w:r w:rsidRPr="00791FBC">
        <w:rPr>
          <w:rFonts w:ascii="Times New Roman" w:hAnsi="Times New Roman"/>
          <w:lang w:val="sr-Cyrl-RS"/>
        </w:rPr>
        <w:tab/>
      </w:r>
      <w:r w:rsidR="008D5D82">
        <w:rPr>
          <w:rFonts w:ascii="Times New Roman" w:hAnsi="Times New Roman"/>
          <w:lang w:val="sr-Cyrl-RS"/>
        </w:rPr>
        <w:t>ОПШТИНСК</w:t>
      </w:r>
      <w:r w:rsidR="008D5D82">
        <w:rPr>
          <w:rFonts w:ascii="Times New Roman" w:hAnsi="Times New Roman"/>
          <w:lang w:val="sr-Latn-RS"/>
        </w:rPr>
        <w:t>О</w:t>
      </w:r>
      <w:r w:rsidRPr="00791FBC">
        <w:rPr>
          <w:rFonts w:ascii="Times New Roman" w:hAnsi="Times New Roman"/>
          <w:lang w:val="sr-Cyrl-RS"/>
        </w:rPr>
        <w:t xml:space="preserve"> </w:t>
      </w:r>
      <w:r w:rsidR="008D5D82">
        <w:rPr>
          <w:rFonts w:ascii="Times New Roman" w:hAnsi="Times New Roman"/>
          <w:lang w:val="sr-Latn-RS"/>
        </w:rPr>
        <w:t>ВЕЋЕ</w:t>
      </w:r>
      <w:r w:rsidRPr="00791FBC">
        <w:rPr>
          <w:rFonts w:ascii="Times New Roman" w:hAnsi="Times New Roman"/>
          <w:lang w:val="sr-Cyrl-RS"/>
        </w:rPr>
        <w:t xml:space="preserve"> ОПШТИНЕ ВРЊАЧКА БАЊА</w:t>
      </w:r>
    </w:p>
    <w:p w:rsidR="00DF4B54" w:rsidRPr="00DF4B54" w:rsidRDefault="00DF4B54" w:rsidP="00563BA0">
      <w:pPr>
        <w:spacing w:after="0" w:line="240" w:lineRule="auto"/>
        <w:ind w:firstLine="567"/>
        <w:jc w:val="both"/>
        <w:rPr>
          <w:rFonts w:ascii="Times New Roman" w:hAnsi="Times New Roman"/>
          <w:lang w:val="sr-Latn-RS"/>
        </w:rPr>
      </w:pPr>
    </w:p>
    <w:sectPr w:rsidR="00DF4B54" w:rsidRPr="00DF4B54" w:rsidSect="00F07C47">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735"/>
    <w:multiLevelType w:val="hybridMultilevel"/>
    <w:tmpl w:val="1C680CDE"/>
    <w:lvl w:ilvl="0" w:tplc="89E0C83C">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
    <w:nsid w:val="0D77511B"/>
    <w:multiLevelType w:val="hybridMultilevel"/>
    <w:tmpl w:val="41A60F30"/>
    <w:lvl w:ilvl="0" w:tplc="B0ECF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6C6FC8"/>
    <w:multiLevelType w:val="hybridMultilevel"/>
    <w:tmpl w:val="A73638B0"/>
    <w:lvl w:ilvl="0" w:tplc="EF3EBAF4">
      <w:start w:val="1"/>
      <w:numFmt w:val="decimal"/>
      <w:lvlText w:val="%1."/>
      <w:lvlJc w:val="left"/>
      <w:pPr>
        <w:ind w:left="1287" w:hanging="360"/>
      </w:pPr>
      <w:rPr>
        <w:rFonts w:hint="default"/>
      </w:r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3">
    <w:nsid w:val="3F665B71"/>
    <w:multiLevelType w:val="hybridMultilevel"/>
    <w:tmpl w:val="B1A48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470745"/>
    <w:multiLevelType w:val="hybridMultilevel"/>
    <w:tmpl w:val="C994CBC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65"/>
    <w:rsid w:val="000054CE"/>
    <w:rsid w:val="00012FA5"/>
    <w:rsid w:val="00024630"/>
    <w:rsid w:val="000251EA"/>
    <w:rsid w:val="0004133A"/>
    <w:rsid w:val="00042510"/>
    <w:rsid w:val="00056C31"/>
    <w:rsid w:val="00072BB2"/>
    <w:rsid w:val="000735B8"/>
    <w:rsid w:val="00085EA2"/>
    <w:rsid w:val="000A0803"/>
    <w:rsid w:val="000B4543"/>
    <w:rsid w:val="000B46B1"/>
    <w:rsid w:val="000B5161"/>
    <w:rsid w:val="000B59B9"/>
    <w:rsid w:val="000C3E2E"/>
    <w:rsid w:val="000D4556"/>
    <w:rsid w:val="000F33A2"/>
    <w:rsid w:val="0010796B"/>
    <w:rsid w:val="001119A7"/>
    <w:rsid w:val="0011695F"/>
    <w:rsid w:val="001210F4"/>
    <w:rsid w:val="00153677"/>
    <w:rsid w:val="00157E8A"/>
    <w:rsid w:val="00162881"/>
    <w:rsid w:val="00186F5B"/>
    <w:rsid w:val="001877F9"/>
    <w:rsid w:val="00190570"/>
    <w:rsid w:val="001B20B0"/>
    <w:rsid w:val="001B4787"/>
    <w:rsid w:val="001B576E"/>
    <w:rsid w:val="001C63BB"/>
    <w:rsid w:val="001D199B"/>
    <w:rsid w:val="001D39FA"/>
    <w:rsid w:val="001E2A3D"/>
    <w:rsid w:val="001E5130"/>
    <w:rsid w:val="001E75DA"/>
    <w:rsid w:val="001F0499"/>
    <w:rsid w:val="001F4C9E"/>
    <w:rsid w:val="00212DDC"/>
    <w:rsid w:val="00213087"/>
    <w:rsid w:val="00232B86"/>
    <w:rsid w:val="002356C1"/>
    <w:rsid w:val="0024092F"/>
    <w:rsid w:val="0024692D"/>
    <w:rsid w:val="00260770"/>
    <w:rsid w:val="00275606"/>
    <w:rsid w:val="00295433"/>
    <w:rsid w:val="002A7096"/>
    <w:rsid w:val="002C14D8"/>
    <w:rsid w:val="002D6B96"/>
    <w:rsid w:val="002D7102"/>
    <w:rsid w:val="002E2F27"/>
    <w:rsid w:val="002E6B8E"/>
    <w:rsid w:val="002F049B"/>
    <w:rsid w:val="0030220B"/>
    <w:rsid w:val="00331EE4"/>
    <w:rsid w:val="003352B4"/>
    <w:rsid w:val="0033663B"/>
    <w:rsid w:val="00337B49"/>
    <w:rsid w:val="003445D7"/>
    <w:rsid w:val="003463C7"/>
    <w:rsid w:val="00355B77"/>
    <w:rsid w:val="00366CA8"/>
    <w:rsid w:val="0037439D"/>
    <w:rsid w:val="003835FB"/>
    <w:rsid w:val="00385E1C"/>
    <w:rsid w:val="00396291"/>
    <w:rsid w:val="003A10C2"/>
    <w:rsid w:val="003A4848"/>
    <w:rsid w:val="003B091F"/>
    <w:rsid w:val="003B43DD"/>
    <w:rsid w:val="003B5F48"/>
    <w:rsid w:val="003B6D75"/>
    <w:rsid w:val="003B73CC"/>
    <w:rsid w:val="003C39DD"/>
    <w:rsid w:val="003D357D"/>
    <w:rsid w:val="003F1F75"/>
    <w:rsid w:val="004116AD"/>
    <w:rsid w:val="00414C26"/>
    <w:rsid w:val="00420F47"/>
    <w:rsid w:val="00436246"/>
    <w:rsid w:val="004425E8"/>
    <w:rsid w:val="004515C4"/>
    <w:rsid w:val="004577A5"/>
    <w:rsid w:val="00463A9B"/>
    <w:rsid w:val="00465666"/>
    <w:rsid w:val="0047303C"/>
    <w:rsid w:val="004751D8"/>
    <w:rsid w:val="0048523E"/>
    <w:rsid w:val="00485988"/>
    <w:rsid w:val="0049160F"/>
    <w:rsid w:val="004A0604"/>
    <w:rsid w:val="004A74DA"/>
    <w:rsid w:val="004C1A62"/>
    <w:rsid w:val="004C45DF"/>
    <w:rsid w:val="004C73D9"/>
    <w:rsid w:val="004D47DF"/>
    <w:rsid w:val="004E132E"/>
    <w:rsid w:val="004F22B2"/>
    <w:rsid w:val="00511CE5"/>
    <w:rsid w:val="005242D7"/>
    <w:rsid w:val="0054075E"/>
    <w:rsid w:val="00563BA0"/>
    <w:rsid w:val="00567C83"/>
    <w:rsid w:val="00585C5F"/>
    <w:rsid w:val="005944D4"/>
    <w:rsid w:val="00596C3C"/>
    <w:rsid w:val="005A41FD"/>
    <w:rsid w:val="005B5071"/>
    <w:rsid w:val="005C530A"/>
    <w:rsid w:val="005C7735"/>
    <w:rsid w:val="005D3634"/>
    <w:rsid w:val="005D3D1C"/>
    <w:rsid w:val="005D48DF"/>
    <w:rsid w:val="005E4165"/>
    <w:rsid w:val="005F5ED3"/>
    <w:rsid w:val="00602742"/>
    <w:rsid w:val="0061527B"/>
    <w:rsid w:val="00625208"/>
    <w:rsid w:val="00630340"/>
    <w:rsid w:val="0064549C"/>
    <w:rsid w:val="00654EC6"/>
    <w:rsid w:val="00663914"/>
    <w:rsid w:val="00676902"/>
    <w:rsid w:val="00684C92"/>
    <w:rsid w:val="006922A7"/>
    <w:rsid w:val="006B7425"/>
    <w:rsid w:val="006D1FF6"/>
    <w:rsid w:val="006D53C3"/>
    <w:rsid w:val="006E5F3A"/>
    <w:rsid w:val="007114C8"/>
    <w:rsid w:val="0071157F"/>
    <w:rsid w:val="0071744D"/>
    <w:rsid w:val="00724B0A"/>
    <w:rsid w:val="007650FD"/>
    <w:rsid w:val="00767E97"/>
    <w:rsid w:val="0078031B"/>
    <w:rsid w:val="00785C8E"/>
    <w:rsid w:val="00791FBC"/>
    <w:rsid w:val="007A72B9"/>
    <w:rsid w:val="007C074A"/>
    <w:rsid w:val="007C358E"/>
    <w:rsid w:val="007C571C"/>
    <w:rsid w:val="007D33F8"/>
    <w:rsid w:val="007E47E7"/>
    <w:rsid w:val="007E7FA7"/>
    <w:rsid w:val="008015C3"/>
    <w:rsid w:val="00812BFE"/>
    <w:rsid w:val="00820C3F"/>
    <w:rsid w:val="00822208"/>
    <w:rsid w:val="00833F15"/>
    <w:rsid w:val="00834C6B"/>
    <w:rsid w:val="00842C03"/>
    <w:rsid w:val="00845754"/>
    <w:rsid w:val="00862DF0"/>
    <w:rsid w:val="00864EFC"/>
    <w:rsid w:val="00872808"/>
    <w:rsid w:val="0087336F"/>
    <w:rsid w:val="0087625D"/>
    <w:rsid w:val="00883680"/>
    <w:rsid w:val="008A0A73"/>
    <w:rsid w:val="008A5216"/>
    <w:rsid w:val="008B7B3F"/>
    <w:rsid w:val="008C0DB6"/>
    <w:rsid w:val="008C1DD1"/>
    <w:rsid w:val="008C428E"/>
    <w:rsid w:val="008D5D82"/>
    <w:rsid w:val="008E0D28"/>
    <w:rsid w:val="008E4B66"/>
    <w:rsid w:val="008E6861"/>
    <w:rsid w:val="008F3F26"/>
    <w:rsid w:val="0092139A"/>
    <w:rsid w:val="00930672"/>
    <w:rsid w:val="009325C8"/>
    <w:rsid w:val="00932771"/>
    <w:rsid w:val="009340AE"/>
    <w:rsid w:val="0093452B"/>
    <w:rsid w:val="00941521"/>
    <w:rsid w:val="00947564"/>
    <w:rsid w:val="009611C1"/>
    <w:rsid w:val="00961AA9"/>
    <w:rsid w:val="009640E5"/>
    <w:rsid w:val="00971A2E"/>
    <w:rsid w:val="00973461"/>
    <w:rsid w:val="00973EAD"/>
    <w:rsid w:val="00976835"/>
    <w:rsid w:val="00995656"/>
    <w:rsid w:val="009A3635"/>
    <w:rsid w:val="009C202A"/>
    <w:rsid w:val="009C3FB5"/>
    <w:rsid w:val="009D2826"/>
    <w:rsid w:val="009D461F"/>
    <w:rsid w:val="009D7EC3"/>
    <w:rsid w:val="009E0998"/>
    <w:rsid w:val="009E1AB3"/>
    <w:rsid w:val="00A01673"/>
    <w:rsid w:val="00A018A5"/>
    <w:rsid w:val="00A0610E"/>
    <w:rsid w:val="00A10E01"/>
    <w:rsid w:val="00A20A8E"/>
    <w:rsid w:val="00A2276D"/>
    <w:rsid w:val="00A22F2C"/>
    <w:rsid w:val="00A35BB0"/>
    <w:rsid w:val="00A36DB5"/>
    <w:rsid w:val="00A4541C"/>
    <w:rsid w:val="00A61DAC"/>
    <w:rsid w:val="00A642EB"/>
    <w:rsid w:val="00A74F7B"/>
    <w:rsid w:val="00A83116"/>
    <w:rsid w:val="00A849B2"/>
    <w:rsid w:val="00A873E6"/>
    <w:rsid w:val="00A946E8"/>
    <w:rsid w:val="00AA1CF6"/>
    <w:rsid w:val="00AB298B"/>
    <w:rsid w:val="00AC41FE"/>
    <w:rsid w:val="00AE2009"/>
    <w:rsid w:val="00AE2ECC"/>
    <w:rsid w:val="00AF56DB"/>
    <w:rsid w:val="00AF67E6"/>
    <w:rsid w:val="00B06871"/>
    <w:rsid w:val="00B13DA7"/>
    <w:rsid w:val="00B20214"/>
    <w:rsid w:val="00B41A06"/>
    <w:rsid w:val="00B62365"/>
    <w:rsid w:val="00B64FEE"/>
    <w:rsid w:val="00B774BB"/>
    <w:rsid w:val="00B77596"/>
    <w:rsid w:val="00B81EF9"/>
    <w:rsid w:val="00B864E7"/>
    <w:rsid w:val="00BA0D46"/>
    <w:rsid w:val="00BA435E"/>
    <w:rsid w:val="00BB2616"/>
    <w:rsid w:val="00BB4133"/>
    <w:rsid w:val="00BB6554"/>
    <w:rsid w:val="00BC0A9B"/>
    <w:rsid w:val="00BD4419"/>
    <w:rsid w:val="00BF05C7"/>
    <w:rsid w:val="00C35B22"/>
    <w:rsid w:val="00C50934"/>
    <w:rsid w:val="00C511AD"/>
    <w:rsid w:val="00C52E40"/>
    <w:rsid w:val="00C563D8"/>
    <w:rsid w:val="00C6175D"/>
    <w:rsid w:val="00C642C1"/>
    <w:rsid w:val="00C65E27"/>
    <w:rsid w:val="00C733B7"/>
    <w:rsid w:val="00C93299"/>
    <w:rsid w:val="00C94ED2"/>
    <w:rsid w:val="00CA0086"/>
    <w:rsid w:val="00CA3857"/>
    <w:rsid w:val="00CA40E5"/>
    <w:rsid w:val="00CA6E60"/>
    <w:rsid w:val="00CB109F"/>
    <w:rsid w:val="00CC4FBF"/>
    <w:rsid w:val="00CE0DEC"/>
    <w:rsid w:val="00CF219C"/>
    <w:rsid w:val="00D04727"/>
    <w:rsid w:val="00D0616D"/>
    <w:rsid w:val="00D0787E"/>
    <w:rsid w:val="00D11240"/>
    <w:rsid w:val="00D132A4"/>
    <w:rsid w:val="00D21E88"/>
    <w:rsid w:val="00D22581"/>
    <w:rsid w:val="00D244CB"/>
    <w:rsid w:val="00D25D3F"/>
    <w:rsid w:val="00D27471"/>
    <w:rsid w:val="00D50C6D"/>
    <w:rsid w:val="00D5730C"/>
    <w:rsid w:val="00D66F99"/>
    <w:rsid w:val="00D714BC"/>
    <w:rsid w:val="00D71688"/>
    <w:rsid w:val="00D752D5"/>
    <w:rsid w:val="00D81944"/>
    <w:rsid w:val="00D90603"/>
    <w:rsid w:val="00D960DF"/>
    <w:rsid w:val="00DA27C3"/>
    <w:rsid w:val="00DB5CA5"/>
    <w:rsid w:val="00DC40EC"/>
    <w:rsid w:val="00DC6B71"/>
    <w:rsid w:val="00DC6FE1"/>
    <w:rsid w:val="00DC7F3F"/>
    <w:rsid w:val="00DF4B54"/>
    <w:rsid w:val="00E1331A"/>
    <w:rsid w:val="00E172D3"/>
    <w:rsid w:val="00E2378C"/>
    <w:rsid w:val="00E315C3"/>
    <w:rsid w:val="00E43502"/>
    <w:rsid w:val="00E4542F"/>
    <w:rsid w:val="00E56D1A"/>
    <w:rsid w:val="00E74805"/>
    <w:rsid w:val="00E811DF"/>
    <w:rsid w:val="00E926E5"/>
    <w:rsid w:val="00EA2045"/>
    <w:rsid w:val="00EC72EF"/>
    <w:rsid w:val="00ED1F8A"/>
    <w:rsid w:val="00EF0D9C"/>
    <w:rsid w:val="00EF2604"/>
    <w:rsid w:val="00EF2D4A"/>
    <w:rsid w:val="00F07C47"/>
    <w:rsid w:val="00F217FA"/>
    <w:rsid w:val="00F27C17"/>
    <w:rsid w:val="00F34E6F"/>
    <w:rsid w:val="00F51839"/>
    <w:rsid w:val="00F52A95"/>
    <w:rsid w:val="00F53A73"/>
    <w:rsid w:val="00F6118F"/>
    <w:rsid w:val="00F6394F"/>
    <w:rsid w:val="00F6402A"/>
    <w:rsid w:val="00F641CE"/>
    <w:rsid w:val="00F83EBE"/>
    <w:rsid w:val="00F84553"/>
    <w:rsid w:val="00F85026"/>
    <w:rsid w:val="00F92AA1"/>
    <w:rsid w:val="00F97378"/>
    <w:rsid w:val="00FB4418"/>
    <w:rsid w:val="00FB5577"/>
    <w:rsid w:val="00FB6434"/>
    <w:rsid w:val="00FB78D2"/>
    <w:rsid w:val="00FC734E"/>
    <w:rsid w:val="00FD1C14"/>
    <w:rsid w:val="00FD384A"/>
    <w:rsid w:val="00FD45DB"/>
    <w:rsid w:val="00FF3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3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ED2"/>
    <w:rPr>
      <w:rFonts w:ascii="Tahoma" w:hAnsi="Tahoma" w:cs="Tahoma"/>
      <w:sz w:val="16"/>
      <w:szCs w:val="16"/>
    </w:rPr>
  </w:style>
  <w:style w:type="paragraph" w:customStyle="1" w:styleId="Default">
    <w:name w:val="Default"/>
    <w:rsid w:val="00654EC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654EC6"/>
    <w:pPr>
      <w:spacing w:before="100" w:beforeAutospacing="1" w:after="100" w:afterAutospacing="1" w:line="240" w:lineRule="auto"/>
      <w:ind w:firstLine="360"/>
      <w:jc w:val="both"/>
    </w:pPr>
    <w:rPr>
      <w:rFonts w:ascii="Times New Roman" w:hAnsi="Times New Roman"/>
      <w:szCs w:val="20"/>
    </w:rPr>
  </w:style>
  <w:style w:type="character" w:customStyle="1" w:styleId="BodyTextIndent2Char">
    <w:name w:val="Body Text Indent 2 Char"/>
    <w:basedOn w:val="DefaultParagraphFont"/>
    <w:link w:val="BodyTextIndent2"/>
    <w:rsid w:val="00654EC6"/>
    <w:rPr>
      <w:rFonts w:ascii="Times New Roman" w:hAnsi="Times New Roman"/>
      <w:sz w:val="22"/>
    </w:rPr>
  </w:style>
  <w:style w:type="paragraph" w:styleId="ListParagraph">
    <w:name w:val="List Paragraph"/>
    <w:basedOn w:val="Normal"/>
    <w:uiPriority w:val="34"/>
    <w:qFormat/>
    <w:rsid w:val="00EF2604"/>
    <w:pPr>
      <w:ind w:left="720"/>
      <w:contextualSpacing/>
    </w:pPr>
  </w:style>
  <w:style w:type="character" w:styleId="Hyperlink">
    <w:name w:val="Hyperlink"/>
    <w:basedOn w:val="DefaultParagraphFont"/>
    <w:uiPriority w:val="99"/>
    <w:semiHidden/>
    <w:unhideWhenUsed/>
    <w:rsid w:val="00B41A06"/>
    <w:rPr>
      <w:color w:val="0000FF"/>
      <w:u w:val="single"/>
    </w:rPr>
  </w:style>
  <w:style w:type="character" w:styleId="FollowedHyperlink">
    <w:name w:val="FollowedHyperlink"/>
    <w:basedOn w:val="DefaultParagraphFont"/>
    <w:uiPriority w:val="99"/>
    <w:semiHidden/>
    <w:unhideWhenUsed/>
    <w:rsid w:val="00B41A06"/>
    <w:rPr>
      <w:color w:val="800080"/>
      <w:u w:val="single"/>
    </w:rPr>
  </w:style>
  <w:style w:type="paragraph" w:customStyle="1" w:styleId="xl63">
    <w:name w:val="xl6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val="sr-Latn-CS" w:eastAsia="sr-Latn-CS"/>
    </w:rPr>
  </w:style>
  <w:style w:type="paragraph" w:customStyle="1" w:styleId="xl64">
    <w:name w:val="xl64"/>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val="sr-Latn-CS" w:eastAsia="sr-Latn-CS"/>
    </w:rPr>
  </w:style>
  <w:style w:type="paragraph" w:customStyle="1" w:styleId="xl65">
    <w:name w:val="xl65"/>
    <w:basedOn w:val="Normal"/>
    <w:rsid w:val="00B41A06"/>
    <w:pPr>
      <w:pBdr>
        <w:top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66">
    <w:name w:val="xl6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67">
    <w:name w:val="xl67"/>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68">
    <w:name w:val="xl6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69">
    <w:name w:val="xl69"/>
    <w:basedOn w:val="Normal"/>
    <w:rsid w:val="00B41A0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0">
    <w:name w:val="xl7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val="sr-Latn-CS" w:eastAsia="sr-Latn-CS"/>
    </w:rPr>
  </w:style>
  <w:style w:type="paragraph" w:customStyle="1" w:styleId="xl71">
    <w:name w:val="xl7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2">
    <w:name w:val="xl7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73">
    <w:name w:val="xl7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74">
    <w:name w:val="xl74"/>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5">
    <w:name w:val="xl7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6">
    <w:name w:val="xl7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7">
    <w:name w:val="xl77"/>
    <w:basedOn w:val="Normal"/>
    <w:rsid w:val="00B41A06"/>
    <w:pPr>
      <w:pBdr>
        <w:top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78">
    <w:name w:val="xl78"/>
    <w:basedOn w:val="Normal"/>
    <w:rsid w:val="00B41A06"/>
    <w:pPr>
      <w:pBdr>
        <w:top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79">
    <w:name w:val="xl79"/>
    <w:basedOn w:val="Normal"/>
    <w:rsid w:val="00B41A06"/>
    <w:pPr>
      <w:pBdr>
        <w:top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0">
    <w:name w:val="xl80"/>
    <w:basedOn w:val="Normal"/>
    <w:rsid w:val="00B41A06"/>
    <w:pPr>
      <w:pBdr>
        <w:top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81">
    <w:name w:val="xl81"/>
    <w:basedOn w:val="Normal"/>
    <w:rsid w:val="00B41A06"/>
    <w:pPr>
      <w:pBdr>
        <w:top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2">
    <w:name w:val="xl82"/>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3">
    <w:name w:val="xl83"/>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4">
    <w:name w:val="xl84"/>
    <w:basedOn w:val="Normal"/>
    <w:rsid w:val="00B41A06"/>
    <w:pP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85">
    <w:name w:val="xl85"/>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86">
    <w:name w:val="xl86"/>
    <w:basedOn w:val="Normal"/>
    <w:rsid w:val="00B41A06"/>
    <w:pPr>
      <w:pBdr>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7">
    <w:name w:val="xl87"/>
    <w:basedOn w:val="Normal"/>
    <w:rsid w:val="00B41A06"/>
    <w:pPr>
      <w:pBdr>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8">
    <w:name w:val="xl88"/>
    <w:basedOn w:val="Normal"/>
    <w:rsid w:val="00B41A06"/>
    <w:pPr>
      <w:pBdr>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9">
    <w:name w:val="xl89"/>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90">
    <w:name w:val="xl90"/>
    <w:basedOn w:val="Normal"/>
    <w:rsid w:val="00B41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91">
    <w:name w:val="xl9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92">
    <w:name w:val="xl9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93">
    <w:name w:val="xl9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4">
    <w:name w:val="xl94"/>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5">
    <w:name w:val="xl9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96">
    <w:name w:val="xl96"/>
    <w:basedOn w:val="Normal"/>
    <w:rsid w:val="00B41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97">
    <w:name w:val="xl97"/>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8">
    <w:name w:val="xl98"/>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9">
    <w:name w:val="xl99"/>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00">
    <w:name w:val="xl100"/>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01">
    <w:name w:val="xl10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02">
    <w:name w:val="xl10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03">
    <w:name w:val="xl103"/>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4">
    <w:name w:val="xl104"/>
    <w:basedOn w:val="Normal"/>
    <w:rsid w:val="00B41A06"/>
    <w:pP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05">
    <w:name w:val="xl105"/>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6">
    <w:name w:val="xl106"/>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7">
    <w:name w:val="xl107"/>
    <w:basedOn w:val="Normal"/>
    <w:rsid w:val="00B41A06"/>
    <w:pP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08">
    <w:name w:val="xl108"/>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9">
    <w:name w:val="xl109"/>
    <w:basedOn w:val="Normal"/>
    <w:rsid w:val="00B41A0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10">
    <w:name w:val="xl110"/>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1">
    <w:name w:val="xl111"/>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2">
    <w:name w:val="xl112"/>
    <w:basedOn w:val="Normal"/>
    <w:rsid w:val="00B41A06"/>
    <w:pPr>
      <w:pBdr>
        <w:bottom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13">
    <w:name w:val="xl113"/>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4">
    <w:name w:val="xl114"/>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5">
    <w:name w:val="xl11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sr-Latn-CS" w:eastAsia="sr-Latn-CS"/>
    </w:rPr>
  </w:style>
  <w:style w:type="paragraph" w:customStyle="1" w:styleId="xl116">
    <w:name w:val="xl11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17">
    <w:name w:val="xl117"/>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8">
    <w:name w:val="xl11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19">
    <w:name w:val="xl119"/>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0">
    <w:name w:val="xl12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21">
    <w:name w:val="xl121"/>
    <w:basedOn w:val="Normal"/>
    <w:rsid w:val="00B41A06"/>
    <w:pPr>
      <w:pBdr>
        <w:top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2">
    <w:name w:val="xl122"/>
    <w:basedOn w:val="Normal"/>
    <w:rsid w:val="00B41A06"/>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23">
    <w:name w:val="xl123"/>
    <w:basedOn w:val="Normal"/>
    <w:rsid w:val="00B41A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24">
    <w:name w:val="xl124"/>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5">
    <w:name w:val="xl125"/>
    <w:basedOn w:val="Normal"/>
    <w:rsid w:val="00B41A06"/>
    <w:pPr>
      <w:pBdr>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26">
    <w:name w:val="xl12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27">
    <w:name w:val="xl127"/>
    <w:basedOn w:val="Normal"/>
    <w:rsid w:val="00B41A06"/>
    <w:pP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128">
    <w:name w:val="xl12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9">
    <w:name w:val="xl129"/>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30">
    <w:name w:val="xl13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31">
    <w:name w:val="xl13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32">
    <w:name w:val="xl13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33">
    <w:name w:val="xl13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34">
    <w:name w:val="xl134"/>
    <w:basedOn w:val="Normal"/>
    <w:rsid w:val="00B41A06"/>
    <w:pP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35">
    <w:name w:val="xl135"/>
    <w:basedOn w:val="Normal"/>
    <w:rsid w:val="00B41A06"/>
    <w:pP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36">
    <w:name w:val="xl136"/>
    <w:basedOn w:val="Normal"/>
    <w:rsid w:val="00B41A06"/>
    <w:pP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37">
    <w:name w:val="xl137"/>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38">
    <w:name w:val="xl13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39">
    <w:name w:val="xl139"/>
    <w:basedOn w:val="Normal"/>
    <w:rsid w:val="00B41A06"/>
    <w:pPr>
      <w:pBdr>
        <w:bottom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40">
    <w:name w:val="xl140"/>
    <w:basedOn w:val="Normal"/>
    <w:rsid w:val="00B41A06"/>
    <w:pPr>
      <w:pBdr>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1">
    <w:name w:val="xl141"/>
    <w:basedOn w:val="Normal"/>
    <w:rsid w:val="00B41A06"/>
    <w:pPr>
      <w:pBdr>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2">
    <w:name w:val="xl142"/>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43">
    <w:name w:val="xl143"/>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44">
    <w:name w:val="xl144"/>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45">
    <w:name w:val="xl145"/>
    <w:basedOn w:val="Normal"/>
    <w:rsid w:val="00B41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46">
    <w:name w:val="xl146"/>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47">
    <w:name w:val="xl147"/>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8">
    <w:name w:val="xl148"/>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9">
    <w:name w:val="xl149"/>
    <w:basedOn w:val="Normal"/>
    <w:rsid w:val="00B41A0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150">
    <w:name w:val="xl15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1">
    <w:name w:val="xl151"/>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2">
    <w:name w:val="xl152"/>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3">
    <w:name w:val="xl153"/>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4">
    <w:name w:val="xl154"/>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5">
    <w:name w:val="xl155"/>
    <w:basedOn w:val="Normal"/>
    <w:rsid w:val="00B41A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56">
    <w:name w:val="xl156"/>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57">
    <w:name w:val="xl157"/>
    <w:basedOn w:val="Normal"/>
    <w:rsid w:val="00B41A06"/>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8">
    <w:name w:val="xl158"/>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59">
    <w:name w:val="xl159"/>
    <w:basedOn w:val="Normal"/>
    <w:rsid w:val="00B41A06"/>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0">
    <w:name w:val="xl160"/>
    <w:basedOn w:val="Normal"/>
    <w:rsid w:val="00B41A06"/>
    <w:pPr>
      <w:pBdr>
        <w:top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1">
    <w:name w:val="xl161"/>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62">
    <w:name w:val="xl162"/>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63">
    <w:name w:val="xl163"/>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4">
    <w:name w:val="xl164"/>
    <w:basedOn w:val="Normal"/>
    <w:rsid w:val="00B41A0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65">
    <w:name w:val="xl16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6">
    <w:name w:val="xl16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7">
    <w:name w:val="xl167"/>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68">
    <w:name w:val="xl168"/>
    <w:basedOn w:val="Normal"/>
    <w:rsid w:val="00B41A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69">
    <w:name w:val="xl169"/>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70">
    <w:name w:val="xl170"/>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71">
    <w:name w:val="xl171"/>
    <w:basedOn w:val="Normal"/>
    <w:rsid w:val="00B41A0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Latn-CS" w:eastAsia="sr-Latn-CS"/>
    </w:rPr>
  </w:style>
  <w:style w:type="paragraph" w:customStyle="1" w:styleId="xl172">
    <w:name w:val="xl17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styleId="BodyText">
    <w:name w:val="Body Text"/>
    <w:basedOn w:val="Normal"/>
    <w:link w:val="BodyTextChar"/>
    <w:uiPriority w:val="99"/>
    <w:semiHidden/>
    <w:unhideWhenUsed/>
    <w:rsid w:val="00186F5B"/>
    <w:pPr>
      <w:spacing w:after="120"/>
    </w:pPr>
  </w:style>
  <w:style w:type="character" w:customStyle="1" w:styleId="BodyTextChar">
    <w:name w:val="Body Text Char"/>
    <w:basedOn w:val="DefaultParagraphFont"/>
    <w:link w:val="BodyText"/>
    <w:uiPriority w:val="99"/>
    <w:semiHidden/>
    <w:rsid w:val="00186F5B"/>
    <w:rPr>
      <w:sz w:val="22"/>
      <w:szCs w:val="22"/>
      <w:lang w:val="en-US" w:eastAsia="en-US"/>
    </w:rPr>
  </w:style>
  <w:style w:type="paragraph" w:customStyle="1" w:styleId="font5">
    <w:name w:val="font5"/>
    <w:basedOn w:val="Normal"/>
    <w:rsid w:val="001B4787"/>
    <w:pPr>
      <w:spacing w:before="100" w:beforeAutospacing="1" w:after="100" w:afterAutospacing="1" w:line="240" w:lineRule="auto"/>
    </w:pPr>
    <w:rPr>
      <w:rFonts w:ascii="Tahoma" w:hAnsi="Tahoma" w:cs="Tahoma"/>
      <w:b/>
      <w:bCs/>
      <w:color w:val="000000"/>
      <w:sz w:val="18"/>
      <w:szCs w:val="18"/>
      <w:lang w:val="sr-Latn-RS" w:eastAsia="sr-Latn-RS"/>
    </w:rPr>
  </w:style>
  <w:style w:type="paragraph" w:customStyle="1" w:styleId="font6">
    <w:name w:val="font6"/>
    <w:basedOn w:val="Normal"/>
    <w:rsid w:val="001B4787"/>
    <w:pPr>
      <w:spacing w:before="100" w:beforeAutospacing="1" w:after="100" w:afterAutospacing="1" w:line="240" w:lineRule="auto"/>
    </w:pPr>
    <w:rPr>
      <w:rFonts w:ascii="Tahoma" w:hAnsi="Tahoma" w:cs="Tahoma"/>
      <w:color w:val="000000"/>
      <w:sz w:val="18"/>
      <w:szCs w:val="18"/>
      <w:lang w:val="sr-Latn-RS" w:eastAsia="sr-Latn-RS"/>
    </w:rPr>
  </w:style>
  <w:style w:type="paragraph" w:customStyle="1" w:styleId="font7">
    <w:name w:val="font7"/>
    <w:basedOn w:val="Normal"/>
    <w:rsid w:val="008D5D82"/>
    <w:pPr>
      <w:spacing w:before="100" w:beforeAutospacing="1" w:after="100" w:afterAutospacing="1" w:line="240" w:lineRule="auto"/>
    </w:pPr>
    <w:rPr>
      <w:rFonts w:ascii="Tahoma" w:hAnsi="Tahoma" w:cs="Tahoma"/>
      <w:b/>
      <w:bCs/>
      <w:color w:val="000000"/>
      <w:sz w:val="18"/>
      <w:szCs w:val="18"/>
      <w:lang w:val="sr-Latn-RS" w:eastAsia="sr-Latn-RS"/>
    </w:rPr>
  </w:style>
  <w:style w:type="paragraph" w:customStyle="1" w:styleId="font8">
    <w:name w:val="font8"/>
    <w:basedOn w:val="Normal"/>
    <w:rsid w:val="008D5D82"/>
    <w:pPr>
      <w:spacing w:before="100" w:beforeAutospacing="1" w:after="100" w:afterAutospacing="1" w:line="240" w:lineRule="auto"/>
    </w:pPr>
    <w:rPr>
      <w:rFonts w:ascii="Tahoma" w:hAnsi="Tahoma" w:cs="Tahoma"/>
      <w:color w:val="000000"/>
      <w:sz w:val="18"/>
      <w:szCs w:val="18"/>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3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ED2"/>
    <w:rPr>
      <w:rFonts w:ascii="Tahoma" w:hAnsi="Tahoma" w:cs="Tahoma"/>
      <w:sz w:val="16"/>
      <w:szCs w:val="16"/>
    </w:rPr>
  </w:style>
  <w:style w:type="paragraph" w:customStyle="1" w:styleId="Default">
    <w:name w:val="Default"/>
    <w:rsid w:val="00654EC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654EC6"/>
    <w:pPr>
      <w:spacing w:before="100" w:beforeAutospacing="1" w:after="100" w:afterAutospacing="1" w:line="240" w:lineRule="auto"/>
      <w:ind w:firstLine="360"/>
      <w:jc w:val="both"/>
    </w:pPr>
    <w:rPr>
      <w:rFonts w:ascii="Times New Roman" w:hAnsi="Times New Roman"/>
      <w:szCs w:val="20"/>
    </w:rPr>
  </w:style>
  <w:style w:type="character" w:customStyle="1" w:styleId="BodyTextIndent2Char">
    <w:name w:val="Body Text Indent 2 Char"/>
    <w:basedOn w:val="DefaultParagraphFont"/>
    <w:link w:val="BodyTextIndent2"/>
    <w:rsid w:val="00654EC6"/>
    <w:rPr>
      <w:rFonts w:ascii="Times New Roman" w:hAnsi="Times New Roman"/>
      <w:sz w:val="22"/>
    </w:rPr>
  </w:style>
  <w:style w:type="paragraph" w:styleId="ListParagraph">
    <w:name w:val="List Paragraph"/>
    <w:basedOn w:val="Normal"/>
    <w:uiPriority w:val="34"/>
    <w:qFormat/>
    <w:rsid w:val="00EF2604"/>
    <w:pPr>
      <w:ind w:left="720"/>
      <w:contextualSpacing/>
    </w:pPr>
  </w:style>
  <w:style w:type="character" w:styleId="Hyperlink">
    <w:name w:val="Hyperlink"/>
    <w:basedOn w:val="DefaultParagraphFont"/>
    <w:uiPriority w:val="99"/>
    <w:semiHidden/>
    <w:unhideWhenUsed/>
    <w:rsid w:val="00B41A06"/>
    <w:rPr>
      <w:color w:val="0000FF"/>
      <w:u w:val="single"/>
    </w:rPr>
  </w:style>
  <w:style w:type="character" w:styleId="FollowedHyperlink">
    <w:name w:val="FollowedHyperlink"/>
    <w:basedOn w:val="DefaultParagraphFont"/>
    <w:uiPriority w:val="99"/>
    <w:semiHidden/>
    <w:unhideWhenUsed/>
    <w:rsid w:val="00B41A06"/>
    <w:rPr>
      <w:color w:val="800080"/>
      <w:u w:val="single"/>
    </w:rPr>
  </w:style>
  <w:style w:type="paragraph" w:customStyle="1" w:styleId="xl63">
    <w:name w:val="xl6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val="sr-Latn-CS" w:eastAsia="sr-Latn-CS"/>
    </w:rPr>
  </w:style>
  <w:style w:type="paragraph" w:customStyle="1" w:styleId="xl64">
    <w:name w:val="xl64"/>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val="sr-Latn-CS" w:eastAsia="sr-Latn-CS"/>
    </w:rPr>
  </w:style>
  <w:style w:type="paragraph" w:customStyle="1" w:styleId="xl65">
    <w:name w:val="xl65"/>
    <w:basedOn w:val="Normal"/>
    <w:rsid w:val="00B41A06"/>
    <w:pPr>
      <w:pBdr>
        <w:top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66">
    <w:name w:val="xl6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67">
    <w:name w:val="xl67"/>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68">
    <w:name w:val="xl6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69">
    <w:name w:val="xl69"/>
    <w:basedOn w:val="Normal"/>
    <w:rsid w:val="00B41A0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0">
    <w:name w:val="xl7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val="sr-Latn-CS" w:eastAsia="sr-Latn-CS"/>
    </w:rPr>
  </w:style>
  <w:style w:type="paragraph" w:customStyle="1" w:styleId="xl71">
    <w:name w:val="xl7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2">
    <w:name w:val="xl7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73">
    <w:name w:val="xl7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74">
    <w:name w:val="xl74"/>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5">
    <w:name w:val="xl7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6">
    <w:name w:val="xl7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77">
    <w:name w:val="xl77"/>
    <w:basedOn w:val="Normal"/>
    <w:rsid w:val="00B41A06"/>
    <w:pPr>
      <w:pBdr>
        <w:top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78">
    <w:name w:val="xl78"/>
    <w:basedOn w:val="Normal"/>
    <w:rsid w:val="00B41A06"/>
    <w:pPr>
      <w:pBdr>
        <w:top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79">
    <w:name w:val="xl79"/>
    <w:basedOn w:val="Normal"/>
    <w:rsid w:val="00B41A06"/>
    <w:pPr>
      <w:pBdr>
        <w:top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0">
    <w:name w:val="xl80"/>
    <w:basedOn w:val="Normal"/>
    <w:rsid w:val="00B41A06"/>
    <w:pPr>
      <w:pBdr>
        <w:top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81">
    <w:name w:val="xl81"/>
    <w:basedOn w:val="Normal"/>
    <w:rsid w:val="00B41A06"/>
    <w:pPr>
      <w:pBdr>
        <w:top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2">
    <w:name w:val="xl82"/>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3">
    <w:name w:val="xl83"/>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4">
    <w:name w:val="xl84"/>
    <w:basedOn w:val="Normal"/>
    <w:rsid w:val="00B41A06"/>
    <w:pP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85">
    <w:name w:val="xl85"/>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86">
    <w:name w:val="xl86"/>
    <w:basedOn w:val="Normal"/>
    <w:rsid w:val="00B41A06"/>
    <w:pPr>
      <w:pBdr>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7">
    <w:name w:val="xl87"/>
    <w:basedOn w:val="Normal"/>
    <w:rsid w:val="00B41A06"/>
    <w:pPr>
      <w:pBdr>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8">
    <w:name w:val="xl88"/>
    <w:basedOn w:val="Normal"/>
    <w:rsid w:val="00B41A06"/>
    <w:pPr>
      <w:pBdr>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89">
    <w:name w:val="xl89"/>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90">
    <w:name w:val="xl90"/>
    <w:basedOn w:val="Normal"/>
    <w:rsid w:val="00B41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91">
    <w:name w:val="xl9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92">
    <w:name w:val="xl9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93">
    <w:name w:val="xl9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4">
    <w:name w:val="xl94"/>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5">
    <w:name w:val="xl9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96">
    <w:name w:val="xl96"/>
    <w:basedOn w:val="Normal"/>
    <w:rsid w:val="00B41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97">
    <w:name w:val="xl97"/>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8">
    <w:name w:val="xl98"/>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99">
    <w:name w:val="xl99"/>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00">
    <w:name w:val="xl100"/>
    <w:basedOn w:val="Normal"/>
    <w:rsid w:val="00B41A0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01">
    <w:name w:val="xl10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02">
    <w:name w:val="xl10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03">
    <w:name w:val="xl103"/>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4">
    <w:name w:val="xl104"/>
    <w:basedOn w:val="Normal"/>
    <w:rsid w:val="00B41A06"/>
    <w:pP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05">
    <w:name w:val="xl105"/>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6">
    <w:name w:val="xl106"/>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7">
    <w:name w:val="xl107"/>
    <w:basedOn w:val="Normal"/>
    <w:rsid w:val="00B41A06"/>
    <w:pP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08">
    <w:name w:val="xl108"/>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09">
    <w:name w:val="xl109"/>
    <w:basedOn w:val="Normal"/>
    <w:rsid w:val="00B41A0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10">
    <w:name w:val="xl110"/>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1">
    <w:name w:val="xl111"/>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2">
    <w:name w:val="xl112"/>
    <w:basedOn w:val="Normal"/>
    <w:rsid w:val="00B41A06"/>
    <w:pPr>
      <w:pBdr>
        <w:bottom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13">
    <w:name w:val="xl113"/>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4">
    <w:name w:val="xl114"/>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5">
    <w:name w:val="xl11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sr-Latn-CS" w:eastAsia="sr-Latn-CS"/>
    </w:rPr>
  </w:style>
  <w:style w:type="paragraph" w:customStyle="1" w:styleId="xl116">
    <w:name w:val="xl11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17">
    <w:name w:val="xl117"/>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18">
    <w:name w:val="xl11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19">
    <w:name w:val="xl119"/>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0">
    <w:name w:val="xl12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21">
    <w:name w:val="xl121"/>
    <w:basedOn w:val="Normal"/>
    <w:rsid w:val="00B41A06"/>
    <w:pPr>
      <w:pBdr>
        <w:top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2">
    <w:name w:val="xl122"/>
    <w:basedOn w:val="Normal"/>
    <w:rsid w:val="00B41A06"/>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23">
    <w:name w:val="xl123"/>
    <w:basedOn w:val="Normal"/>
    <w:rsid w:val="00B41A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24">
    <w:name w:val="xl124"/>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5">
    <w:name w:val="xl125"/>
    <w:basedOn w:val="Normal"/>
    <w:rsid w:val="00B41A06"/>
    <w:pPr>
      <w:pBdr>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26">
    <w:name w:val="xl12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27">
    <w:name w:val="xl127"/>
    <w:basedOn w:val="Normal"/>
    <w:rsid w:val="00B41A06"/>
    <w:pP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128">
    <w:name w:val="xl12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29">
    <w:name w:val="xl129"/>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30">
    <w:name w:val="xl13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31">
    <w:name w:val="xl131"/>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32">
    <w:name w:val="xl13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33">
    <w:name w:val="xl133"/>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34">
    <w:name w:val="xl134"/>
    <w:basedOn w:val="Normal"/>
    <w:rsid w:val="00B41A06"/>
    <w:pP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35">
    <w:name w:val="xl135"/>
    <w:basedOn w:val="Normal"/>
    <w:rsid w:val="00B41A06"/>
    <w:pP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36">
    <w:name w:val="xl136"/>
    <w:basedOn w:val="Normal"/>
    <w:rsid w:val="00B41A06"/>
    <w:pP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37">
    <w:name w:val="xl137"/>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38">
    <w:name w:val="xl138"/>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39">
    <w:name w:val="xl139"/>
    <w:basedOn w:val="Normal"/>
    <w:rsid w:val="00B41A06"/>
    <w:pPr>
      <w:pBdr>
        <w:bottom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40">
    <w:name w:val="xl140"/>
    <w:basedOn w:val="Normal"/>
    <w:rsid w:val="00B41A06"/>
    <w:pPr>
      <w:pBdr>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1">
    <w:name w:val="xl141"/>
    <w:basedOn w:val="Normal"/>
    <w:rsid w:val="00B41A06"/>
    <w:pPr>
      <w:pBdr>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2">
    <w:name w:val="xl142"/>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43">
    <w:name w:val="xl143"/>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44">
    <w:name w:val="xl144"/>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45">
    <w:name w:val="xl145"/>
    <w:basedOn w:val="Normal"/>
    <w:rsid w:val="00B41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Latn-CS" w:eastAsia="sr-Latn-CS"/>
    </w:rPr>
  </w:style>
  <w:style w:type="paragraph" w:customStyle="1" w:styleId="xl146">
    <w:name w:val="xl146"/>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47">
    <w:name w:val="xl147"/>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8">
    <w:name w:val="xl148"/>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49">
    <w:name w:val="xl149"/>
    <w:basedOn w:val="Normal"/>
    <w:rsid w:val="00B41A0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lang w:val="sr-Latn-CS" w:eastAsia="sr-Latn-CS"/>
    </w:rPr>
  </w:style>
  <w:style w:type="paragraph" w:customStyle="1" w:styleId="xl150">
    <w:name w:val="xl150"/>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1">
    <w:name w:val="xl151"/>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2">
    <w:name w:val="xl152"/>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3">
    <w:name w:val="xl153"/>
    <w:basedOn w:val="Normal"/>
    <w:rsid w:val="00B41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4">
    <w:name w:val="xl154"/>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5">
    <w:name w:val="xl155"/>
    <w:basedOn w:val="Normal"/>
    <w:rsid w:val="00B41A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56">
    <w:name w:val="xl156"/>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customStyle="1" w:styleId="xl157">
    <w:name w:val="xl157"/>
    <w:basedOn w:val="Normal"/>
    <w:rsid w:val="00B41A06"/>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58">
    <w:name w:val="xl158"/>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59">
    <w:name w:val="xl159"/>
    <w:basedOn w:val="Normal"/>
    <w:rsid w:val="00B41A06"/>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0">
    <w:name w:val="xl160"/>
    <w:basedOn w:val="Normal"/>
    <w:rsid w:val="00B41A06"/>
    <w:pPr>
      <w:pBdr>
        <w:top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1">
    <w:name w:val="xl161"/>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62">
    <w:name w:val="xl162"/>
    <w:basedOn w:val="Normal"/>
    <w:rsid w:val="00B41A06"/>
    <w:pP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63">
    <w:name w:val="xl163"/>
    <w:basedOn w:val="Normal"/>
    <w:rsid w:val="00B41A06"/>
    <w:pPr>
      <w:pBdr>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4">
    <w:name w:val="xl164"/>
    <w:basedOn w:val="Normal"/>
    <w:rsid w:val="00B41A0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sr-Latn-CS" w:eastAsia="sr-Latn-CS"/>
    </w:rPr>
  </w:style>
  <w:style w:type="paragraph" w:customStyle="1" w:styleId="xl165">
    <w:name w:val="xl165"/>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6">
    <w:name w:val="xl166"/>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67">
    <w:name w:val="xl167"/>
    <w:basedOn w:val="Normal"/>
    <w:rsid w:val="00B41A06"/>
    <w:pPr>
      <w:spacing w:before="100" w:beforeAutospacing="1" w:after="100" w:afterAutospacing="1" w:line="240" w:lineRule="auto"/>
    </w:pPr>
    <w:rPr>
      <w:rFonts w:ascii="Times New Roman" w:hAnsi="Times New Roman"/>
      <w:sz w:val="24"/>
      <w:szCs w:val="24"/>
      <w:lang w:val="sr-Latn-CS" w:eastAsia="sr-Latn-CS"/>
    </w:rPr>
  </w:style>
  <w:style w:type="paragraph" w:customStyle="1" w:styleId="xl168">
    <w:name w:val="xl168"/>
    <w:basedOn w:val="Normal"/>
    <w:rsid w:val="00B41A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lang w:val="sr-Latn-CS" w:eastAsia="sr-Latn-CS"/>
    </w:rPr>
  </w:style>
  <w:style w:type="paragraph" w:customStyle="1" w:styleId="xl169">
    <w:name w:val="xl169"/>
    <w:basedOn w:val="Normal"/>
    <w:rsid w:val="00B41A0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lang w:val="sr-Latn-CS" w:eastAsia="sr-Latn-CS"/>
    </w:rPr>
  </w:style>
  <w:style w:type="paragraph" w:customStyle="1" w:styleId="xl170">
    <w:name w:val="xl170"/>
    <w:basedOn w:val="Normal"/>
    <w:rsid w:val="00B41A06"/>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sr-Latn-CS" w:eastAsia="sr-Latn-CS"/>
    </w:rPr>
  </w:style>
  <w:style w:type="paragraph" w:customStyle="1" w:styleId="xl171">
    <w:name w:val="xl171"/>
    <w:basedOn w:val="Normal"/>
    <w:rsid w:val="00B41A0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Latn-CS" w:eastAsia="sr-Latn-CS"/>
    </w:rPr>
  </w:style>
  <w:style w:type="paragraph" w:customStyle="1" w:styleId="xl172">
    <w:name w:val="xl172"/>
    <w:basedOn w:val="Normal"/>
    <w:rsid w:val="00B4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sr-Latn-CS" w:eastAsia="sr-Latn-CS"/>
    </w:rPr>
  </w:style>
  <w:style w:type="paragraph" w:styleId="BodyText">
    <w:name w:val="Body Text"/>
    <w:basedOn w:val="Normal"/>
    <w:link w:val="BodyTextChar"/>
    <w:uiPriority w:val="99"/>
    <w:semiHidden/>
    <w:unhideWhenUsed/>
    <w:rsid w:val="00186F5B"/>
    <w:pPr>
      <w:spacing w:after="120"/>
    </w:pPr>
  </w:style>
  <w:style w:type="character" w:customStyle="1" w:styleId="BodyTextChar">
    <w:name w:val="Body Text Char"/>
    <w:basedOn w:val="DefaultParagraphFont"/>
    <w:link w:val="BodyText"/>
    <w:uiPriority w:val="99"/>
    <w:semiHidden/>
    <w:rsid w:val="00186F5B"/>
    <w:rPr>
      <w:sz w:val="22"/>
      <w:szCs w:val="22"/>
      <w:lang w:val="en-US" w:eastAsia="en-US"/>
    </w:rPr>
  </w:style>
  <w:style w:type="paragraph" w:customStyle="1" w:styleId="font5">
    <w:name w:val="font5"/>
    <w:basedOn w:val="Normal"/>
    <w:rsid w:val="001B4787"/>
    <w:pPr>
      <w:spacing w:before="100" w:beforeAutospacing="1" w:after="100" w:afterAutospacing="1" w:line="240" w:lineRule="auto"/>
    </w:pPr>
    <w:rPr>
      <w:rFonts w:ascii="Tahoma" w:hAnsi="Tahoma" w:cs="Tahoma"/>
      <w:b/>
      <w:bCs/>
      <w:color w:val="000000"/>
      <w:sz w:val="18"/>
      <w:szCs w:val="18"/>
      <w:lang w:val="sr-Latn-RS" w:eastAsia="sr-Latn-RS"/>
    </w:rPr>
  </w:style>
  <w:style w:type="paragraph" w:customStyle="1" w:styleId="font6">
    <w:name w:val="font6"/>
    <w:basedOn w:val="Normal"/>
    <w:rsid w:val="001B4787"/>
    <w:pPr>
      <w:spacing w:before="100" w:beforeAutospacing="1" w:after="100" w:afterAutospacing="1" w:line="240" w:lineRule="auto"/>
    </w:pPr>
    <w:rPr>
      <w:rFonts w:ascii="Tahoma" w:hAnsi="Tahoma" w:cs="Tahoma"/>
      <w:color w:val="000000"/>
      <w:sz w:val="18"/>
      <w:szCs w:val="18"/>
      <w:lang w:val="sr-Latn-RS" w:eastAsia="sr-Latn-RS"/>
    </w:rPr>
  </w:style>
  <w:style w:type="paragraph" w:customStyle="1" w:styleId="font7">
    <w:name w:val="font7"/>
    <w:basedOn w:val="Normal"/>
    <w:rsid w:val="008D5D82"/>
    <w:pPr>
      <w:spacing w:before="100" w:beforeAutospacing="1" w:after="100" w:afterAutospacing="1" w:line="240" w:lineRule="auto"/>
    </w:pPr>
    <w:rPr>
      <w:rFonts w:ascii="Tahoma" w:hAnsi="Tahoma" w:cs="Tahoma"/>
      <w:b/>
      <w:bCs/>
      <w:color w:val="000000"/>
      <w:sz w:val="18"/>
      <w:szCs w:val="18"/>
      <w:lang w:val="sr-Latn-RS" w:eastAsia="sr-Latn-RS"/>
    </w:rPr>
  </w:style>
  <w:style w:type="paragraph" w:customStyle="1" w:styleId="font8">
    <w:name w:val="font8"/>
    <w:basedOn w:val="Normal"/>
    <w:rsid w:val="008D5D82"/>
    <w:pPr>
      <w:spacing w:before="100" w:beforeAutospacing="1" w:after="100" w:afterAutospacing="1" w:line="240" w:lineRule="auto"/>
    </w:pPr>
    <w:rPr>
      <w:rFonts w:ascii="Tahoma" w:hAnsi="Tahoma" w:cs="Tahoma"/>
      <w:color w:val="000000"/>
      <w:sz w:val="18"/>
      <w:szCs w:val="18"/>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873">
      <w:bodyDiv w:val="1"/>
      <w:marLeft w:val="0"/>
      <w:marRight w:val="0"/>
      <w:marTop w:val="0"/>
      <w:marBottom w:val="0"/>
      <w:divBdr>
        <w:top w:val="none" w:sz="0" w:space="0" w:color="auto"/>
        <w:left w:val="none" w:sz="0" w:space="0" w:color="auto"/>
        <w:bottom w:val="none" w:sz="0" w:space="0" w:color="auto"/>
        <w:right w:val="none" w:sz="0" w:space="0" w:color="auto"/>
      </w:divBdr>
    </w:div>
    <w:div w:id="63453596">
      <w:bodyDiv w:val="1"/>
      <w:marLeft w:val="0"/>
      <w:marRight w:val="0"/>
      <w:marTop w:val="0"/>
      <w:marBottom w:val="0"/>
      <w:divBdr>
        <w:top w:val="none" w:sz="0" w:space="0" w:color="auto"/>
        <w:left w:val="none" w:sz="0" w:space="0" w:color="auto"/>
        <w:bottom w:val="none" w:sz="0" w:space="0" w:color="auto"/>
        <w:right w:val="none" w:sz="0" w:space="0" w:color="auto"/>
      </w:divBdr>
    </w:div>
    <w:div w:id="66735025">
      <w:bodyDiv w:val="1"/>
      <w:marLeft w:val="0"/>
      <w:marRight w:val="0"/>
      <w:marTop w:val="0"/>
      <w:marBottom w:val="0"/>
      <w:divBdr>
        <w:top w:val="none" w:sz="0" w:space="0" w:color="auto"/>
        <w:left w:val="none" w:sz="0" w:space="0" w:color="auto"/>
        <w:bottom w:val="none" w:sz="0" w:space="0" w:color="auto"/>
        <w:right w:val="none" w:sz="0" w:space="0" w:color="auto"/>
      </w:divBdr>
    </w:div>
    <w:div w:id="76563769">
      <w:bodyDiv w:val="1"/>
      <w:marLeft w:val="0"/>
      <w:marRight w:val="0"/>
      <w:marTop w:val="0"/>
      <w:marBottom w:val="0"/>
      <w:divBdr>
        <w:top w:val="none" w:sz="0" w:space="0" w:color="auto"/>
        <w:left w:val="none" w:sz="0" w:space="0" w:color="auto"/>
        <w:bottom w:val="none" w:sz="0" w:space="0" w:color="auto"/>
        <w:right w:val="none" w:sz="0" w:space="0" w:color="auto"/>
      </w:divBdr>
    </w:div>
    <w:div w:id="81920154">
      <w:bodyDiv w:val="1"/>
      <w:marLeft w:val="0"/>
      <w:marRight w:val="0"/>
      <w:marTop w:val="0"/>
      <w:marBottom w:val="0"/>
      <w:divBdr>
        <w:top w:val="none" w:sz="0" w:space="0" w:color="auto"/>
        <w:left w:val="none" w:sz="0" w:space="0" w:color="auto"/>
        <w:bottom w:val="none" w:sz="0" w:space="0" w:color="auto"/>
        <w:right w:val="none" w:sz="0" w:space="0" w:color="auto"/>
      </w:divBdr>
    </w:div>
    <w:div w:id="105582856">
      <w:bodyDiv w:val="1"/>
      <w:marLeft w:val="0"/>
      <w:marRight w:val="0"/>
      <w:marTop w:val="0"/>
      <w:marBottom w:val="0"/>
      <w:divBdr>
        <w:top w:val="none" w:sz="0" w:space="0" w:color="auto"/>
        <w:left w:val="none" w:sz="0" w:space="0" w:color="auto"/>
        <w:bottom w:val="none" w:sz="0" w:space="0" w:color="auto"/>
        <w:right w:val="none" w:sz="0" w:space="0" w:color="auto"/>
      </w:divBdr>
    </w:div>
    <w:div w:id="111675217">
      <w:bodyDiv w:val="1"/>
      <w:marLeft w:val="0"/>
      <w:marRight w:val="0"/>
      <w:marTop w:val="0"/>
      <w:marBottom w:val="0"/>
      <w:divBdr>
        <w:top w:val="none" w:sz="0" w:space="0" w:color="auto"/>
        <w:left w:val="none" w:sz="0" w:space="0" w:color="auto"/>
        <w:bottom w:val="none" w:sz="0" w:space="0" w:color="auto"/>
        <w:right w:val="none" w:sz="0" w:space="0" w:color="auto"/>
      </w:divBdr>
    </w:div>
    <w:div w:id="121267635">
      <w:bodyDiv w:val="1"/>
      <w:marLeft w:val="0"/>
      <w:marRight w:val="0"/>
      <w:marTop w:val="0"/>
      <w:marBottom w:val="0"/>
      <w:divBdr>
        <w:top w:val="none" w:sz="0" w:space="0" w:color="auto"/>
        <w:left w:val="none" w:sz="0" w:space="0" w:color="auto"/>
        <w:bottom w:val="none" w:sz="0" w:space="0" w:color="auto"/>
        <w:right w:val="none" w:sz="0" w:space="0" w:color="auto"/>
      </w:divBdr>
    </w:div>
    <w:div w:id="122892248">
      <w:bodyDiv w:val="1"/>
      <w:marLeft w:val="0"/>
      <w:marRight w:val="0"/>
      <w:marTop w:val="0"/>
      <w:marBottom w:val="0"/>
      <w:divBdr>
        <w:top w:val="none" w:sz="0" w:space="0" w:color="auto"/>
        <w:left w:val="none" w:sz="0" w:space="0" w:color="auto"/>
        <w:bottom w:val="none" w:sz="0" w:space="0" w:color="auto"/>
        <w:right w:val="none" w:sz="0" w:space="0" w:color="auto"/>
      </w:divBdr>
    </w:div>
    <w:div w:id="125205032">
      <w:bodyDiv w:val="1"/>
      <w:marLeft w:val="0"/>
      <w:marRight w:val="0"/>
      <w:marTop w:val="0"/>
      <w:marBottom w:val="0"/>
      <w:divBdr>
        <w:top w:val="none" w:sz="0" w:space="0" w:color="auto"/>
        <w:left w:val="none" w:sz="0" w:space="0" w:color="auto"/>
        <w:bottom w:val="none" w:sz="0" w:space="0" w:color="auto"/>
        <w:right w:val="none" w:sz="0" w:space="0" w:color="auto"/>
      </w:divBdr>
    </w:div>
    <w:div w:id="147134860">
      <w:bodyDiv w:val="1"/>
      <w:marLeft w:val="0"/>
      <w:marRight w:val="0"/>
      <w:marTop w:val="0"/>
      <w:marBottom w:val="0"/>
      <w:divBdr>
        <w:top w:val="none" w:sz="0" w:space="0" w:color="auto"/>
        <w:left w:val="none" w:sz="0" w:space="0" w:color="auto"/>
        <w:bottom w:val="none" w:sz="0" w:space="0" w:color="auto"/>
        <w:right w:val="none" w:sz="0" w:space="0" w:color="auto"/>
      </w:divBdr>
    </w:div>
    <w:div w:id="159779502">
      <w:bodyDiv w:val="1"/>
      <w:marLeft w:val="0"/>
      <w:marRight w:val="0"/>
      <w:marTop w:val="0"/>
      <w:marBottom w:val="0"/>
      <w:divBdr>
        <w:top w:val="none" w:sz="0" w:space="0" w:color="auto"/>
        <w:left w:val="none" w:sz="0" w:space="0" w:color="auto"/>
        <w:bottom w:val="none" w:sz="0" w:space="0" w:color="auto"/>
        <w:right w:val="none" w:sz="0" w:space="0" w:color="auto"/>
      </w:divBdr>
    </w:div>
    <w:div w:id="165948394">
      <w:bodyDiv w:val="1"/>
      <w:marLeft w:val="0"/>
      <w:marRight w:val="0"/>
      <w:marTop w:val="0"/>
      <w:marBottom w:val="0"/>
      <w:divBdr>
        <w:top w:val="none" w:sz="0" w:space="0" w:color="auto"/>
        <w:left w:val="none" w:sz="0" w:space="0" w:color="auto"/>
        <w:bottom w:val="none" w:sz="0" w:space="0" w:color="auto"/>
        <w:right w:val="none" w:sz="0" w:space="0" w:color="auto"/>
      </w:divBdr>
    </w:div>
    <w:div w:id="174657330">
      <w:bodyDiv w:val="1"/>
      <w:marLeft w:val="0"/>
      <w:marRight w:val="0"/>
      <w:marTop w:val="0"/>
      <w:marBottom w:val="0"/>
      <w:divBdr>
        <w:top w:val="none" w:sz="0" w:space="0" w:color="auto"/>
        <w:left w:val="none" w:sz="0" w:space="0" w:color="auto"/>
        <w:bottom w:val="none" w:sz="0" w:space="0" w:color="auto"/>
        <w:right w:val="none" w:sz="0" w:space="0" w:color="auto"/>
      </w:divBdr>
    </w:div>
    <w:div w:id="185025850">
      <w:bodyDiv w:val="1"/>
      <w:marLeft w:val="0"/>
      <w:marRight w:val="0"/>
      <w:marTop w:val="0"/>
      <w:marBottom w:val="0"/>
      <w:divBdr>
        <w:top w:val="none" w:sz="0" w:space="0" w:color="auto"/>
        <w:left w:val="none" w:sz="0" w:space="0" w:color="auto"/>
        <w:bottom w:val="none" w:sz="0" w:space="0" w:color="auto"/>
        <w:right w:val="none" w:sz="0" w:space="0" w:color="auto"/>
      </w:divBdr>
    </w:div>
    <w:div w:id="185027560">
      <w:bodyDiv w:val="1"/>
      <w:marLeft w:val="0"/>
      <w:marRight w:val="0"/>
      <w:marTop w:val="0"/>
      <w:marBottom w:val="0"/>
      <w:divBdr>
        <w:top w:val="none" w:sz="0" w:space="0" w:color="auto"/>
        <w:left w:val="none" w:sz="0" w:space="0" w:color="auto"/>
        <w:bottom w:val="none" w:sz="0" w:space="0" w:color="auto"/>
        <w:right w:val="none" w:sz="0" w:space="0" w:color="auto"/>
      </w:divBdr>
    </w:div>
    <w:div w:id="204029720">
      <w:bodyDiv w:val="1"/>
      <w:marLeft w:val="0"/>
      <w:marRight w:val="0"/>
      <w:marTop w:val="0"/>
      <w:marBottom w:val="0"/>
      <w:divBdr>
        <w:top w:val="none" w:sz="0" w:space="0" w:color="auto"/>
        <w:left w:val="none" w:sz="0" w:space="0" w:color="auto"/>
        <w:bottom w:val="none" w:sz="0" w:space="0" w:color="auto"/>
        <w:right w:val="none" w:sz="0" w:space="0" w:color="auto"/>
      </w:divBdr>
    </w:div>
    <w:div w:id="215632499">
      <w:bodyDiv w:val="1"/>
      <w:marLeft w:val="0"/>
      <w:marRight w:val="0"/>
      <w:marTop w:val="0"/>
      <w:marBottom w:val="0"/>
      <w:divBdr>
        <w:top w:val="none" w:sz="0" w:space="0" w:color="auto"/>
        <w:left w:val="none" w:sz="0" w:space="0" w:color="auto"/>
        <w:bottom w:val="none" w:sz="0" w:space="0" w:color="auto"/>
        <w:right w:val="none" w:sz="0" w:space="0" w:color="auto"/>
      </w:divBdr>
    </w:div>
    <w:div w:id="232276139">
      <w:bodyDiv w:val="1"/>
      <w:marLeft w:val="0"/>
      <w:marRight w:val="0"/>
      <w:marTop w:val="0"/>
      <w:marBottom w:val="0"/>
      <w:divBdr>
        <w:top w:val="none" w:sz="0" w:space="0" w:color="auto"/>
        <w:left w:val="none" w:sz="0" w:space="0" w:color="auto"/>
        <w:bottom w:val="none" w:sz="0" w:space="0" w:color="auto"/>
        <w:right w:val="none" w:sz="0" w:space="0" w:color="auto"/>
      </w:divBdr>
    </w:div>
    <w:div w:id="249123832">
      <w:bodyDiv w:val="1"/>
      <w:marLeft w:val="0"/>
      <w:marRight w:val="0"/>
      <w:marTop w:val="0"/>
      <w:marBottom w:val="0"/>
      <w:divBdr>
        <w:top w:val="none" w:sz="0" w:space="0" w:color="auto"/>
        <w:left w:val="none" w:sz="0" w:space="0" w:color="auto"/>
        <w:bottom w:val="none" w:sz="0" w:space="0" w:color="auto"/>
        <w:right w:val="none" w:sz="0" w:space="0" w:color="auto"/>
      </w:divBdr>
    </w:div>
    <w:div w:id="272711405">
      <w:bodyDiv w:val="1"/>
      <w:marLeft w:val="0"/>
      <w:marRight w:val="0"/>
      <w:marTop w:val="0"/>
      <w:marBottom w:val="0"/>
      <w:divBdr>
        <w:top w:val="none" w:sz="0" w:space="0" w:color="auto"/>
        <w:left w:val="none" w:sz="0" w:space="0" w:color="auto"/>
        <w:bottom w:val="none" w:sz="0" w:space="0" w:color="auto"/>
        <w:right w:val="none" w:sz="0" w:space="0" w:color="auto"/>
      </w:divBdr>
    </w:div>
    <w:div w:id="276985594">
      <w:bodyDiv w:val="1"/>
      <w:marLeft w:val="0"/>
      <w:marRight w:val="0"/>
      <w:marTop w:val="0"/>
      <w:marBottom w:val="0"/>
      <w:divBdr>
        <w:top w:val="none" w:sz="0" w:space="0" w:color="auto"/>
        <w:left w:val="none" w:sz="0" w:space="0" w:color="auto"/>
        <w:bottom w:val="none" w:sz="0" w:space="0" w:color="auto"/>
        <w:right w:val="none" w:sz="0" w:space="0" w:color="auto"/>
      </w:divBdr>
    </w:div>
    <w:div w:id="280888249">
      <w:bodyDiv w:val="1"/>
      <w:marLeft w:val="0"/>
      <w:marRight w:val="0"/>
      <w:marTop w:val="0"/>
      <w:marBottom w:val="0"/>
      <w:divBdr>
        <w:top w:val="none" w:sz="0" w:space="0" w:color="auto"/>
        <w:left w:val="none" w:sz="0" w:space="0" w:color="auto"/>
        <w:bottom w:val="none" w:sz="0" w:space="0" w:color="auto"/>
        <w:right w:val="none" w:sz="0" w:space="0" w:color="auto"/>
      </w:divBdr>
    </w:div>
    <w:div w:id="298537948">
      <w:bodyDiv w:val="1"/>
      <w:marLeft w:val="0"/>
      <w:marRight w:val="0"/>
      <w:marTop w:val="0"/>
      <w:marBottom w:val="0"/>
      <w:divBdr>
        <w:top w:val="none" w:sz="0" w:space="0" w:color="auto"/>
        <w:left w:val="none" w:sz="0" w:space="0" w:color="auto"/>
        <w:bottom w:val="none" w:sz="0" w:space="0" w:color="auto"/>
        <w:right w:val="none" w:sz="0" w:space="0" w:color="auto"/>
      </w:divBdr>
    </w:div>
    <w:div w:id="317810851">
      <w:bodyDiv w:val="1"/>
      <w:marLeft w:val="0"/>
      <w:marRight w:val="0"/>
      <w:marTop w:val="0"/>
      <w:marBottom w:val="0"/>
      <w:divBdr>
        <w:top w:val="none" w:sz="0" w:space="0" w:color="auto"/>
        <w:left w:val="none" w:sz="0" w:space="0" w:color="auto"/>
        <w:bottom w:val="none" w:sz="0" w:space="0" w:color="auto"/>
        <w:right w:val="none" w:sz="0" w:space="0" w:color="auto"/>
      </w:divBdr>
    </w:div>
    <w:div w:id="324283342">
      <w:bodyDiv w:val="1"/>
      <w:marLeft w:val="0"/>
      <w:marRight w:val="0"/>
      <w:marTop w:val="0"/>
      <w:marBottom w:val="0"/>
      <w:divBdr>
        <w:top w:val="none" w:sz="0" w:space="0" w:color="auto"/>
        <w:left w:val="none" w:sz="0" w:space="0" w:color="auto"/>
        <w:bottom w:val="none" w:sz="0" w:space="0" w:color="auto"/>
        <w:right w:val="none" w:sz="0" w:space="0" w:color="auto"/>
      </w:divBdr>
      <w:divsChild>
        <w:div w:id="582565577">
          <w:marLeft w:val="-1800"/>
          <w:marRight w:val="0"/>
          <w:marTop w:val="0"/>
          <w:marBottom w:val="0"/>
          <w:divBdr>
            <w:top w:val="none" w:sz="0" w:space="0" w:color="auto"/>
            <w:left w:val="none" w:sz="0" w:space="0" w:color="auto"/>
            <w:bottom w:val="none" w:sz="0" w:space="0" w:color="auto"/>
            <w:right w:val="none" w:sz="0" w:space="0" w:color="auto"/>
          </w:divBdr>
        </w:div>
        <w:div w:id="1688680532">
          <w:marLeft w:val="0"/>
          <w:marRight w:val="0"/>
          <w:marTop w:val="0"/>
          <w:marBottom w:val="0"/>
          <w:divBdr>
            <w:top w:val="none" w:sz="0" w:space="0" w:color="auto"/>
            <w:left w:val="none" w:sz="0" w:space="0" w:color="auto"/>
            <w:bottom w:val="none" w:sz="0" w:space="0" w:color="auto"/>
            <w:right w:val="none" w:sz="0" w:space="0" w:color="auto"/>
          </w:divBdr>
          <w:divsChild>
            <w:div w:id="891966799">
              <w:marLeft w:val="0"/>
              <w:marRight w:val="0"/>
              <w:marTop w:val="0"/>
              <w:marBottom w:val="0"/>
              <w:divBdr>
                <w:top w:val="none" w:sz="0" w:space="0" w:color="auto"/>
                <w:left w:val="none" w:sz="0" w:space="0" w:color="auto"/>
                <w:bottom w:val="none" w:sz="0" w:space="0" w:color="auto"/>
                <w:right w:val="none" w:sz="0" w:space="0" w:color="auto"/>
              </w:divBdr>
              <w:divsChild>
                <w:div w:id="1235818172">
                  <w:marLeft w:val="0"/>
                  <w:marRight w:val="0"/>
                  <w:marTop w:val="0"/>
                  <w:marBottom w:val="0"/>
                  <w:divBdr>
                    <w:top w:val="none" w:sz="0" w:space="0" w:color="auto"/>
                    <w:left w:val="none" w:sz="0" w:space="0" w:color="auto"/>
                    <w:bottom w:val="none" w:sz="0" w:space="0" w:color="auto"/>
                    <w:right w:val="none" w:sz="0" w:space="0" w:color="auto"/>
                  </w:divBdr>
                  <w:divsChild>
                    <w:div w:id="184099828">
                      <w:marLeft w:val="0"/>
                      <w:marRight w:val="0"/>
                      <w:marTop w:val="0"/>
                      <w:marBottom w:val="0"/>
                      <w:divBdr>
                        <w:top w:val="none" w:sz="0" w:space="0" w:color="auto"/>
                        <w:left w:val="none" w:sz="0" w:space="0" w:color="auto"/>
                        <w:bottom w:val="none" w:sz="0" w:space="0" w:color="auto"/>
                        <w:right w:val="none" w:sz="0" w:space="0" w:color="auto"/>
                      </w:divBdr>
                      <w:divsChild>
                        <w:div w:id="1420757673">
                          <w:marLeft w:val="0"/>
                          <w:marRight w:val="0"/>
                          <w:marTop w:val="0"/>
                          <w:marBottom w:val="0"/>
                          <w:divBdr>
                            <w:top w:val="none" w:sz="0" w:space="0" w:color="auto"/>
                            <w:left w:val="none" w:sz="0" w:space="0" w:color="auto"/>
                            <w:bottom w:val="none" w:sz="0" w:space="0" w:color="auto"/>
                            <w:right w:val="none" w:sz="0" w:space="0" w:color="auto"/>
                          </w:divBdr>
                          <w:divsChild>
                            <w:div w:id="27872544">
                              <w:marLeft w:val="0"/>
                              <w:marRight w:val="0"/>
                              <w:marTop w:val="0"/>
                              <w:marBottom w:val="0"/>
                              <w:divBdr>
                                <w:top w:val="none" w:sz="0" w:space="0" w:color="auto"/>
                                <w:left w:val="none" w:sz="0" w:space="0" w:color="auto"/>
                                <w:bottom w:val="none" w:sz="0" w:space="0" w:color="auto"/>
                                <w:right w:val="none" w:sz="0" w:space="0" w:color="auto"/>
                              </w:divBdr>
                              <w:divsChild>
                                <w:div w:id="454446372">
                                  <w:marLeft w:val="0"/>
                                  <w:marRight w:val="0"/>
                                  <w:marTop w:val="0"/>
                                  <w:marBottom w:val="0"/>
                                  <w:divBdr>
                                    <w:top w:val="none" w:sz="0" w:space="0" w:color="auto"/>
                                    <w:left w:val="none" w:sz="0" w:space="0" w:color="auto"/>
                                    <w:bottom w:val="none" w:sz="0" w:space="0" w:color="auto"/>
                                    <w:right w:val="none" w:sz="0" w:space="0" w:color="auto"/>
                                  </w:divBdr>
                                  <w:divsChild>
                                    <w:div w:id="1262295656">
                                      <w:marLeft w:val="0"/>
                                      <w:marRight w:val="0"/>
                                      <w:marTop w:val="0"/>
                                      <w:marBottom w:val="0"/>
                                      <w:divBdr>
                                        <w:top w:val="none" w:sz="0" w:space="0" w:color="auto"/>
                                        <w:left w:val="none" w:sz="0" w:space="0" w:color="auto"/>
                                        <w:bottom w:val="none" w:sz="0" w:space="0" w:color="auto"/>
                                        <w:right w:val="none" w:sz="0" w:space="0" w:color="auto"/>
                                      </w:divBdr>
                                      <w:divsChild>
                                        <w:div w:id="250941877">
                                          <w:marLeft w:val="0"/>
                                          <w:marRight w:val="0"/>
                                          <w:marTop w:val="0"/>
                                          <w:marBottom w:val="0"/>
                                          <w:divBdr>
                                            <w:top w:val="none" w:sz="0" w:space="0" w:color="auto"/>
                                            <w:left w:val="none" w:sz="0" w:space="0" w:color="auto"/>
                                            <w:bottom w:val="none" w:sz="0" w:space="0" w:color="auto"/>
                                            <w:right w:val="none" w:sz="0" w:space="0" w:color="auto"/>
                                          </w:divBdr>
                                          <w:divsChild>
                                            <w:div w:id="1885603737">
                                              <w:marLeft w:val="0"/>
                                              <w:marRight w:val="0"/>
                                              <w:marTop w:val="0"/>
                                              <w:marBottom w:val="0"/>
                                              <w:divBdr>
                                                <w:top w:val="none" w:sz="0" w:space="0" w:color="auto"/>
                                                <w:left w:val="none" w:sz="0" w:space="0" w:color="auto"/>
                                                <w:bottom w:val="none" w:sz="0" w:space="0" w:color="auto"/>
                                                <w:right w:val="none" w:sz="0" w:space="0" w:color="auto"/>
                                              </w:divBdr>
                                              <w:divsChild>
                                                <w:div w:id="1257251135">
                                                  <w:marLeft w:val="0"/>
                                                  <w:marRight w:val="0"/>
                                                  <w:marTop w:val="0"/>
                                                  <w:marBottom w:val="0"/>
                                                  <w:divBdr>
                                                    <w:top w:val="none" w:sz="0" w:space="0" w:color="auto"/>
                                                    <w:left w:val="none" w:sz="0" w:space="0" w:color="auto"/>
                                                    <w:bottom w:val="none" w:sz="0" w:space="0" w:color="auto"/>
                                                    <w:right w:val="none" w:sz="0" w:space="0" w:color="auto"/>
                                                  </w:divBdr>
                                                  <w:divsChild>
                                                    <w:div w:id="1677223992">
                                                      <w:marLeft w:val="0"/>
                                                      <w:marRight w:val="0"/>
                                                      <w:marTop w:val="0"/>
                                                      <w:marBottom w:val="0"/>
                                                      <w:divBdr>
                                                        <w:top w:val="none" w:sz="0" w:space="0" w:color="auto"/>
                                                        <w:left w:val="none" w:sz="0" w:space="0" w:color="auto"/>
                                                        <w:bottom w:val="none" w:sz="0" w:space="0" w:color="auto"/>
                                                        <w:right w:val="none" w:sz="0" w:space="0" w:color="auto"/>
                                                      </w:divBdr>
                                                      <w:divsChild>
                                                        <w:div w:id="564999251">
                                                          <w:marLeft w:val="0"/>
                                                          <w:marRight w:val="0"/>
                                                          <w:marTop w:val="0"/>
                                                          <w:marBottom w:val="280"/>
                                                          <w:divBdr>
                                                            <w:top w:val="none" w:sz="0" w:space="0" w:color="auto"/>
                                                            <w:left w:val="none" w:sz="0" w:space="0" w:color="auto"/>
                                                            <w:bottom w:val="none" w:sz="0" w:space="0" w:color="auto"/>
                                                            <w:right w:val="none" w:sz="0" w:space="0" w:color="auto"/>
                                                          </w:divBdr>
                                                          <w:divsChild>
                                                            <w:div w:id="1063060194">
                                                              <w:marLeft w:val="0"/>
                                                              <w:marRight w:val="0"/>
                                                              <w:marTop w:val="0"/>
                                                              <w:marBottom w:val="0"/>
                                                              <w:divBdr>
                                                                <w:top w:val="none" w:sz="0" w:space="0" w:color="auto"/>
                                                                <w:left w:val="none" w:sz="0" w:space="0" w:color="auto"/>
                                                                <w:bottom w:val="none" w:sz="0" w:space="0" w:color="auto"/>
                                                                <w:right w:val="none" w:sz="0" w:space="0" w:color="auto"/>
                                                              </w:divBdr>
                                                              <w:divsChild>
                                                                <w:div w:id="9585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943406">
      <w:bodyDiv w:val="1"/>
      <w:marLeft w:val="0"/>
      <w:marRight w:val="0"/>
      <w:marTop w:val="0"/>
      <w:marBottom w:val="0"/>
      <w:divBdr>
        <w:top w:val="none" w:sz="0" w:space="0" w:color="auto"/>
        <w:left w:val="none" w:sz="0" w:space="0" w:color="auto"/>
        <w:bottom w:val="none" w:sz="0" w:space="0" w:color="auto"/>
        <w:right w:val="none" w:sz="0" w:space="0" w:color="auto"/>
      </w:divBdr>
    </w:div>
    <w:div w:id="337927417">
      <w:bodyDiv w:val="1"/>
      <w:marLeft w:val="0"/>
      <w:marRight w:val="0"/>
      <w:marTop w:val="0"/>
      <w:marBottom w:val="0"/>
      <w:divBdr>
        <w:top w:val="none" w:sz="0" w:space="0" w:color="auto"/>
        <w:left w:val="none" w:sz="0" w:space="0" w:color="auto"/>
        <w:bottom w:val="none" w:sz="0" w:space="0" w:color="auto"/>
        <w:right w:val="none" w:sz="0" w:space="0" w:color="auto"/>
      </w:divBdr>
    </w:div>
    <w:div w:id="357001861">
      <w:bodyDiv w:val="1"/>
      <w:marLeft w:val="0"/>
      <w:marRight w:val="0"/>
      <w:marTop w:val="0"/>
      <w:marBottom w:val="0"/>
      <w:divBdr>
        <w:top w:val="none" w:sz="0" w:space="0" w:color="auto"/>
        <w:left w:val="none" w:sz="0" w:space="0" w:color="auto"/>
        <w:bottom w:val="none" w:sz="0" w:space="0" w:color="auto"/>
        <w:right w:val="none" w:sz="0" w:space="0" w:color="auto"/>
      </w:divBdr>
    </w:div>
    <w:div w:id="379210161">
      <w:bodyDiv w:val="1"/>
      <w:marLeft w:val="0"/>
      <w:marRight w:val="0"/>
      <w:marTop w:val="0"/>
      <w:marBottom w:val="0"/>
      <w:divBdr>
        <w:top w:val="none" w:sz="0" w:space="0" w:color="auto"/>
        <w:left w:val="none" w:sz="0" w:space="0" w:color="auto"/>
        <w:bottom w:val="none" w:sz="0" w:space="0" w:color="auto"/>
        <w:right w:val="none" w:sz="0" w:space="0" w:color="auto"/>
      </w:divBdr>
    </w:div>
    <w:div w:id="382218520">
      <w:bodyDiv w:val="1"/>
      <w:marLeft w:val="0"/>
      <w:marRight w:val="0"/>
      <w:marTop w:val="0"/>
      <w:marBottom w:val="0"/>
      <w:divBdr>
        <w:top w:val="none" w:sz="0" w:space="0" w:color="auto"/>
        <w:left w:val="none" w:sz="0" w:space="0" w:color="auto"/>
        <w:bottom w:val="none" w:sz="0" w:space="0" w:color="auto"/>
        <w:right w:val="none" w:sz="0" w:space="0" w:color="auto"/>
      </w:divBdr>
    </w:div>
    <w:div w:id="396588695">
      <w:bodyDiv w:val="1"/>
      <w:marLeft w:val="0"/>
      <w:marRight w:val="0"/>
      <w:marTop w:val="0"/>
      <w:marBottom w:val="0"/>
      <w:divBdr>
        <w:top w:val="none" w:sz="0" w:space="0" w:color="auto"/>
        <w:left w:val="none" w:sz="0" w:space="0" w:color="auto"/>
        <w:bottom w:val="none" w:sz="0" w:space="0" w:color="auto"/>
        <w:right w:val="none" w:sz="0" w:space="0" w:color="auto"/>
      </w:divBdr>
    </w:div>
    <w:div w:id="402527064">
      <w:bodyDiv w:val="1"/>
      <w:marLeft w:val="0"/>
      <w:marRight w:val="0"/>
      <w:marTop w:val="0"/>
      <w:marBottom w:val="0"/>
      <w:divBdr>
        <w:top w:val="none" w:sz="0" w:space="0" w:color="auto"/>
        <w:left w:val="none" w:sz="0" w:space="0" w:color="auto"/>
        <w:bottom w:val="none" w:sz="0" w:space="0" w:color="auto"/>
        <w:right w:val="none" w:sz="0" w:space="0" w:color="auto"/>
      </w:divBdr>
    </w:div>
    <w:div w:id="406460041">
      <w:bodyDiv w:val="1"/>
      <w:marLeft w:val="0"/>
      <w:marRight w:val="0"/>
      <w:marTop w:val="0"/>
      <w:marBottom w:val="0"/>
      <w:divBdr>
        <w:top w:val="none" w:sz="0" w:space="0" w:color="auto"/>
        <w:left w:val="none" w:sz="0" w:space="0" w:color="auto"/>
        <w:bottom w:val="none" w:sz="0" w:space="0" w:color="auto"/>
        <w:right w:val="none" w:sz="0" w:space="0" w:color="auto"/>
      </w:divBdr>
    </w:div>
    <w:div w:id="436408964">
      <w:bodyDiv w:val="1"/>
      <w:marLeft w:val="0"/>
      <w:marRight w:val="0"/>
      <w:marTop w:val="0"/>
      <w:marBottom w:val="0"/>
      <w:divBdr>
        <w:top w:val="none" w:sz="0" w:space="0" w:color="auto"/>
        <w:left w:val="none" w:sz="0" w:space="0" w:color="auto"/>
        <w:bottom w:val="none" w:sz="0" w:space="0" w:color="auto"/>
        <w:right w:val="none" w:sz="0" w:space="0" w:color="auto"/>
      </w:divBdr>
    </w:div>
    <w:div w:id="452554926">
      <w:bodyDiv w:val="1"/>
      <w:marLeft w:val="0"/>
      <w:marRight w:val="0"/>
      <w:marTop w:val="0"/>
      <w:marBottom w:val="0"/>
      <w:divBdr>
        <w:top w:val="none" w:sz="0" w:space="0" w:color="auto"/>
        <w:left w:val="none" w:sz="0" w:space="0" w:color="auto"/>
        <w:bottom w:val="none" w:sz="0" w:space="0" w:color="auto"/>
        <w:right w:val="none" w:sz="0" w:space="0" w:color="auto"/>
      </w:divBdr>
    </w:div>
    <w:div w:id="480922957">
      <w:bodyDiv w:val="1"/>
      <w:marLeft w:val="0"/>
      <w:marRight w:val="0"/>
      <w:marTop w:val="0"/>
      <w:marBottom w:val="0"/>
      <w:divBdr>
        <w:top w:val="none" w:sz="0" w:space="0" w:color="auto"/>
        <w:left w:val="none" w:sz="0" w:space="0" w:color="auto"/>
        <w:bottom w:val="none" w:sz="0" w:space="0" w:color="auto"/>
        <w:right w:val="none" w:sz="0" w:space="0" w:color="auto"/>
      </w:divBdr>
    </w:div>
    <w:div w:id="482353207">
      <w:bodyDiv w:val="1"/>
      <w:marLeft w:val="0"/>
      <w:marRight w:val="0"/>
      <w:marTop w:val="0"/>
      <w:marBottom w:val="0"/>
      <w:divBdr>
        <w:top w:val="none" w:sz="0" w:space="0" w:color="auto"/>
        <w:left w:val="none" w:sz="0" w:space="0" w:color="auto"/>
        <w:bottom w:val="none" w:sz="0" w:space="0" w:color="auto"/>
        <w:right w:val="none" w:sz="0" w:space="0" w:color="auto"/>
      </w:divBdr>
    </w:div>
    <w:div w:id="509831813">
      <w:bodyDiv w:val="1"/>
      <w:marLeft w:val="0"/>
      <w:marRight w:val="0"/>
      <w:marTop w:val="0"/>
      <w:marBottom w:val="0"/>
      <w:divBdr>
        <w:top w:val="none" w:sz="0" w:space="0" w:color="auto"/>
        <w:left w:val="none" w:sz="0" w:space="0" w:color="auto"/>
        <w:bottom w:val="none" w:sz="0" w:space="0" w:color="auto"/>
        <w:right w:val="none" w:sz="0" w:space="0" w:color="auto"/>
      </w:divBdr>
    </w:div>
    <w:div w:id="535586044">
      <w:bodyDiv w:val="1"/>
      <w:marLeft w:val="0"/>
      <w:marRight w:val="0"/>
      <w:marTop w:val="0"/>
      <w:marBottom w:val="0"/>
      <w:divBdr>
        <w:top w:val="none" w:sz="0" w:space="0" w:color="auto"/>
        <w:left w:val="none" w:sz="0" w:space="0" w:color="auto"/>
        <w:bottom w:val="none" w:sz="0" w:space="0" w:color="auto"/>
        <w:right w:val="none" w:sz="0" w:space="0" w:color="auto"/>
      </w:divBdr>
    </w:div>
    <w:div w:id="541406193">
      <w:bodyDiv w:val="1"/>
      <w:marLeft w:val="0"/>
      <w:marRight w:val="0"/>
      <w:marTop w:val="0"/>
      <w:marBottom w:val="0"/>
      <w:divBdr>
        <w:top w:val="none" w:sz="0" w:space="0" w:color="auto"/>
        <w:left w:val="none" w:sz="0" w:space="0" w:color="auto"/>
        <w:bottom w:val="none" w:sz="0" w:space="0" w:color="auto"/>
        <w:right w:val="none" w:sz="0" w:space="0" w:color="auto"/>
      </w:divBdr>
    </w:div>
    <w:div w:id="557933487">
      <w:bodyDiv w:val="1"/>
      <w:marLeft w:val="0"/>
      <w:marRight w:val="0"/>
      <w:marTop w:val="0"/>
      <w:marBottom w:val="0"/>
      <w:divBdr>
        <w:top w:val="none" w:sz="0" w:space="0" w:color="auto"/>
        <w:left w:val="none" w:sz="0" w:space="0" w:color="auto"/>
        <w:bottom w:val="none" w:sz="0" w:space="0" w:color="auto"/>
        <w:right w:val="none" w:sz="0" w:space="0" w:color="auto"/>
      </w:divBdr>
    </w:div>
    <w:div w:id="600454998">
      <w:bodyDiv w:val="1"/>
      <w:marLeft w:val="0"/>
      <w:marRight w:val="0"/>
      <w:marTop w:val="0"/>
      <w:marBottom w:val="0"/>
      <w:divBdr>
        <w:top w:val="none" w:sz="0" w:space="0" w:color="auto"/>
        <w:left w:val="none" w:sz="0" w:space="0" w:color="auto"/>
        <w:bottom w:val="none" w:sz="0" w:space="0" w:color="auto"/>
        <w:right w:val="none" w:sz="0" w:space="0" w:color="auto"/>
      </w:divBdr>
    </w:div>
    <w:div w:id="609355802">
      <w:bodyDiv w:val="1"/>
      <w:marLeft w:val="0"/>
      <w:marRight w:val="0"/>
      <w:marTop w:val="0"/>
      <w:marBottom w:val="0"/>
      <w:divBdr>
        <w:top w:val="none" w:sz="0" w:space="0" w:color="auto"/>
        <w:left w:val="none" w:sz="0" w:space="0" w:color="auto"/>
        <w:bottom w:val="none" w:sz="0" w:space="0" w:color="auto"/>
        <w:right w:val="none" w:sz="0" w:space="0" w:color="auto"/>
      </w:divBdr>
    </w:div>
    <w:div w:id="611207198">
      <w:bodyDiv w:val="1"/>
      <w:marLeft w:val="0"/>
      <w:marRight w:val="0"/>
      <w:marTop w:val="0"/>
      <w:marBottom w:val="0"/>
      <w:divBdr>
        <w:top w:val="none" w:sz="0" w:space="0" w:color="auto"/>
        <w:left w:val="none" w:sz="0" w:space="0" w:color="auto"/>
        <w:bottom w:val="none" w:sz="0" w:space="0" w:color="auto"/>
        <w:right w:val="none" w:sz="0" w:space="0" w:color="auto"/>
      </w:divBdr>
    </w:div>
    <w:div w:id="627591250">
      <w:bodyDiv w:val="1"/>
      <w:marLeft w:val="0"/>
      <w:marRight w:val="0"/>
      <w:marTop w:val="0"/>
      <w:marBottom w:val="0"/>
      <w:divBdr>
        <w:top w:val="none" w:sz="0" w:space="0" w:color="auto"/>
        <w:left w:val="none" w:sz="0" w:space="0" w:color="auto"/>
        <w:bottom w:val="none" w:sz="0" w:space="0" w:color="auto"/>
        <w:right w:val="none" w:sz="0" w:space="0" w:color="auto"/>
      </w:divBdr>
    </w:div>
    <w:div w:id="630986505">
      <w:bodyDiv w:val="1"/>
      <w:marLeft w:val="0"/>
      <w:marRight w:val="0"/>
      <w:marTop w:val="0"/>
      <w:marBottom w:val="0"/>
      <w:divBdr>
        <w:top w:val="none" w:sz="0" w:space="0" w:color="auto"/>
        <w:left w:val="none" w:sz="0" w:space="0" w:color="auto"/>
        <w:bottom w:val="none" w:sz="0" w:space="0" w:color="auto"/>
        <w:right w:val="none" w:sz="0" w:space="0" w:color="auto"/>
      </w:divBdr>
    </w:div>
    <w:div w:id="634221022">
      <w:bodyDiv w:val="1"/>
      <w:marLeft w:val="0"/>
      <w:marRight w:val="0"/>
      <w:marTop w:val="0"/>
      <w:marBottom w:val="0"/>
      <w:divBdr>
        <w:top w:val="none" w:sz="0" w:space="0" w:color="auto"/>
        <w:left w:val="none" w:sz="0" w:space="0" w:color="auto"/>
        <w:bottom w:val="none" w:sz="0" w:space="0" w:color="auto"/>
        <w:right w:val="none" w:sz="0" w:space="0" w:color="auto"/>
      </w:divBdr>
    </w:div>
    <w:div w:id="635451321">
      <w:bodyDiv w:val="1"/>
      <w:marLeft w:val="0"/>
      <w:marRight w:val="0"/>
      <w:marTop w:val="0"/>
      <w:marBottom w:val="0"/>
      <w:divBdr>
        <w:top w:val="none" w:sz="0" w:space="0" w:color="auto"/>
        <w:left w:val="none" w:sz="0" w:space="0" w:color="auto"/>
        <w:bottom w:val="none" w:sz="0" w:space="0" w:color="auto"/>
        <w:right w:val="none" w:sz="0" w:space="0" w:color="auto"/>
      </w:divBdr>
    </w:div>
    <w:div w:id="651757603">
      <w:bodyDiv w:val="1"/>
      <w:marLeft w:val="0"/>
      <w:marRight w:val="0"/>
      <w:marTop w:val="0"/>
      <w:marBottom w:val="0"/>
      <w:divBdr>
        <w:top w:val="none" w:sz="0" w:space="0" w:color="auto"/>
        <w:left w:val="none" w:sz="0" w:space="0" w:color="auto"/>
        <w:bottom w:val="none" w:sz="0" w:space="0" w:color="auto"/>
        <w:right w:val="none" w:sz="0" w:space="0" w:color="auto"/>
      </w:divBdr>
    </w:div>
    <w:div w:id="661858817">
      <w:bodyDiv w:val="1"/>
      <w:marLeft w:val="0"/>
      <w:marRight w:val="0"/>
      <w:marTop w:val="0"/>
      <w:marBottom w:val="0"/>
      <w:divBdr>
        <w:top w:val="none" w:sz="0" w:space="0" w:color="auto"/>
        <w:left w:val="none" w:sz="0" w:space="0" w:color="auto"/>
        <w:bottom w:val="none" w:sz="0" w:space="0" w:color="auto"/>
        <w:right w:val="none" w:sz="0" w:space="0" w:color="auto"/>
      </w:divBdr>
    </w:div>
    <w:div w:id="669260977">
      <w:bodyDiv w:val="1"/>
      <w:marLeft w:val="0"/>
      <w:marRight w:val="0"/>
      <w:marTop w:val="0"/>
      <w:marBottom w:val="0"/>
      <w:divBdr>
        <w:top w:val="none" w:sz="0" w:space="0" w:color="auto"/>
        <w:left w:val="none" w:sz="0" w:space="0" w:color="auto"/>
        <w:bottom w:val="none" w:sz="0" w:space="0" w:color="auto"/>
        <w:right w:val="none" w:sz="0" w:space="0" w:color="auto"/>
      </w:divBdr>
    </w:div>
    <w:div w:id="671832430">
      <w:bodyDiv w:val="1"/>
      <w:marLeft w:val="0"/>
      <w:marRight w:val="0"/>
      <w:marTop w:val="0"/>
      <w:marBottom w:val="0"/>
      <w:divBdr>
        <w:top w:val="none" w:sz="0" w:space="0" w:color="auto"/>
        <w:left w:val="none" w:sz="0" w:space="0" w:color="auto"/>
        <w:bottom w:val="none" w:sz="0" w:space="0" w:color="auto"/>
        <w:right w:val="none" w:sz="0" w:space="0" w:color="auto"/>
      </w:divBdr>
    </w:div>
    <w:div w:id="677082839">
      <w:bodyDiv w:val="1"/>
      <w:marLeft w:val="0"/>
      <w:marRight w:val="0"/>
      <w:marTop w:val="0"/>
      <w:marBottom w:val="0"/>
      <w:divBdr>
        <w:top w:val="none" w:sz="0" w:space="0" w:color="auto"/>
        <w:left w:val="none" w:sz="0" w:space="0" w:color="auto"/>
        <w:bottom w:val="none" w:sz="0" w:space="0" w:color="auto"/>
        <w:right w:val="none" w:sz="0" w:space="0" w:color="auto"/>
      </w:divBdr>
    </w:div>
    <w:div w:id="683946473">
      <w:bodyDiv w:val="1"/>
      <w:marLeft w:val="0"/>
      <w:marRight w:val="0"/>
      <w:marTop w:val="0"/>
      <w:marBottom w:val="0"/>
      <w:divBdr>
        <w:top w:val="none" w:sz="0" w:space="0" w:color="auto"/>
        <w:left w:val="none" w:sz="0" w:space="0" w:color="auto"/>
        <w:bottom w:val="none" w:sz="0" w:space="0" w:color="auto"/>
        <w:right w:val="none" w:sz="0" w:space="0" w:color="auto"/>
      </w:divBdr>
    </w:div>
    <w:div w:id="698941949">
      <w:bodyDiv w:val="1"/>
      <w:marLeft w:val="0"/>
      <w:marRight w:val="0"/>
      <w:marTop w:val="0"/>
      <w:marBottom w:val="0"/>
      <w:divBdr>
        <w:top w:val="none" w:sz="0" w:space="0" w:color="auto"/>
        <w:left w:val="none" w:sz="0" w:space="0" w:color="auto"/>
        <w:bottom w:val="none" w:sz="0" w:space="0" w:color="auto"/>
        <w:right w:val="none" w:sz="0" w:space="0" w:color="auto"/>
      </w:divBdr>
    </w:div>
    <w:div w:id="700670019">
      <w:bodyDiv w:val="1"/>
      <w:marLeft w:val="0"/>
      <w:marRight w:val="0"/>
      <w:marTop w:val="0"/>
      <w:marBottom w:val="0"/>
      <w:divBdr>
        <w:top w:val="none" w:sz="0" w:space="0" w:color="auto"/>
        <w:left w:val="none" w:sz="0" w:space="0" w:color="auto"/>
        <w:bottom w:val="none" w:sz="0" w:space="0" w:color="auto"/>
        <w:right w:val="none" w:sz="0" w:space="0" w:color="auto"/>
      </w:divBdr>
    </w:div>
    <w:div w:id="714623593">
      <w:bodyDiv w:val="1"/>
      <w:marLeft w:val="0"/>
      <w:marRight w:val="0"/>
      <w:marTop w:val="0"/>
      <w:marBottom w:val="0"/>
      <w:divBdr>
        <w:top w:val="none" w:sz="0" w:space="0" w:color="auto"/>
        <w:left w:val="none" w:sz="0" w:space="0" w:color="auto"/>
        <w:bottom w:val="none" w:sz="0" w:space="0" w:color="auto"/>
        <w:right w:val="none" w:sz="0" w:space="0" w:color="auto"/>
      </w:divBdr>
    </w:div>
    <w:div w:id="726807545">
      <w:bodyDiv w:val="1"/>
      <w:marLeft w:val="0"/>
      <w:marRight w:val="0"/>
      <w:marTop w:val="0"/>
      <w:marBottom w:val="0"/>
      <w:divBdr>
        <w:top w:val="none" w:sz="0" w:space="0" w:color="auto"/>
        <w:left w:val="none" w:sz="0" w:space="0" w:color="auto"/>
        <w:bottom w:val="none" w:sz="0" w:space="0" w:color="auto"/>
        <w:right w:val="none" w:sz="0" w:space="0" w:color="auto"/>
      </w:divBdr>
    </w:div>
    <w:div w:id="727194671">
      <w:bodyDiv w:val="1"/>
      <w:marLeft w:val="0"/>
      <w:marRight w:val="0"/>
      <w:marTop w:val="0"/>
      <w:marBottom w:val="0"/>
      <w:divBdr>
        <w:top w:val="none" w:sz="0" w:space="0" w:color="auto"/>
        <w:left w:val="none" w:sz="0" w:space="0" w:color="auto"/>
        <w:bottom w:val="none" w:sz="0" w:space="0" w:color="auto"/>
        <w:right w:val="none" w:sz="0" w:space="0" w:color="auto"/>
      </w:divBdr>
    </w:div>
    <w:div w:id="727991242">
      <w:bodyDiv w:val="1"/>
      <w:marLeft w:val="0"/>
      <w:marRight w:val="0"/>
      <w:marTop w:val="0"/>
      <w:marBottom w:val="0"/>
      <w:divBdr>
        <w:top w:val="none" w:sz="0" w:space="0" w:color="auto"/>
        <w:left w:val="none" w:sz="0" w:space="0" w:color="auto"/>
        <w:bottom w:val="none" w:sz="0" w:space="0" w:color="auto"/>
        <w:right w:val="none" w:sz="0" w:space="0" w:color="auto"/>
      </w:divBdr>
    </w:div>
    <w:div w:id="742020776">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64224875">
      <w:bodyDiv w:val="1"/>
      <w:marLeft w:val="0"/>
      <w:marRight w:val="0"/>
      <w:marTop w:val="0"/>
      <w:marBottom w:val="0"/>
      <w:divBdr>
        <w:top w:val="none" w:sz="0" w:space="0" w:color="auto"/>
        <w:left w:val="none" w:sz="0" w:space="0" w:color="auto"/>
        <w:bottom w:val="none" w:sz="0" w:space="0" w:color="auto"/>
        <w:right w:val="none" w:sz="0" w:space="0" w:color="auto"/>
      </w:divBdr>
    </w:div>
    <w:div w:id="776946156">
      <w:bodyDiv w:val="1"/>
      <w:marLeft w:val="0"/>
      <w:marRight w:val="0"/>
      <w:marTop w:val="0"/>
      <w:marBottom w:val="0"/>
      <w:divBdr>
        <w:top w:val="none" w:sz="0" w:space="0" w:color="auto"/>
        <w:left w:val="none" w:sz="0" w:space="0" w:color="auto"/>
        <w:bottom w:val="none" w:sz="0" w:space="0" w:color="auto"/>
        <w:right w:val="none" w:sz="0" w:space="0" w:color="auto"/>
      </w:divBdr>
    </w:div>
    <w:div w:id="783186261">
      <w:bodyDiv w:val="1"/>
      <w:marLeft w:val="0"/>
      <w:marRight w:val="0"/>
      <w:marTop w:val="0"/>
      <w:marBottom w:val="0"/>
      <w:divBdr>
        <w:top w:val="none" w:sz="0" w:space="0" w:color="auto"/>
        <w:left w:val="none" w:sz="0" w:space="0" w:color="auto"/>
        <w:bottom w:val="none" w:sz="0" w:space="0" w:color="auto"/>
        <w:right w:val="none" w:sz="0" w:space="0" w:color="auto"/>
      </w:divBdr>
    </w:div>
    <w:div w:id="784155571">
      <w:bodyDiv w:val="1"/>
      <w:marLeft w:val="0"/>
      <w:marRight w:val="0"/>
      <w:marTop w:val="0"/>
      <w:marBottom w:val="0"/>
      <w:divBdr>
        <w:top w:val="none" w:sz="0" w:space="0" w:color="auto"/>
        <w:left w:val="none" w:sz="0" w:space="0" w:color="auto"/>
        <w:bottom w:val="none" w:sz="0" w:space="0" w:color="auto"/>
        <w:right w:val="none" w:sz="0" w:space="0" w:color="auto"/>
      </w:divBdr>
    </w:div>
    <w:div w:id="787703298">
      <w:bodyDiv w:val="1"/>
      <w:marLeft w:val="0"/>
      <w:marRight w:val="0"/>
      <w:marTop w:val="0"/>
      <w:marBottom w:val="0"/>
      <w:divBdr>
        <w:top w:val="none" w:sz="0" w:space="0" w:color="auto"/>
        <w:left w:val="none" w:sz="0" w:space="0" w:color="auto"/>
        <w:bottom w:val="none" w:sz="0" w:space="0" w:color="auto"/>
        <w:right w:val="none" w:sz="0" w:space="0" w:color="auto"/>
      </w:divBdr>
    </w:div>
    <w:div w:id="799229171">
      <w:bodyDiv w:val="1"/>
      <w:marLeft w:val="0"/>
      <w:marRight w:val="0"/>
      <w:marTop w:val="0"/>
      <w:marBottom w:val="0"/>
      <w:divBdr>
        <w:top w:val="none" w:sz="0" w:space="0" w:color="auto"/>
        <w:left w:val="none" w:sz="0" w:space="0" w:color="auto"/>
        <w:bottom w:val="none" w:sz="0" w:space="0" w:color="auto"/>
        <w:right w:val="none" w:sz="0" w:space="0" w:color="auto"/>
      </w:divBdr>
    </w:div>
    <w:div w:id="812672054">
      <w:bodyDiv w:val="1"/>
      <w:marLeft w:val="0"/>
      <w:marRight w:val="0"/>
      <w:marTop w:val="0"/>
      <w:marBottom w:val="0"/>
      <w:divBdr>
        <w:top w:val="none" w:sz="0" w:space="0" w:color="auto"/>
        <w:left w:val="none" w:sz="0" w:space="0" w:color="auto"/>
        <w:bottom w:val="none" w:sz="0" w:space="0" w:color="auto"/>
        <w:right w:val="none" w:sz="0" w:space="0" w:color="auto"/>
      </w:divBdr>
    </w:div>
    <w:div w:id="814949324">
      <w:bodyDiv w:val="1"/>
      <w:marLeft w:val="0"/>
      <w:marRight w:val="0"/>
      <w:marTop w:val="0"/>
      <w:marBottom w:val="0"/>
      <w:divBdr>
        <w:top w:val="none" w:sz="0" w:space="0" w:color="auto"/>
        <w:left w:val="none" w:sz="0" w:space="0" w:color="auto"/>
        <w:bottom w:val="none" w:sz="0" w:space="0" w:color="auto"/>
        <w:right w:val="none" w:sz="0" w:space="0" w:color="auto"/>
      </w:divBdr>
    </w:div>
    <w:div w:id="819005490">
      <w:bodyDiv w:val="1"/>
      <w:marLeft w:val="0"/>
      <w:marRight w:val="0"/>
      <w:marTop w:val="0"/>
      <w:marBottom w:val="0"/>
      <w:divBdr>
        <w:top w:val="none" w:sz="0" w:space="0" w:color="auto"/>
        <w:left w:val="none" w:sz="0" w:space="0" w:color="auto"/>
        <w:bottom w:val="none" w:sz="0" w:space="0" w:color="auto"/>
        <w:right w:val="none" w:sz="0" w:space="0" w:color="auto"/>
      </w:divBdr>
    </w:div>
    <w:div w:id="827402107">
      <w:bodyDiv w:val="1"/>
      <w:marLeft w:val="0"/>
      <w:marRight w:val="0"/>
      <w:marTop w:val="0"/>
      <w:marBottom w:val="0"/>
      <w:divBdr>
        <w:top w:val="none" w:sz="0" w:space="0" w:color="auto"/>
        <w:left w:val="none" w:sz="0" w:space="0" w:color="auto"/>
        <w:bottom w:val="none" w:sz="0" w:space="0" w:color="auto"/>
        <w:right w:val="none" w:sz="0" w:space="0" w:color="auto"/>
      </w:divBdr>
    </w:div>
    <w:div w:id="844897866">
      <w:bodyDiv w:val="1"/>
      <w:marLeft w:val="0"/>
      <w:marRight w:val="0"/>
      <w:marTop w:val="0"/>
      <w:marBottom w:val="0"/>
      <w:divBdr>
        <w:top w:val="none" w:sz="0" w:space="0" w:color="auto"/>
        <w:left w:val="none" w:sz="0" w:space="0" w:color="auto"/>
        <w:bottom w:val="none" w:sz="0" w:space="0" w:color="auto"/>
        <w:right w:val="none" w:sz="0" w:space="0" w:color="auto"/>
      </w:divBdr>
    </w:div>
    <w:div w:id="849177348">
      <w:bodyDiv w:val="1"/>
      <w:marLeft w:val="0"/>
      <w:marRight w:val="0"/>
      <w:marTop w:val="0"/>
      <w:marBottom w:val="0"/>
      <w:divBdr>
        <w:top w:val="none" w:sz="0" w:space="0" w:color="auto"/>
        <w:left w:val="none" w:sz="0" w:space="0" w:color="auto"/>
        <w:bottom w:val="none" w:sz="0" w:space="0" w:color="auto"/>
        <w:right w:val="none" w:sz="0" w:space="0" w:color="auto"/>
      </w:divBdr>
    </w:div>
    <w:div w:id="852569832">
      <w:bodyDiv w:val="1"/>
      <w:marLeft w:val="0"/>
      <w:marRight w:val="0"/>
      <w:marTop w:val="0"/>
      <w:marBottom w:val="0"/>
      <w:divBdr>
        <w:top w:val="none" w:sz="0" w:space="0" w:color="auto"/>
        <w:left w:val="none" w:sz="0" w:space="0" w:color="auto"/>
        <w:bottom w:val="none" w:sz="0" w:space="0" w:color="auto"/>
        <w:right w:val="none" w:sz="0" w:space="0" w:color="auto"/>
      </w:divBdr>
    </w:div>
    <w:div w:id="891497738">
      <w:bodyDiv w:val="1"/>
      <w:marLeft w:val="0"/>
      <w:marRight w:val="0"/>
      <w:marTop w:val="0"/>
      <w:marBottom w:val="0"/>
      <w:divBdr>
        <w:top w:val="none" w:sz="0" w:space="0" w:color="auto"/>
        <w:left w:val="none" w:sz="0" w:space="0" w:color="auto"/>
        <w:bottom w:val="none" w:sz="0" w:space="0" w:color="auto"/>
        <w:right w:val="none" w:sz="0" w:space="0" w:color="auto"/>
      </w:divBdr>
    </w:div>
    <w:div w:id="905342327">
      <w:bodyDiv w:val="1"/>
      <w:marLeft w:val="0"/>
      <w:marRight w:val="0"/>
      <w:marTop w:val="0"/>
      <w:marBottom w:val="0"/>
      <w:divBdr>
        <w:top w:val="none" w:sz="0" w:space="0" w:color="auto"/>
        <w:left w:val="none" w:sz="0" w:space="0" w:color="auto"/>
        <w:bottom w:val="none" w:sz="0" w:space="0" w:color="auto"/>
        <w:right w:val="none" w:sz="0" w:space="0" w:color="auto"/>
      </w:divBdr>
    </w:div>
    <w:div w:id="906838515">
      <w:bodyDiv w:val="1"/>
      <w:marLeft w:val="0"/>
      <w:marRight w:val="0"/>
      <w:marTop w:val="0"/>
      <w:marBottom w:val="0"/>
      <w:divBdr>
        <w:top w:val="none" w:sz="0" w:space="0" w:color="auto"/>
        <w:left w:val="none" w:sz="0" w:space="0" w:color="auto"/>
        <w:bottom w:val="none" w:sz="0" w:space="0" w:color="auto"/>
        <w:right w:val="none" w:sz="0" w:space="0" w:color="auto"/>
      </w:divBdr>
    </w:div>
    <w:div w:id="906913971">
      <w:bodyDiv w:val="1"/>
      <w:marLeft w:val="0"/>
      <w:marRight w:val="0"/>
      <w:marTop w:val="0"/>
      <w:marBottom w:val="0"/>
      <w:divBdr>
        <w:top w:val="none" w:sz="0" w:space="0" w:color="auto"/>
        <w:left w:val="none" w:sz="0" w:space="0" w:color="auto"/>
        <w:bottom w:val="none" w:sz="0" w:space="0" w:color="auto"/>
        <w:right w:val="none" w:sz="0" w:space="0" w:color="auto"/>
      </w:divBdr>
    </w:div>
    <w:div w:id="911230733">
      <w:bodyDiv w:val="1"/>
      <w:marLeft w:val="0"/>
      <w:marRight w:val="0"/>
      <w:marTop w:val="0"/>
      <w:marBottom w:val="0"/>
      <w:divBdr>
        <w:top w:val="none" w:sz="0" w:space="0" w:color="auto"/>
        <w:left w:val="none" w:sz="0" w:space="0" w:color="auto"/>
        <w:bottom w:val="none" w:sz="0" w:space="0" w:color="auto"/>
        <w:right w:val="none" w:sz="0" w:space="0" w:color="auto"/>
      </w:divBdr>
    </w:div>
    <w:div w:id="912280174">
      <w:bodyDiv w:val="1"/>
      <w:marLeft w:val="0"/>
      <w:marRight w:val="0"/>
      <w:marTop w:val="0"/>
      <w:marBottom w:val="0"/>
      <w:divBdr>
        <w:top w:val="none" w:sz="0" w:space="0" w:color="auto"/>
        <w:left w:val="none" w:sz="0" w:space="0" w:color="auto"/>
        <w:bottom w:val="none" w:sz="0" w:space="0" w:color="auto"/>
        <w:right w:val="none" w:sz="0" w:space="0" w:color="auto"/>
      </w:divBdr>
    </w:div>
    <w:div w:id="920067300">
      <w:bodyDiv w:val="1"/>
      <w:marLeft w:val="0"/>
      <w:marRight w:val="0"/>
      <w:marTop w:val="0"/>
      <w:marBottom w:val="0"/>
      <w:divBdr>
        <w:top w:val="none" w:sz="0" w:space="0" w:color="auto"/>
        <w:left w:val="none" w:sz="0" w:space="0" w:color="auto"/>
        <w:bottom w:val="none" w:sz="0" w:space="0" w:color="auto"/>
        <w:right w:val="none" w:sz="0" w:space="0" w:color="auto"/>
      </w:divBdr>
    </w:div>
    <w:div w:id="920872447">
      <w:bodyDiv w:val="1"/>
      <w:marLeft w:val="0"/>
      <w:marRight w:val="0"/>
      <w:marTop w:val="0"/>
      <w:marBottom w:val="0"/>
      <w:divBdr>
        <w:top w:val="none" w:sz="0" w:space="0" w:color="auto"/>
        <w:left w:val="none" w:sz="0" w:space="0" w:color="auto"/>
        <w:bottom w:val="none" w:sz="0" w:space="0" w:color="auto"/>
        <w:right w:val="none" w:sz="0" w:space="0" w:color="auto"/>
      </w:divBdr>
    </w:div>
    <w:div w:id="928735242">
      <w:bodyDiv w:val="1"/>
      <w:marLeft w:val="0"/>
      <w:marRight w:val="0"/>
      <w:marTop w:val="0"/>
      <w:marBottom w:val="0"/>
      <w:divBdr>
        <w:top w:val="none" w:sz="0" w:space="0" w:color="auto"/>
        <w:left w:val="none" w:sz="0" w:space="0" w:color="auto"/>
        <w:bottom w:val="none" w:sz="0" w:space="0" w:color="auto"/>
        <w:right w:val="none" w:sz="0" w:space="0" w:color="auto"/>
      </w:divBdr>
    </w:div>
    <w:div w:id="939525184">
      <w:bodyDiv w:val="1"/>
      <w:marLeft w:val="0"/>
      <w:marRight w:val="0"/>
      <w:marTop w:val="0"/>
      <w:marBottom w:val="0"/>
      <w:divBdr>
        <w:top w:val="none" w:sz="0" w:space="0" w:color="auto"/>
        <w:left w:val="none" w:sz="0" w:space="0" w:color="auto"/>
        <w:bottom w:val="none" w:sz="0" w:space="0" w:color="auto"/>
        <w:right w:val="none" w:sz="0" w:space="0" w:color="auto"/>
      </w:divBdr>
    </w:div>
    <w:div w:id="945424514">
      <w:bodyDiv w:val="1"/>
      <w:marLeft w:val="0"/>
      <w:marRight w:val="0"/>
      <w:marTop w:val="0"/>
      <w:marBottom w:val="0"/>
      <w:divBdr>
        <w:top w:val="none" w:sz="0" w:space="0" w:color="auto"/>
        <w:left w:val="none" w:sz="0" w:space="0" w:color="auto"/>
        <w:bottom w:val="none" w:sz="0" w:space="0" w:color="auto"/>
        <w:right w:val="none" w:sz="0" w:space="0" w:color="auto"/>
      </w:divBdr>
    </w:div>
    <w:div w:id="953437996">
      <w:bodyDiv w:val="1"/>
      <w:marLeft w:val="0"/>
      <w:marRight w:val="0"/>
      <w:marTop w:val="0"/>
      <w:marBottom w:val="0"/>
      <w:divBdr>
        <w:top w:val="none" w:sz="0" w:space="0" w:color="auto"/>
        <w:left w:val="none" w:sz="0" w:space="0" w:color="auto"/>
        <w:bottom w:val="none" w:sz="0" w:space="0" w:color="auto"/>
        <w:right w:val="none" w:sz="0" w:space="0" w:color="auto"/>
      </w:divBdr>
    </w:div>
    <w:div w:id="968826959">
      <w:bodyDiv w:val="1"/>
      <w:marLeft w:val="0"/>
      <w:marRight w:val="0"/>
      <w:marTop w:val="0"/>
      <w:marBottom w:val="0"/>
      <w:divBdr>
        <w:top w:val="none" w:sz="0" w:space="0" w:color="auto"/>
        <w:left w:val="none" w:sz="0" w:space="0" w:color="auto"/>
        <w:bottom w:val="none" w:sz="0" w:space="0" w:color="auto"/>
        <w:right w:val="none" w:sz="0" w:space="0" w:color="auto"/>
      </w:divBdr>
    </w:div>
    <w:div w:id="973023237">
      <w:bodyDiv w:val="1"/>
      <w:marLeft w:val="0"/>
      <w:marRight w:val="0"/>
      <w:marTop w:val="0"/>
      <w:marBottom w:val="0"/>
      <w:divBdr>
        <w:top w:val="none" w:sz="0" w:space="0" w:color="auto"/>
        <w:left w:val="none" w:sz="0" w:space="0" w:color="auto"/>
        <w:bottom w:val="none" w:sz="0" w:space="0" w:color="auto"/>
        <w:right w:val="none" w:sz="0" w:space="0" w:color="auto"/>
      </w:divBdr>
    </w:div>
    <w:div w:id="973291133">
      <w:bodyDiv w:val="1"/>
      <w:marLeft w:val="0"/>
      <w:marRight w:val="0"/>
      <w:marTop w:val="0"/>
      <w:marBottom w:val="0"/>
      <w:divBdr>
        <w:top w:val="none" w:sz="0" w:space="0" w:color="auto"/>
        <w:left w:val="none" w:sz="0" w:space="0" w:color="auto"/>
        <w:bottom w:val="none" w:sz="0" w:space="0" w:color="auto"/>
        <w:right w:val="none" w:sz="0" w:space="0" w:color="auto"/>
      </w:divBdr>
    </w:div>
    <w:div w:id="973408551">
      <w:bodyDiv w:val="1"/>
      <w:marLeft w:val="0"/>
      <w:marRight w:val="0"/>
      <w:marTop w:val="0"/>
      <w:marBottom w:val="0"/>
      <w:divBdr>
        <w:top w:val="none" w:sz="0" w:space="0" w:color="auto"/>
        <w:left w:val="none" w:sz="0" w:space="0" w:color="auto"/>
        <w:bottom w:val="none" w:sz="0" w:space="0" w:color="auto"/>
        <w:right w:val="none" w:sz="0" w:space="0" w:color="auto"/>
      </w:divBdr>
    </w:div>
    <w:div w:id="979070995">
      <w:bodyDiv w:val="1"/>
      <w:marLeft w:val="0"/>
      <w:marRight w:val="0"/>
      <w:marTop w:val="0"/>
      <w:marBottom w:val="0"/>
      <w:divBdr>
        <w:top w:val="none" w:sz="0" w:space="0" w:color="auto"/>
        <w:left w:val="none" w:sz="0" w:space="0" w:color="auto"/>
        <w:bottom w:val="none" w:sz="0" w:space="0" w:color="auto"/>
        <w:right w:val="none" w:sz="0" w:space="0" w:color="auto"/>
      </w:divBdr>
    </w:div>
    <w:div w:id="996613447">
      <w:bodyDiv w:val="1"/>
      <w:marLeft w:val="0"/>
      <w:marRight w:val="0"/>
      <w:marTop w:val="0"/>
      <w:marBottom w:val="0"/>
      <w:divBdr>
        <w:top w:val="none" w:sz="0" w:space="0" w:color="auto"/>
        <w:left w:val="none" w:sz="0" w:space="0" w:color="auto"/>
        <w:bottom w:val="none" w:sz="0" w:space="0" w:color="auto"/>
        <w:right w:val="none" w:sz="0" w:space="0" w:color="auto"/>
      </w:divBdr>
    </w:div>
    <w:div w:id="1000082730">
      <w:bodyDiv w:val="1"/>
      <w:marLeft w:val="0"/>
      <w:marRight w:val="0"/>
      <w:marTop w:val="0"/>
      <w:marBottom w:val="0"/>
      <w:divBdr>
        <w:top w:val="none" w:sz="0" w:space="0" w:color="auto"/>
        <w:left w:val="none" w:sz="0" w:space="0" w:color="auto"/>
        <w:bottom w:val="none" w:sz="0" w:space="0" w:color="auto"/>
        <w:right w:val="none" w:sz="0" w:space="0" w:color="auto"/>
      </w:divBdr>
    </w:div>
    <w:div w:id="1000162534">
      <w:bodyDiv w:val="1"/>
      <w:marLeft w:val="0"/>
      <w:marRight w:val="0"/>
      <w:marTop w:val="0"/>
      <w:marBottom w:val="0"/>
      <w:divBdr>
        <w:top w:val="none" w:sz="0" w:space="0" w:color="auto"/>
        <w:left w:val="none" w:sz="0" w:space="0" w:color="auto"/>
        <w:bottom w:val="none" w:sz="0" w:space="0" w:color="auto"/>
        <w:right w:val="none" w:sz="0" w:space="0" w:color="auto"/>
      </w:divBdr>
    </w:div>
    <w:div w:id="1032026513">
      <w:bodyDiv w:val="1"/>
      <w:marLeft w:val="0"/>
      <w:marRight w:val="0"/>
      <w:marTop w:val="0"/>
      <w:marBottom w:val="0"/>
      <w:divBdr>
        <w:top w:val="none" w:sz="0" w:space="0" w:color="auto"/>
        <w:left w:val="none" w:sz="0" w:space="0" w:color="auto"/>
        <w:bottom w:val="none" w:sz="0" w:space="0" w:color="auto"/>
        <w:right w:val="none" w:sz="0" w:space="0" w:color="auto"/>
      </w:divBdr>
    </w:div>
    <w:div w:id="1036349393">
      <w:bodyDiv w:val="1"/>
      <w:marLeft w:val="0"/>
      <w:marRight w:val="0"/>
      <w:marTop w:val="0"/>
      <w:marBottom w:val="0"/>
      <w:divBdr>
        <w:top w:val="none" w:sz="0" w:space="0" w:color="auto"/>
        <w:left w:val="none" w:sz="0" w:space="0" w:color="auto"/>
        <w:bottom w:val="none" w:sz="0" w:space="0" w:color="auto"/>
        <w:right w:val="none" w:sz="0" w:space="0" w:color="auto"/>
      </w:divBdr>
    </w:div>
    <w:div w:id="1063983642">
      <w:bodyDiv w:val="1"/>
      <w:marLeft w:val="0"/>
      <w:marRight w:val="0"/>
      <w:marTop w:val="0"/>
      <w:marBottom w:val="0"/>
      <w:divBdr>
        <w:top w:val="none" w:sz="0" w:space="0" w:color="auto"/>
        <w:left w:val="none" w:sz="0" w:space="0" w:color="auto"/>
        <w:bottom w:val="none" w:sz="0" w:space="0" w:color="auto"/>
        <w:right w:val="none" w:sz="0" w:space="0" w:color="auto"/>
      </w:divBdr>
    </w:div>
    <w:div w:id="1066956556">
      <w:bodyDiv w:val="1"/>
      <w:marLeft w:val="0"/>
      <w:marRight w:val="0"/>
      <w:marTop w:val="0"/>
      <w:marBottom w:val="0"/>
      <w:divBdr>
        <w:top w:val="none" w:sz="0" w:space="0" w:color="auto"/>
        <w:left w:val="none" w:sz="0" w:space="0" w:color="auto"/>
        <w:bottom w:val="none" w:sz="0" w:space="0" w:color="auto"/>
        <w:right w:val="none" w:sz="0" w:space="0" w:color="auto"/>
      </w:divBdr>
    </w:div>
    <w:div w:id="1072656901">
      <w:bodyDiv w:val="1"/>
      <w:marLeft w:val="0"/>
      <w:marRight w:val="0"/>
      <w:marTop w:val="0"/>
      <w:marBottom w:val="0"/>
      <w:divBdr>
        <w:top w:val="none" w:sz="0" w:space="0" w:color="auto"/>
        <w:left w:val="none" w:sz="0" w:space="0" w:color="auto"/>
        <w:bottom w:val="none" w:sz="0" w:space="0" w:color="auto"/>
        <w:right w:val="none" w:sz="0" w:space="0" w:color="auto"/>
      </w:divBdr>
    </w:div>
    <w:div w:id="1078091201">
      <w:bodyDiv w:val="1"/>
      <w:marLeft w:val="0"/>
      <w:marRight w:val="0"/>
      <w:marTop w:val="0"/>
      <w:marBottom w:val="0"/>
      <w:divBdr>
        <w:top w:val="none" w:sz="0" w:space="0" w:color="auto"/>
        <w:left w:val="none" w:sz="0" w:space="0" w:color="auto"/>
        <w:bottom w:val="none" w:sz="0" w:space="0" w:color="auto"/>
        <w:right w:val="none" w:sz="0" w:space="0" w:color="auto"/>
      </w:divBdr>
    </w:div>
    <w:div w:id="1081172998">
      <w:bodyDiv w:val="1"/>
      <w:marLeft w:val="0"/>
      <w:marRight w:val="0"/>
      <w:marTop w:val="0"/>
      <w:marBottom w:val="0"/>
      <w:divBdr>
        <w:top w:val="none" w:sz="0" w:space="0" w:color="auto"/>
        <w:left w:val="none" w:sz="0" w:space="0" w:color="auto"/>
        <w:bottom w:val="none" w:sz="0" w:space="0" w:color="auto"/>
        <w:right w:val="none" w:sz="0" w:space="0" w:color="auto"/>
      </w:divBdr>
    </w:div>
    <w:div w:id="1084377774">
      <w:bodyDiv w:val="1"/>
      <w:marLeft w:val="0"/>
      <w:marRight w:val="0"/>
      <w:marTop w:val="0"/>
      <w:marBottom w:val="0"/>
      <w:divBdr>
        <w:top w:val="none" w:sz="0" w:space="0" w:color="auto"/>
        <w:left w:val="none" w:sz="0" w:space="0" w:color="auto"/>
        <w:bottom w:val="none" w:sz="0" w:space="0" w:color="auto"/>
        <w:right w:val="none" w:sz="0" w:space="0" w:color="auto"/>
      </w:divBdr>
    </w:div>
    <w:div w:id="1089353254">
      <w:bodyDiv w:val="1"/>
      <w:marLeft w:val="0"/>
      <w:marRight w:val="0"/>
      <w:marTop w:val="0"/>
      <w:marBottom w:val="0"/>
      <w:divBdr>
        <w:top w:val="none" w:sz="0" w:space="0" w:color="auto"/>
        <w:left w:val="none" w:sz="0" w:space="0" w:color="auto"/>
        <w:bottom w:val="none" w:sz="0" w:space="0" w:color="auto"/>
        <w:right w:val="none" w:sz="0" w:space="0" w:color="auto"/>
      </w:divBdr>
    </w:div>
    <w:div w:id="1102342596">
      <w:bodyDiv w:val="1"/>
      <w:marLeft w:val="0"/>
      <w:marRight w:val="0"/>
      <w:marTop w:val="0"/>
      <w:marBottom w:val="0"/>
      <w:divBdr>
        <w:top w:val="none" w:sz="0" w:space="0" w:color="auto"/>
        <w:left w:val="none" w:sz="0" w:space="0" w:color="auto"/>
        <w:bottom w:val="none" w:sz="0" w:space="0" w:color="auto"/>
        <w:right w:val="none" w:sz="0" w:space="0" w:color="auto"/>
      </w:divBdr>
    </w:div>
    <w:div w:id="1112624280">
      <w:bodyDiv w:val="1"/>
      <w:marLeft w:val="0"/>
      <w:marRight w:val="0"/>
      <w:marTop w:val="0"/>
      <w:marBottom w:val="0"/>
      <w:divBdr>
        <w:top w:val="none" w:sz="0" w:space="0" w:color="auto"/>
        <w:left w:val="none" w:sz="0" w:space="0" w:color="auto"/>
        <w:bottom w:val="none" w:sz="0" w:space="0" w:color="auto"/>
        <w:right w:val="none" w:sz="0" w:space="0" w:color="auto"/>
      </w:divBdr>
    </w:div>
    <w:div w:id="1132677373">
      <w:bodyDiv w:val="1"/>
      <w:marLeft w:val="0"/>
      <w:marRight w:val="0"/>
      <w:marTop w:val="0"/>
      <w:marBottom w:val="0"/>
      <w:divBdr>
        <w:top w:val="none" w:sz="0" w:space="0" w:color="auto"/>
        <w:left w:val="none" w:sz="0" w:space="0" w:color="auto"/>
        <w:bottom w:val="none" w:sz="0" w:space="0" w:color="auto"/>
        <w:right w:val="none" w:sz="0" w:space="0" w:color="auto"/>
      </w:divBdr>
    </w:div>
    <w:div w:id="1139761048">
      <w:bodyDiv w:val="1"/>
      <w:marLeft w:val="0"/>
      <w:marRight w:val="0"/>
      <w:marTop w:val="0"/>
      <w:marBottom w:val="0"/>
      <w:divBdr>
        <w:top w:val="none" w:sz="0" w:space="0" w:color="auto"/>
        <w:left w:val="none" w:sz="0" w:space="0" w:color="auto"/>
        <w:bottom w:val="none" w:sz="0" w:space="0" w:color="auto"/>
        <w:right w:val="none" w:sz="0" w:space="0" w:color="auto"/>
      </w:divBdr>
    </w:div>
    <w:div w:id="1159924540">
      <w:bodyDiv w:val="1"/>
      <w:marLeft w:val="0"/>
      <w:marRight w:val="0"/>
      <w:marTop w:val="0"/>
      <w:marBottom w:val="0"/>
      <w:divBdr>
        <w:top w:val="none" w:sz="0" w:space="0" w:color="auto"/>
        <w:left w:val="none" w:sz="0" w:space="0" w:color="auto"/>
        <w:bottom w:val="none" w:sz="0" w:space="0" w:color="auto"/>
        <w:right w:val="none" w:sz="0" w:space="0" w:color="auto"/>
      </w:divBdr>
    </w:div>
    <w:div w:id="1160581035">
      <w:bodyDiv w:val="1"/>
      <w:marLeft w:val="0"/>
      <w:marRight w:val="0"/>
      <w:marTop w:val="0"/>
      <w:marBottom w:val="0"/>
      <w:divBdr>
        <w:top w:val="none" w:sz="0" w:space="0" w:color="auto"/>
        <w:left w:val="none" w:sz="0" w:space="0" w:color="auto"/>
        <w:bottom w:val="none" w:sz="0" w:space="0" w:color="auto"/>
        <w:right w:val="none" w:sz="0" w:space="0" w:color="auto"/>
      </w:divBdr>
    </w:div>
    <w:div w:id="1164392536">
      <w:bodyDiv w:val="1"/>
      <w:marLeft w:val="0"/>
      <w:marRight w:val="0"/>
      <w:marTop w:val="0"/>
      <w:marBottom w:val="0"/>
      <w:divBdr>
        <w:top w:val="none" w:sz="0" w:space="0" w:color="auto"/>
        <w:left w:val="none" w:sz="0" w:space="0" w:color="auto"/>
        <w:bottom w:val="none" w:sz="0" w:space="0" w:color="auto"/>
        <w:right w:val="none" w:sz="0" w:space="0" w:color="auto"/>
      </w:divBdr>
    </w:div>
    <w:div w:id="1166943103">
      <w:bodyDiv w:val="1"/>
      <w:marLeft w:val="0"/>
      <w:marRight w:val="0"/>
      <w:marTop w:val="0"/>
      <w:marBottom w:val="0"/>
      <w:divBdr>
        <w:top w:val="none" w:sz="0" w:space="0" w:color="auto"/>
        <w:left w:val="none" w:sz="0" w:space="0" w:color="auto"/>
        <w:bottom w:val="none" w:sz="0" w:space="0" w:color="auto"/>
        <w:right w:val="none" w:sz="0" w:space="0" w:color="auto"/>
      </w:divBdr>
    </w:div>
    <w:div w:id="1185485168">
      <w:bodyDiv w:val="1"/>
      <w:marLeft w:val="0"/>
      <w:marRight w:val="0"/>
      <w:marTop w:val="0"/>
      <w:marBottom w:val="0"/>
      <w:divBdr>
        <w:top w:val="none" w:sz="0" w:space="0" w:color="auto"/>
        <w:left w:val="none" w:sz="0" w:space="0" w:color="auto"/>
        <w:bottom w:val="none" w:sz="0" w:space="0" w:color="auto"/>
        <w:right w:val="none" w:sz="0" w:space="0" w:color="auto"/>
      </w:divBdr>
    </w:div>
    <w:div w:id="1189636111">
      <w:bodyDiv w:val="1"/>
      <w:marLeft w:val="0"/>
      <w:marRight w:val="0"/>
      <w:marTop w:val="0"/>
      <w:marBottom w:val="0"/>
      <w:divBdr>
        <w:top w:val="none" w:sz="0" w:space="0" w:color="auto"/>
        <w:left w:val="none" w:sz="0" w:space="0" w:color="auto"/>
        <w:bottom w:val="none" w:sz="0" w:space="0" w:color="auto"/>
        <w:right w:val="none" w:sz="0" w:space="0" w:color="auto"/>
      </w:divBdr>
    </w:div>
    <w:div w:id="1190950607">
      <w:bodyDiv w:val="1"/>
      <w:marLeft w:val="0"/>
      <w:marRight w:val="0"/>
      <w:marTop w:val="0"/>
      <w:marBottom w:val="0"/>
      <w:divBdr>
        <w:top w:val="none" w:sz="0" w:space="0" w:color="auto"/>
        <w:left w:val="none" w:sz="0" w:space="0" w:color="auto"/>
        <w:bottom w:val="none" w:sz="0" w:space="0" w:color="auto"/>
        <w:right w:val="none" w:sz="0" w:space="0" w:color="auto"/>
      </w:divBdr>
    </w:div>
    <w:div w:id="1201935337">
      <w:bodyDiv w:val="1"/>
      <w:marLeft w:val="0"/>
      <w:marRight w:val="0"/>
      <w:marTop w:val="0"/>
      <w:marBottom w:val="0"/>
      <w:divBdr>
        <w:top w:val="none" w:sz="0" w:space="0" w:color="auto"/>
        <w:left w:val="none" w:sz="0" w:space="0" w:color="auto"/>
        <w:bottom w:val="none" w:sz="0" w:space="0" w:color="auto"/>
        <w:right w:val="none" w:sz="0" w:space="0" w:color="auto"/>
      </w:divBdr>
    </w:div>
    <w:div w:id="1209414672">
      <w:bodyDiv w:val="1"/>
      <w:marLeft w:val="0"/>
      <w:marRight w:val="0"/>
      <w:marTop w:val="0"/>
      <w:marBottom w:val="0"/>
      <w:divBdr>
        <w:top w:val="none" w:sz="0" w:space="0" w:color="auto"/>
        <w:left w:val="none" w:sz="0" w:space="0" w:color="auto"/>
        <w:bottom w:val="none" w:sz="0" w:space="0" w:color="auto"/>
        <w:right w:val="none" w:sz="0" w:space="0" w:color="auto"/>
      </w:divBdr>
    </w:div>
    <w:div w:id="1214386989">
      <w:bodyDiv w:val="1"/>
      <w:marLeft w:val="0"/>
      <w:marRight w:val="0"/>
      <w:marTop w:val="0"/>
      <w:marBottom w:val="0"/>
      <w:divBdr>
        <w:top w:val="none" w:sz="0" w:space="0" w:color="auto"/>
        <w:left w:val="none" w:sz="0" w:space="0" w:color="auto"/>
        <w:bottom w:val="none" w:sz="0" w:space="0" w:color="auto"/>
        <w:right w:val="none" w:sz="0" w:space="0" w:color="auto"/>
      </w:divBdr>
    </w:div>
    <w:div w:id="1237713434">
      <w:bodyDiv w:val="1"/>
      <w:marLeft w:val="0"/>
      <w:marRight w:val="0"/>
      <w:marTop w:val="0"/>
      <w:marBottom w:val="0"/>
      <w:divBdr>
        <w:top w:val="none" w:sz="0" w:space="0" w:color="auto"/>
        <w:left w:val="none" w:sz="0" w:space="0" w:color="auto"/>
        <w:bottom w:val="none" w:sz="0" w:space="0" w:color="auto"/>
        <w:right w:val="none" w:sz="0" w:space="0" w:color="auto"/>
      </w:divBdr>
    </w:div>
    <w:div w:id="1239247492">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66110269">
      <w:bodyDiv w:val="1"/>
      <w:marLeft w:val="0"/>
      <w:marRight w:val="0"/>
      <w:marTop w:val="0"/>
      <w:marBottom w:val="0"/>
      <w:divBdr>
        <w:top w:val="none" w:sz="0" w:space="0" w:color="auto"/>
        <w:left w:val="none" w:sz="0" w:space="0" w:color="auto"/>
        <w:bottom w:val="none" w:sz="0" w:space="0" w:color="auto"/>
        <w:right w:val="none" w:sz="0" w:space="0" w:color="auto"/>
      </w:divBdr>
    </w:div>
    <w:div w:id="1268469932">
      <w:bodyDiv w:val="1"/>
      <w:marLeft w:val="0"/>
      <w:marRight w:val="0"/>
      <w:marTop w:val="0"/>
      <w:marBottom w:val="0"/>
      <w:divBdr>
        <w:top w:val="none" w:sz="0" w:space="0" w:color="auto"/>
        <w:left w:val="none" w:sz="0" w:space="0" w:color="auto"/>
        <w:bottom w:val="none" w:sz="0" w:space="0" w:color="auto"/>
        <w:right w:val="none" w:sz="0" w:space="0" w:color="auto"/>
      </w:divBdr>
    </w:div>
    <w:div w:id="1275400505">
      <w:bodyDiv w:val="1"/>
      <w:marLeft w:val="0"/>
      <w:marRight w:val="0"/>
      <w:marTop w:val="0"/>
      <w:marBottom w:val="0"/>
      <w:divBdr>
        <w:top w:val="none" w:sz="0" w:space="0" w:color="auto"/>
        <w:left w:val="none" w:sz="0" w:space="0" w:color="auto"/>
        <w:bottom w:val="none" w:sz="0" w:space="0" w:color="auto"/>
        <w:right w:val="none" w:sz="0" w:space="0" w:color="auto"/>
      </w:divBdr>
    </w:div>
    <w:div w:id="1300914218">
      <w:bodyDiv w:val="1"/>
      <w:marLeft w:val="0"/>
      <w:marRight w:val="0"/>
      <w:marTop w:val="0"/>
      <w:marBottom w:val="0"/>
      <w:divBdr>
        <w:top w:val="none" w:sz="0" w:space="0" w:color="auto"/>
        <w:left w:val="none" w:sz="0" w:space="0" w:color="auto"/>
        <w:bottom w:val="none" w:sz="0" w:space="0" w:color="auto"/>
        <w:right w:val="none" w:sz="0" w:space="0" w:color="auto"/>
      </w:divBdr>
    </w:div>
    <w:div w:id="1310591697">
      <w:bodyDiv w:val="1"/>
      <w:marLeft w:val="0"/>
      <w:marRight w:val="0"/>
      <w:marTop w:val="0"/>
      <w:marBottom w:val="0"/>
      <w:divBdr>
        <w:top w:val="none" w:sz="0" w:space="0" w:color="auto"/>
        <w:left w:val="none" w:sz="0" w:space="0" w:color="auto"/>
        <w:bottom w:val="none" w:sz="0" w:space="0" w:color="auto"/>
        <w:right w:val="none" w:sz="0" w:space="0" w:color="auto"/>
      </w:divBdr>
    </w:div>
    <w:div w:id="1311717281">
      <w:bodyDiv w:val="1"/>
      <w:marLeft w:val="0"/>
      <w:marRight w:val="0"/>
      <w:marTop w:val="0"/>
      <w:marBottom w:val="0"/>
      <w:divBdr>
        <w:top w:val="none" w:sz="0" w:space="0" w:color="auto"/>
        <w:left w:val="none" w:sz="0" w:space="0" w:color="auto"/>
        <w:bottom w:val="none" w:sz="0" w:space="0" w:color="auto"/>
        <w:right w:val="none" w:sz="0" w:space="0" w:color="auto"/>
      </w:divBdr>
    </w:div>
    <w:div w:id="1351952777">
      <w:bodyDiv w:val="1"/>
      <w:marLeft w:val="0"/>
      <w:marRight w:val="0"/>
      <w:marTop w:val="0"/>
      <w:marBottom w:val="0"/>
      <w:divBdr>
        <w:top w:val="none" w:sz="0" w:space="0" w:color="auto"/>
        <w:left w:val="none" w:sz="0" w:space="0" w:color="auto"/>
        <w:bottom w:val="none" w:sz="0" w:space="0" w:color="auto"/>
        <w:right w:val="none" w:sz="0" w:space="0" w:color="auto"/>
      </w:divBdr>
    </w:div>
    <w:div w:id="1356925185">
      <w:bodyDiv w:val="1"/>
      <w:marLeft w:val="0"/>
      <w:marRight w:val="0"/>
      <w:marTop w:val="0"/>
      <w:marBottom w:val="0"/>
      <w:divBdr>
        <w:top w:val="none" w:sz="0" w:space="0" w:color="auto"/>
        <w:left w:val="none" w:sz="0" w:space="0" w:color="auto"/>
        <w:bottom w:val="none" w:sz="0" w:space="0" w:color="auto"/>
        <w:right w:val="none" w:sz="0" w:space="0" w:color="auto"/>
      </w:divBdr>
    </w:div>
    <w:div w:id="1377126453">
      <w:bodyDiv w:val="1"/>
      <w:marLeft w:val="0"/>
      <w:marRight w:val="0"/>
      <w:marTop w:val="0"/>
      <w:marBottom w:val="0"/>
      <w:divBdr>
        <w:top w:val="none" w:sz="0" w:space="0" w:color="auto"/>
        <w:left w:val="none" w:sz="0" w:space="0" w:color="auto"/>
        <w:bottom w:val="none" w:sz="0" w:space="0" w:color="auto"/>
        <w:right w:val="none" w:sz="0" w:space="0" w:color="auto"/>
      </w:divBdr>
    </w:div>
    <w:div w:id="1397359368">
      <w:bodyDiv w:val="1"/>
      <w:marLeft w:val="0"/>
      <w:marRight w:val="0"/>
      <w:marTop w:val="0"/>
      <w:marBottom w:val="0"/>
      <w:divBdr>
        <w:top w:val="none" w:sz="0" w:space="0" w:color="auto"/>
        <w:left w:val="none" w:sz="0" w:space="0" w:color="auto"/>
        <w:bottom w:val="none" w:sz="0" w:space="0" w:color="auto"/>
        <w:right w:val="none" w:sz="0" w:space="0" w:color="auto"/>
      </w:divBdr>
    </w:div>
    <w:div w:id="1410924679">
      <w:bodyDiv w:val="1"/>
      <w:marLeft w:val="0"/>
      <w:marRight w:val="0"/>
      <w:marTop w:val="0"/>
      <w:marBottom w:val="0"/>
      <w:divBdr>
        <w:top w:val="none" w:sz="0" w:space="0" w:color="auto"/>
        <w:left w:val="none" w:sz="0" w:space="0" w:color="auto"/>
        <w:bottom w:val="none" w:sz="0" w:space="0" w:color="auto"/>
        <w:right w:val="none" w:sz="0" w:space="0" w:color="auto"/>
      </w:divBdr>
    </w:div>
    <w:div w:id="1418674996">
      <w:bodyDiv w:val="1"/>
      <w:marLeft w:val="0"/>
      <w:marRight w:val="0"/>
      <w:marTop w:val="0"/>
      <w:marBottom w:val="0"/>
      <w:divBdr>
        <w:top w:val="none" w:sz="0" w:space="0" w:color="auto"/>
        <w:left w:val="none" w:sz="0" w:space="0" w:color="auto"/>
        <w:bottom w:val="none" w:sz="0" w:space="0" w:color="auto"/>
        <w:right w:val="none" w:sz="0" w:space="0" w:color="auto"/>
      </w:divBdr>
    </w:div>
    <w:div w:id="1437411364">
      <w:bodyDiv w:val="1"/>
      <w:marLeft w:val="0"/>
      <w:marRight w:val="0"/>
      <w:marTop w:val="0"/>
      <w:marBottom w:val="0"/>
      <w:divBdr>
        <w:top w:val="none" w:sz="0" w:space="0" w:color="auto"/>
        <w:left w:val="none" w:sz="0" w:space="0" w:color="auto"/>
        <w:bottom w:val="none" w:sz="0" w:space="0" w:color="auto"/>
        <w:right w:val="none" w:sz="0" w:space="0" w:color="auto"/>
      </w:divBdr>
    </w:div>
    <w:div w:id="1440486827">
      <w:bodyDiv w:val="1"/>
      <w:marLeft w:val="0"/>
      <w:marRight w:val="0"/>
      <w:marTop w:val="0"/>
      <w:marBottom w:val="0"/>
      <w:divBdr>
        <w:top w:val="none" w:sz="0" w:space="0" w:color="auto"/>
        <w:left w:val="none" w:sz="0" w:space="0" w:color="auto"/>
        <w:bottom w:val="none" w:sz="0" w:space="0" w:color="auto"/>
        <w:right w:val="none" w:sz="0" w:space="0" w:color="auto"/>
      </w:divBdr>
    </w:div>
    <w:div w:id="1458989616">
      <w:bodyDiv w:val="1"/>
      <w:marLeft w:val="0"/>
      <w:marRight w:val="0"/>
      <w:marTop w:val="0"/>
      <w:marBottom w:val="0"/>
      <w:divBdr>
        <w:top w:val="none" w:sz="0" w:space="0" w:color="auto"/>
        <w:left w:val="none" w:sz="0" w:space="0" w:color="auto"/>
        <w:bottom w:val="none" w:sz="0" w:space="0" w:color="auto"/>
        <w:right w:val="none" w:sz="0" w:space="0" w:color="auto"/>
      </w:divBdr>
    </w:div>
    <w:div w:id="1464695370">
      <w:bodyDiv w:val="1"/>
      <w:marLeft w:val="0"/>
      <w:marRight w:val="0"/>
      <w:marTop w:val="0"/>
      <w:marBottom w:val="0"/>
      <w:divBdr>
        <w:top w:val="none" w:sz="0" w:space="0" w:color="auto"/>
        <w:left w:val="none" w:sz="0" w:space="0" w:color="auto"/>
        <w:bottom w:val="none" w:sz="0" w:space="0" w:color="auto"/>
        <w:right w:val="none" w:sz="0" w:space="0" w:color="auto"/>
      </w:divBdr>
    </w:div>
    <w:div w:id="1470129980">
      <w:bodyDiv w:val="1"/>
      <w:marLeft w:val="0"/>
      <w:marRight w:val="0"/>
      <w:marTop w:val="0"/>
      <w:marBottom w:val="0"/>
      <w:divBdr>
        <w:top w:val="none" w:sz="0" w:space="0" w:color="auto"/>
        <w:left w:val="none" w:sz="0" w:space="0" w:color="auto"/>
        <w:bottom w:val="none" w:sz="0" w:space="0" w:color="auto"/>
        <w:right w:val="none" w:sz="0" w:space="0" w:color="auto"/>
      </w:divBdr>
    </w:div>
    <w:div w:id="1473597951">
      <w:bodyDiv w:val="1"/>
      <w:marLeft w:val="0"/>
      <w:marRight w:val="0"/>
      <w:marTop w:val="0"/>
      <w:marBottom w:val="0"/>
      <w:divBdr>
        <w:top w:val="none" w:sz="0" w:space="0" w:color="auto"/>
        <w:left w:val="none" w:sz="0" w:space="0" w:color="auto"/>
        <w:bottom w:val="none" w:sz="0" w:space="0" w:color="auto"/>
        <w:right w:val="none" w:sz="0" w:space="0" w:color="auto"/>
      </w:divBdr>
    </w:div>
    <w:div w:id="1493450454">
      <w:bodyDiv w:val="1"/>
      <w:marLeft w:val="0"/>
      <w:marRight w:val="0"/>
      <w:marTop w:val="0"/>
      <w:marBottom w:val="0"/>
      <w:divBdr>
        <w:top w:val="none" w:sz="0" w:space="0" w:color="auto"/>
        <w:left w:val="none" w:sz="0" w:space="0" w:color="auto"/>
        <w:bottom w:val="none" w:sz="0" w:space="0" w:color="auto"/>
        <w:right w:val="none" w:sz="0" w:space="0" w:color="auto"/>
      </w:divBdr>
    </w:div>
    <w:div w:id="1514027748">
      <w:bodyDiv w:val="1"/>
      <w:marLeft w:val="0"/>
      <w:marRight w:val="0"/>
      <w:marTop w:val="0"/>
      <w:marBottom w:val="0"/>
      <w:divBdr>
        <w:top w:val="none" w:sz="0" w:space="0" w:color="auto"/>
        <w:left w:val="none" w:sz="0" w:space="0" w:color="auto"/>
        <w:bottom w:val="none" w:sz="0" w:space="0" w:color="auto"/>
        <w:right w:val="none" w:sz="0" w:space="0" w:color="auto"/>
      </w:divBdr>
    </w:div>
    <w:div w:id="1518346663">
      <w:bodyDiv w:val="1"/>
      <w:marLeft w:val="0"/>
      <w:marRight w:val="0"/>
      <w:marTop w:val="0"/>
      <w:marBottom w:val="0"/>
      <w:divBdr>
        <w:top w:val="none" w:sz="0" w:space="0" w:color="auto"/>
        <w:left w:val="none" w:sz="0" w:space="0" w:color="auto"/>
        <w:bottom w:val="none" w:sz="0" w:space="0" w:color="auto"/>
        <w:right w:val="none" w:sz="0" w:space="0" w:color="auto"/>
      </w:divBdr>
    </w:div>
    <w:div w:id="1520042209">
      <w:bodyDiv w:val="1"/>
      <w:marLeft w:val="0"/>
      <w:marRight w:val="0"/>
      <w:marTop w:val="0"/>
      <w:marBottom w:val="0"/>
      <w:divBdr>
        <w:top w:val="none" w:sz="0" w:space="0" w:color="auto"/>
        <w:left w:val="none" w:sz="0" w:space="0" w:color="auto"/>
        <w:bottom w:val="none" w:sz="0" w:space="0" w:color="auto"/>
        <w:right w:val="none" w:sz="0" w:space="0" w:color="auto"/>
      </w:divBdr>
    </w:div>
    <w:div w:id="1527211125">
      <w:bodyDiv w:val="1"/>
      <w:marLeft w:val="0"/>
      <w:marRight w:val="0"/>
      <w:marTop w:val="0"/>
      <w:marBottom w:val="0"/>
      <w:divBdr>
        <w:top w:val="none" w:sz="0" w:space="0" w:color="auto"/>
        <w:left w:val="none" w:sz="0" w:space="0" w:color="auto"/>
        <w:bottom w:val="none" w:sz="0" w:space="0" w:color="auto"/>
        <w:right w:val="none" w:sz="0" w:space="0" w:color="auto"/>
      </w:divBdr>
    </w:div>
    <w:div w:id="1535653434">
      <w:bodyDiv w:val="1"/>
      <w:marLeft w:val="0"/>
      <w:marRight w:val="0"/>
      <w:marTop w:val="0"/>
      <w:marBottom w:val="0"/>
      <w:divBdr>
        <w:top w:val="none" w:sz="0" w:space="0" w:color="auto"/>
        <w:left w:val="none" w:sz="0" w:space="0" w:color="auto"/>
        <w:bottom w:val="none" w:sz="0" w:space="0" w:color="auto"/>
        <w:right w:val="none" w:sz="0" w:space="0" w:color="auto"/>
      </w:divBdr>
    </w:div>
    <w:div w:id="1539850185">
      <w:bodyDiv w:val="1"/>
      <w:marLeft w:val="0"/>
      <w:marRight w:val="0"/>
      <w:marTop w:val="0"/>
      <w:marBottom w:val="0"/>
      <w:divBdr>
        <w:top w:val="none" w:sz="0" w:space="0" w:color="auto"/>
        <w:left w:val="none" w:sz="0" w:space="0" w:color="auto"/>
        <w:bottom w:val="none" w:sz="0" w:space="0" w:color="auto"/>
        <w:right w:val="none" w:sz="0" w:space="0" w:color="auto"/>
      </w:divBdr>
    </w:div>
    <w:div w:id="1543399773">
      <w:bodyDiv w:val="1"/>
      <w:marLeft w:val="0"/>
      <w:marRight w:val="0"/>
      <w:marTop w:val="0"/>
      <w:marBottom w:val="0"/>
      <w:divBdr>
        <w:top w:val="none" w:sz="0" w:space="0" w:color="auto"/>
        <w:left w:val="none" w:sz="0" w:space="0" w:color="auto"/>
        <w:bottom w:val="none" w:sz="0" w:space="0" w:color="auto"/>
        <w:right w:val="none" w:sz="0" w:space="0" w:color="auto"/>
      </w:divBdr>
    </w:div>
    <w:div w:id="1564489746">
      <w:bodyDiv w:val="1"/>
      <w:marLeft w:val="0"/>
      <w:marRight w:val="0"/>
      <w:marTop w:val="0"/>
      <w:marBottom w:val="0"/>
      <w:divBdr>
        <w:top w:val="none" w:sz="0" w:space="0" w:color="auto"/>
        <w:left w:val="none" w:sz="0" w:space="0" w:color="auto"/>
        <w:bottom w:val="none" w:sz="0" w:space="0" w:color="auto"/>
        <w:right w:val="none" w:sz="0" w:space="0" w:color="auto"/>
      </w:divBdr>
    </w:div>
    <w:div w:id="1568414560">
      <w:bodyDiv w:val="1"/>
      <w:marLeft w:val="0"/>
      <w:marRight w:val="0"/>
      <w:marTop w:val="0"/>
      <w:marBottom w:val="0"/>
      <w:divBdr>
        <w:top w:val="none" w:sz="0" w:space="0" w:color="auto"/>
        <w:left w:val="none" w:sz="0" w:space="0" w:color="auto"/>
        <w:bottom w:val="none" w:sz="0" w:space="0" w:color="auto"/>
        <w:right w:val="none" w:sz="0" w:space="0" w:color="auto"/>
      </w:divBdr>
    </w:div>
    <w:div w:id="1581256230">
      <w:bodyDiv w:val="1"/>
      <w:marLeft w:val="0"/>
      <w:marRight w:val="0"/>
      <w:marTop w:val="0"/>
      <w:marBottom w:val="0"/>
      <w:divBdr>
        <w:top w:val="none" w:sz="0" w:space="0" w:color="auto"/>
        <w:left w:val="none" w:sz="0" w:space="0" w:color="auto"/>
        <w:bottom w:val="none" w:sz="0" w:space="0" w:color="auto"/>
        <w:right w:val="none" w:sz="0" w:space="0" w:color="auto"/>
      </w:divBdr>
    </w:div>
    <w:div w:id="1597203324">
      <w:bodyDiv w:val="1"/>
      <w:marLeft w:val="0"/>
      <w:marRight w:val="0"/>
      <w:marTop w:val="0"/>
      <w:marBottom w:val="0"/>
      <w:divBdr>
        <w:top w:val="none" w:sz="0" w:space="0" w:color="auto"/>
        <w:left w:val="none" w:sz="0" w:space="0" w:color="auto"/>
        <w:bottom w:val="none" w:sz="0" w:space="0" w:color="auto"/>
        <w:right w:val="none" w:sz="0" w:space="0" w:color="auto"/>
      </w:divBdr>
    </w:div>
    <w:div w:id="1611471563">
      <w:bodyDiv w:val="1"/>
      <w:marLeft w:val="0"/>
      <w:marRight w:val="0"/>
      <w:marTop w:val="0"/>
      <w:marBottom w:val="0"/>
      <w:divBdr>
        <w:top w:val="none" w:sz="0" w:space="0" w:color="auto"/>
        <w:left w:val="none" w:sz="0" w:space="0" w:color="auto"/>
        <w:bottom w:val="none" w:sz="0" w:space="0" w:color="auto"/>
        <w:right w:val="none" w:sz="0" w:space="0" w:color="auto"/>
      </w:divBdr>
    </w:div>
    <w:div w:id="1635678929">
      <w:bodyDiv w:val="1"/>
      <w:marLeft w:val="0"/>
      <w:marRight w:val="0"/>
      <w:marTop w:val="0"/>
      <w:marBottom w:val="0"/>
      <w:divBdr>
        <w:top w:val="none" w:sz="0" w:space="0" w:color="auto"/>
        <w:left w:val="none" w:sz="0" w:space="0" w:color="auto"/>
        <w:bottom w:val="none" w:sz="0" w:space="0" w:color="auto"/>
        <w:right w:val="none" w:sz="0" w:space="0" w:color="auto"/>
      </w:divBdr>
    </w:div>
    <w:div w:id="1643850119">
      <w:bodyDiv w:val="1"/>
      <w:marLeft w:val="0"/>
      <w:marRight w:val="0"/>
      <w:marTop w:val="0"/>
      <w:marBottom w:val="0"/>
      <w:divBdr>
        <w:top w:val="none" w:sz="0" w:space="0" w:color="auto"/>
        <w:left w:val="none" w:sz="0" w:space="0" w:color="auto"/>
        <w:bottom w:val="none" w:sz="0" w:space="0" w:color="auto"/>
        <w:right w:val="none" w:sz="0" w:space="0" w:color="auto"/>
      </w:divBdr>
    </w:div>
    <w:div w:id="1647591225">
      <w:bodyDiv w:val="1"/>
      <w:marLeft w:val="0"/>
      <w:marRight w:val="0"/>
      <w:marTop w:val="0"/>
      <w:marBottom w:val="0"/>
      <w:divBdr>
        <w:top w:val="none" w:sz="0" w:space="0" w:color="auto"/>
        <w:left w:val="none" w:sz="0" w:space="0" w:color="auto"/>
        <w:bottom w:val="none" w:sz="0" w:space="0" w:color="auto"/>
        <w:right w:val="none" w:sz="0" w:space="0" w:color="auto"/>
      </w:divBdr>
    </w:div>
    <w:div w:id="1654330109">
      <w:bodyDiv w:val="1"/>
      <w:marLeft w:val="0"/>
      <w:marRight w:val="0"/>
      <w:marTop w:val="0"/>
      <w:marBottom w:val="0"/>
      <w:divBdr>
        <w:top w:val="none" w:sz="0" w:space="0" w:color="auto"/>
        <w:left w:val="none" w:sz="0" w:space="0" w:color="auto"/>
        <w:bottom w:val="none" w:sz="0" w:space="0" w:color="auto"/>
        <w:right w:val="none" w:sz="0" w:space="0" w:color="auto"/>
      </w:divBdr>
    </w:div>
    <w:div w:id="1668942709">
      <w:bodyDiv w:val="1"/>
      <w:marLeft w:val="0"/>
      <w:marRight w:val="0"/>
      <w:marTop w:val="0"/>
      <w:marBottom w:val="0"/>
      <w:divBdr>
        <w:top w:val="none" w:sz="0" w:space="0" w:color="auto"/>
        <w:left w:val="none" w:sz="0" w:space="0" w:color="auto"/>
        <w:bottom w:val="none" w:sz="0" w:space="0" w:color="auto"/>
        <w:right w:val="none" w:sz="0" w:space="0" w:color="auto"/>
      </w:divBdr>
    </w:div>
    <w:div w:id="1671642141">
      <w:bodyDiv w:val="1"/>
      <w:marLeft w:val="0"/>
      <w:marRight w:val="0"/>
      <w:marTop w:val="0"/>
      <w:marBottom w:val="0"/>
      <w:divBdr>
        <w:top w:val="none" w:sz="0" w:space="0" w:color="auto"/>
        <w:left w:val="none" w:sz="0" w:space="0" w:color="auto"/>
        <w:bottom w:val="none" w:sz="0" w:space="0" w:color="auto"/>
        <w:right w:val="none" w:sz="0" w:space="0" w:color="auto"/>
      </w:divBdr>
    </w:div>
    <w:div w:id="1680697218">
      <w:bodyDiv w:val="1"/>
      <w:marLeft w:val="0"/>
      <w:marRight w:val="0"/>
      <w:marTop w:val="0"/>
      <w:marBottom w:val="0"/>
      <w:divBdr>
        <w:top w:val="none" w:sz="0" w:space="0" w:color="auto"/>
        <w:left w:val="none" w:sz="0" w:space="0" w:color="auto"/>
        <w:bottom w:val="none" w:sz="0" w:space="0" w:color="auto"/>
        <w:right w:val="none" w:sz="0" w:space="0" w:color="auto"/>
      </w:divBdr>
    </w:div>
    <w:div w:id="1682272442">
      <w:bodyDiv w:val="1"/>
      <w:marLeft w:val="0"/>
      <w:marRight w:val="0"/>
      <w:marTop w:val="0"/>
      <w:marBottom w:val="0"/>
      <w:divBdr>
        <w:top w:val="none" w:sz="0" w:space="0" w:color="auto"/>
        <w:left w:val="none" w:sz="0" w:space="0" w:color="auto"/>
        <w:bottom w:val="none" w:sz="0" w:space="0" w:color="auto"/>
        <w:right w:val="none" w:sz="0" w:space="0" w:color="auto"/>
      </w:divBdr>
    </w:div>
    <w:div w:id="1692876210">
      <w:bodyDiv w:val="1"/>
      <w:marLeft w:val="0"/>
      <w:marRight w:val="0"/>
      <w:marTop w:val="0"/>
      <w:marBottom w:val="0"/>
      <w:divBdr>
        <w:top w:val="none" w:sz="0" w:space="0" w:color="auto"/>
        <w:left w:val="none" w:sz="0" w:space="0" w:color="auto"/>
        <w:bottom w:val="none" w:sz="0" w:space="0" w:color="auto"/>
        <w:right w:val="none" w:sz="0" w:space="0" w:color="auto"/>
      </w:divBdr>
    </w:div>
    <w:div w:id="1704092662">
      <w:bodyDiv w:val="1"/>
      <w:marLeft w:val="0"/>
      <w:marRight w:val="0"/>
      <w:marTop w:val="0"/>
      <w:marBottom w:val="0"/>
      <w:divBdr>
        <w:top w:val="none" w:sz="0" w:space="0" w:color="auto"/>
        <w:left w:val="none" w:sz="0" w:space="0" w:color="auto"/>
        <w:bottom w:val="none" w:sz="0" w:space="0" w:color="auto"/>
        <w:right w:val="none" w:sz="0" w:space="0" w:color="auto"/>
      </w:divBdr>
    </w:div>
    <w:div w:id="1707215531">
      <w:bodyDiv w:val="1"/>
      <w:marLeft w:val="0"/>
      <w:marRight w:val="0"/>
      <w:marTop w:val="0"/>
      <w:marBottom w:val="0"/>
      <w:divBdr>
        <w:top w:val="none" w:sz="0" w:space="0" w:color="auto"/>
        <w:left w:val="none" w:sz="0" w:space="0" w:color="auto"/>
        <w:bottom w:val="none" w:sz="0" w:space="0" w:color="auto"/>
        <w:right w:val="none" w:sz="0" w:space="0" w:color="auto"/>
      </w:divBdr>
    </w:div>
    <w:div w:id="1715540409">
      <w:bodyDiv w:val="1"/>
      <w:marLeft w:val="0"/>
      <w:marRight w:val="0"/>
      <w:marTop w:val="0"/>
      <w:marBottom w:val="0"/>
      <w:divBdr>
        <w:top w:val="none" w:sz="0" w:space="0" w:color="auto"/>
        <w:left w:val="none" w:sz="0" w:space="0" w:color="auto"/>
        <w:bottom w:val="none" w:sz="0" w:space="0" w:color="auto"/>
        <w:right w:val="none" w:sz="0" w:space="0" w:color="auto"/>
      </w:divBdr>
    </w:div>
    <w:div w:id="1720469298">
      <w:bodyDiv w:val="1"/>
      <w:marLeft w:val="0"/>
      <w:marRight w:val="0"/>
      <w:marTop w:val="0"/>
      <w:marBottom w:val="0"/>
      <w:divBdr>
        <w:top w:val="none" w:sz="0" w:space="0" w:color="auto"/>
        <w:left w:val="none" w:sz="0" w:space="0" w:color="auto"/>
        <w:bottom w:val="none" w:sz="0" w:space="0" w:color="auto"/>
        <w:right w:val="none" w:sz="0" w:space="0" w:color="auto"/>
      </w:divBdr>
    </w:div>
    <w:div w:id="1726829318">
      <w:bodyDiv w:val="1"/>
      <w:marLeft w:val="0"/>
      <w:marRight w:val="0"/>
      <w:marTop w:val="0"/>
      <w:marBottom w:val="0"/>
      <w:divBdr>
        <w:top w:val="none" w:sz="0" w:space="0" w:color="auto"/>
        <w:left w:val="none" w:sz="0" w:space="0" w:color="auto"/>
        <w:bottom w:val="none" w:sz="0" w:space="0" w:color="auto"/>
        <w:right w:val="none" w:sz="0" w:space="0" w:color="auto"/>
      </w:divBdr>
    </w:div>
    <w:div w:id="1731339894">
      <w:bodyDiv w:val="1"/>
      <w:marLeft w:val="0"/>
      <w:marRight w:val="0"/>
      <w:marTop w:val="0"/>
      <w:marBottom w:val="0"/>
      <w:divBdr>
        <w:top w:val="none" w:sz="0" w:space="0" w:color="auto"/>
        <w:left w:val="none" w:sz="0" w:space="0" w:color="auto"/>
        <w:bottom w:val="none" w:sz="0" w:space="0" w:color="auto"/>
        <w:right w:val="none" w:sz="0" w:space="0" w:color="auto"/>
      </w:divBdr>
    </w:div>
    <w:div w:id="1753425219">
      <w:bodyDiv w:val="1"/>
      <w:marLeft w:val="0"/>
      <w:marRight w:val="0"/>
      <w:marTop w:val="0"/>
      <w:marBottom w:val="0"/>
      <w:divBdr>
        <w:top w:val="none" w:sz="0" w:space="0" w:color="auto"/>
        <w:left w:val="none" w:sz="0" w:space="0" w:color="auto"/>
        <w:bottom w:val="none" w:sz="0" w:space="0" w:color="auto"/>
        <w:right w:val="none" w:sz="0" w:space="0" w:color="auto"/>
      </w:divBdr>
    </w:div>
    <w:div w:id="1780686416">
      <w:bodyDiv w:val="1"/>
      <w:marLeft w:val="0"/>
      <w:marRight w:val="0"/>
      <w:marTop w:val="0"/>
      <w:marBottom w:val="0"/>
      <w:divBdr>
        <w:top w:val="none" w:sz="0" w:space="0" w:color="auto"/>
        <w:left w:val="none" w:sz="0" w:space="0" w:color="auto"/>
        <w:bottom w:val="none" w:sz="0" w:space="0" w:color="auto"/>
        <w:right w:val="none" w:sz="0" w:space="0" w:color="auto"/>
      </w:divBdr>
    </w:div>
    <w:div w:id="1789855354">
      <w:bodyDiv w:val="1"/>
      <w:marLeft w:val="0"/>
      <w:marRight w:val="0"/>
      <w:marTop w:val="0"/>
      <w:marBottom w:val="0"/>
      <w:divBdr>
        <w:top w:val="none" w:sz="0" w:space="0" w:color="auto"/>
        <w:left w:val="none" w:sz="0" w:space="0" w:color="auto"/>
        <w:bottom w:val="none" w:sz="0" w:space="0" w:color="auto"/>
        <w:right w:val="none" w:sz="0" w:space="0" w:color="auto"/>
      </w:divBdr>
    </w:div>
    <w:div w:id="1790860232">
      <w:bodyDiv w:val="1"/>
      <w:marLeft w:val="0"/>
      <w:marRight w:val="0"/>
      <w:marTop w:val="0"/>
      <w:marBottom w:val="0"/>
      <w:divBdr>
        <w:top w:val="none" w:sz="0" w:space="0" w:color="auto"/>
        <w:left w:val="none" w:sz="0" w:space="0" w:color="auto"/>
        <w:bottom w:val="none" w:sz="0" w:space="0" w:color="auto"/>
        <w:right w:val="none" w:sz="0" w:space="0" w:color="auto"/>
      </w:divBdr>
    </w:div>
    <w:div w:id="1798335835">
      <w:bodyDiv w:val="1"/>
      <w:marLeft w:val="0"/>
      <w:marRight w:val="0"/>
      <w:marTop w:val="0"/>
      <w:marBottom w:val="0"/>
      <w:divBdr>
        <w:top w:val="none" w:sz="0" w:space="0" w:color="auto"/>
        <w:left w:val="none" w:sz="0" w:space="0" w:color="auto"/>
        <w:bottom w:val="none" w:sz="0" w:space="0" w:color="auto"/>
        <w:right w:val="none" w:sz="0" w:space="0" w:color="auto"/>
      </w:divBdr>
    </w:div>
    <w:div w:id="1808862361">
      <w:bodyDiv w:val="1"/>
      <w:marLeft w:val="0"/>
      <w:marRight w:val="0"/>
      <w:marTop w:val="0"/>
      <w:marBottom w:val="0"/>
      <w:divBdr>
        <w:top w:val="none" w:sz="0" w:space="0" w:color="auto"/>
        <w:left w:val="none" w:sz="0" w:space="0" w:color="auto"/>
        <w:bottom w:val="none" w:sz="0" w:space="0" w:color="auto"/>
        <w:right w:val="none" w:sz="0" w:space="0" w:color="auto"/>
      </w:divBdr>
    </w:div>
    <w:div w:id="1817453721">
      <w:bodyDiv w:val="1"/>
      <w:marLeft w:val="0"/>
      <w:marRight w:val="0"/>
      <w:marTop w:val="0"/>
      <w:marBottom w:val="0"/>
      <w:divBdr>
        <w:top w:val="none" w:sz="0" w:space="0" w:color="auto"/>
        <w:left w:val="none" w:sz="0" w:space="0" w:color="auto"/>
        <w:bottom w:val="none" w:sz="0" w:space="0" w:color="auto"/>
        <w:right w:val="none" w:sz="0" w:space="0" w:color="auto"/>
      </w:divBdr>
    </w:div>
    <w:div w:id="1822191436">
      <w:bodyDiv w:val="1"/>
      <w:marLeft w:val="0"/>
      <w:marRight w:val="0"/>
      <w:marTop w:val="0"/>
      <w:marBottom w:val="0"/>
      <w:divBdr>
        <w:top w:val="none" w:sz="0" w:space="0" w:color="auto"/>
        <w:left w:val="none" w:sz="0" w:space="0" w:color="auto"/>
        <w:bottom w:val="none" w:sz="0" w:space="0" w:color="auto"/>
        <w:right w:val="none" w:sz="0" w:space="0" w:color="auto"/>
      </w:divBdr>
    </w:div>
    <w:div w:id="1824731845">
      <w:bodyDiv w:val="1"/>
      <w:marLeft w:val="0"/>
      <w:marRight w:val="0"/>
      <w:marTop w:val="0"/>
      <w:marBottom w:val="0"/>
      <w:divBdr>
        <w:top w:val="none" w:sz="0" w:space="0" w:color="auto"/>
        <w:left w:val="none" w:sz="0" w:space="0" w:color="auto"/>
        <w:bottom w:val="none" w:sz="0" w:space="0" w:color="auto"/>
        <w:right w:val="none" w:sz="0" w:space="0" w:color="auto"/>
      </w:divBdr>
    </w:div>
    <w:div w:id="1845779909">
      <w:bodyDiv w:val="1"/>
      <w:marLeft w:val="0"/>
      <w:marRight w:val="0"/>
      <w:marTop w:val="0"/>
      <w:marBottom w:val="0"/>
      <w:divBdr>
        <w:top w:val="none" w:sz="0" w:space="0" w:color="auto"/>
        <w:left w:val="none" w:sz="0" w:space="0" w:color="auto"/>
        <w:bottom w:val="none" w:sz="0" w:space="0" w:color="auto"/>
        <w:right w:val="none" w:sz="0" w:space="0" w:color="auto"/>
      </w:divBdr>
    </w:div>
    <w:div w:id="1858612724">
      <w:bodyDiv w:val="1"/>
      <w:marLeft w:val="0"/>
      <w:marRight w:val="0"/>
      <w:marTop w:val="0"/>
      <w:marBottom w:val="0"/>
      <w:divBdr>
        <w:top w:val="none" w:sz="0" w:space="0" w:color="auto"/>
        <w:left w:val="none" w:sz="0" w:space="0" w:color="auto"/>
        <w:bottom w:val="none" w:sz="0" w:space="0" w:color="auto"/>
        <w:right w:val="none" w:sz="0" w:space="0" w:color="auto"/>
      </w:divBdr>
    </w:div>
    <w:div w:id="1870601091">
      <w:bodyDiv w:val="1"/>
      <w:marLeft w:val="0"/>
      <w:marRight w:val="0"/>
      <w:marTop w:val="0"/>
      <w:marBottom w:val="0"/>
      <w:divBdr>
        <w:top w:val="none" w:sz="0" w:space="0" w:color="auto"/>
        <w:left w:val="none" w:sz="0" w:space="0" w:color="auto"/>
        <w:bottom w:val="none" w:sz="0" w:space="0" w:color="auto"/>
        <w:right w:val="none" w:sz="0" w:space="0" w:color="auto"/>
      </w:divBdr>
    </w:div>
    <w:div w:id="1888830212">
      <w:bodyDiv w:val="1"/>
      <w:marLeft w:val="0"/>
      <w:marRight w:val="0"/>
      <w:marTop w:val="0"/>
      <w:marBottom w:val="0"/>
      <w:divBdr>
        <w:top w:val="none" w:sz="0" w:space="0" w:color="auto"/>
        <w:left w:val="none" w:sz="0" w:space="0" w:color="auto"/>
        <w:bottom w:val="none" w:sz="0" w:space="0" w:color="auto"/>
        <w:right w:val="none" w:sz="0" w:space="0" w:color="auto"/>
      </w:divBdr>
    </w:div>
    <w:div w:id="1908224704">
      <w:bodyDiv w:val="1"/>
      <w:marLeft w:val="0"/>
      <w:marRight w:val="0"/>
      <w:marTop w:val="0"/>
      <w:marBottom w:val="0"/>
      <w:divBdr>
        <w:top w:val="none" w:sz="0" w:space="0" w:color="auto"/>
        <w:left w:val="none" w:sz="0" w:space="0" w:color="auto"/>
        <w:bottom w:val="none" w:sz="0" w:space="0" w:color="auto"/>
        <w:right w:val="none" w:sz="0" w:space="0" w:color="auto"/>
      </w:divBdr>
    </w:div>
    <w:div w:id="1926181679">
      <w:bodyDiv w:val="1"/>
      <w:marLeft w:val="0"/>
      <w:marRight w:val="0"/>
      <w:marTop w:val="0"/>
      <w:marBottom w:val="0"/>
      <w:divBdr>
        <w:top w:val="none" w:sz="0" w:space="0" w:color="auto"/>
        <w:left w:val="none" w:sz="0" w:space="0" w:color="auto"/>
        <w:bottom w:val="none" w:sz="0" w:space="0" w:color="auto"/>
        <w:right w:val="none" w:sz="0" w:space="0" w:color="auto"/>
      </w:divBdr>
    </w:div>
    <w:div w:id="1943685432">
      <w:bodyDiv w:val="1"/>
      <w:marLeft w:val="0"/>
      <w:marRight w:val="0"/>
      <w:marTop w:val="0"/>
      <w:marBottom w:val="0"/>
      <w:divBdr>
        <w:top w:val="none" w:sz="0" w:space="0" w:color="auto"/>
        <w:left w:val="none" w:sz="0" w:space="0" w:color="auto"/>
        <w:bottom w:val="none" w:sz="0" w:space="0" w:color="auto"/>
        <w:right w:val="none" w:sz="0" w:space="0" w:color="auto"/>
      </w:divBdr>
    </w:div>
    <w:div w:id="1944343563">
      <w:bodyDiv w:val="1"/>
      <w:marLeft w:val="0"/>
      <w:marRight w:val="0"/>
      <w:marTop w:val="0"/>
      <w:marBottom w:val="0"/>
      <w:divBdr>
        <w:top w:val="none" w:sz="0" w:space="0" w:color="auto"/>
        <w:left w:val="none" w:sz="0" w:space="0" w:color="auto"/>
        <w:bottom w:val="none" w:sz="0" w:space="0" w:color="auto"/>
        <w:right w:val="none" w:sz="0" w:space="0" w:color="auto"/>
      </w:divBdr>
    </w:div>
    <w:div w:id="1947805885">
      <w:bodyDiv w:val="1"/>
      <w:marLeft w:val="0"/>
      <w:marRight w:val="0"/>
      <w:marTop w:val="0"/>
      <w:marBottom w:val="0"/>
      <w:divBdr>
        <w:top w:val="none" w:sz="0" w:space="0" w:color="auto"/>
        <w:left w:val="none" w:sz="0" w:space="0" w:color="auto"/>
        <w:bottom w:val="none" w:sz="0" w:space="0" w:color="auto"/>
        <w:right w:val="none" w:sz="0" w:space="0" w:color="auto"/>
      </w:divBdr>
    </w:div>
    <w:div w:id="1956716473">
      <w:bodyDiv w:val="1"/>
      <w:marLeft w:val="0"/>
      <w:marRight w:val="0"/>
      <w:marTop w:val="0"/>
      <w:marBottom w:val="0"/>
      <w:divBdr>
        <w:top w:val="none" w:sz="0" w:space="0" w:color="auto"/>
        <w:left w:val="none" w:sz="0" w:space="0" w:color="auto"/>
        <w:bottom w:val="none" w:sz="0" w:space="0" w:color="auto"/>
        <w:right w:val="none" w:sz="0" w:space="0" w:color="auto"/>
      </w:divBdr>
    </w:div>
    <w:div w:id="2027902170">
      <w:bodyDiv w:val="1"/>
      <w:marLeft w:val="0"/>
      <w:marRight w:val="0"/>
      <w:marTop w:val="0"/>
      <w:marBottom w:val="0"/>
      <w:divBdr>
        <w:top w:val="none" w:sz="0" w:space="0" w:color="auto"/>
        <w:left w:val="none" w:sz="0" w:space="0" w:color="auto"/>
        <w:bottom w:val="none" w:sz="0" w:space="0" w:color="auto"/>
        <w:right w:val="none" w:sz="0" w:space="0" w:color="auto"/>
      </w:divBdr>
    </w:div>
    <w:div w:id="2028436648">
      <w:bodyDiv w:val="1"/>
      <w:marLeft w:val="0"/>
      <w:marRight w:val="0"/>
      <w:marTop w:val="0"/>
      <w:marBottom w:val="0"/>
      <w:divBdr>
        <w:top w:val="none" w:sz="0" w:space="0" w:color="auto"/>
        <w:left w:val="none" w:sz="0" w:space="0" w:color="auto"/>
        <w:bottom w:val="none" w:sz="0" w:space="0" w:color="auto"/>
        <w:right w:val="none" w:sz="0" w:space="0" w:color="auto"/>
      </w:divBdr>
    </w:div>
    <w:div w:id="2029678215">
      <w:bodyDiv w:val="1"/>
      <w:marLeft w:val="0"/>
      <w:marRight w:val="0"/>
      <w:marTop w:val="0"/>
      <w:marBottom w:val="0"/>
      <w:divBdr>
        <w:top w:val="none" w:sz="0" w:space="0" w:color="auto"/>
        <w:left w:val="none" w:sz="0" w:space="0" w:color="auto"/>
        <w:bottom w:val="none" w:sz="0" w:space="0" w:color="auto"/>
        <w:right w:val="none" w:sz="0" w:space="0" w:color="auto"/>
      </w:divBdr>
    </w:div>
    <w:div w:id="2030256507">
      <w:bodyDiv w:val="1"/>
      <w:marLeft w:val="0"/>
      <w:marRight w:val="0"/>
      <w:marTop w:val="0"/>
      <w:marBottom w:val="0"/>
      <w:divBdr>
        <w:top w:val="none" w:sz="0" w:space="0" w:color="auto"/>
        <w:left w:val="none" w:sz="0" w:space="0" w:color="auto"/>
        <w:bottom w:val="none" w:sz="0" w:space="0" w:color="auto"/>
        <w:right w:val="none" w:sz="0" w:space="0" w:color="auto"/>
      </w:divBdr>
    </w:div>
    <w:div w:id="2030445446">
      <w:bodyDiv w:val="1"/>
      <w:marLeft w:val="0"/>
      <w:marRight w:val="0"/>
      <w:marTop w:val="0"/>
      <w:marBottom w:val="0"/>
      <w:divBdr>
        <w:top w:val="none" w:sz="0" w:space="0" w:color="auto"/>
        <w:left w:val="none" w:sz="0" w:space="0" w:color="auto"/>
        <w:bottom w:val="none" w:sz="0" w:space="0" w:color="auto"/>
        <w:right w:val="none" w:sz="0" w:space="0" w:color="auto"/>
      </w:divBdr>
    </w:div>
    <w:div w:id="2031175922">
      <w:bodyDiv w:val="1"/>
      <w:marLeft w:val="0"/>
      <w:marRight w:val="0"/>
      <w:marTop w:val="0"/>
      <w:marBottom w:val="0"/>
      <w:divBdr>
        <w:top w:val="none" w:sz="0" w:space="0" w:color="auto"/>
        <w:left w:val="none" w:sz="0" w:space="0" w:color="auto"/>
        <w:bottom w:val="none" w:sz="0" w:space="0" w:color="auto"/>
        <w:right w:val="none" w:sz="0" w:space="0" w:color="auto"/>
      </w:divBdr>
    </w:div>
    <w:div w:id="2046366041">
      <w:bodyDiv w:val="1"/>
      <w:marLeft w:val="0"/>
      <w:marRight w:val="0"/>
      <w:marTop w:val="0"/>
      <w:marBottom w:val="0"/>
      <w:divBdr>
        <w:top w:val="none" w:sz="0" w:space="0" w:color="auto"/>
        <w:left w:val="none" w:sz="0" w:space="0" w:color="auto"/>
        <w:bottom w:val="none" w:sz="0" w:space="0" w:color="auto"/>
        <w:right w:val="none" w:sz="0" w:space="0" w:color="auto"/>
      </w:divBdr>
    </w:div>
    <w:div w:id="2075544025">
      <w:bodyDiv w:val="1"/>
      <w:marLeft w:val="0"/>
      <w:marRight w:val="0"/>
      <w:marTop w:val="0"/>
      <w:marBottom w:val="0"/>
      <w:divBdr>
        <w:top w:val="none" w:sz="0" w:space="0" w:color="auto"/>
        <w:left w:val="none" w:sz="0" w:space="0" w:color="auto"/>
        <w:bottom w:val="none" w:sz="0" w:space="0" w:color="auto"/>
        <w:right w:val="none" w:sz="0" w:space="0" w:color="auto"/>
      </w:divBdr>
    </w:div>
    <w:div w:id="2089695793">
      <w:bodyDiv w:val="1"/>
      <w:marLeft w:val="0"/>
      <w:marRight w:val="0"/>
      <w:marTop w:val="0"/>
      <w:marBottom w:val="0"/>
      <w:divBdr>
        <w:top w:val="none" w:sz="0" w:space="0" w:color="auto"/>
        <w:left w:val="none" w:sz="0" w:space="0" w:color="auto"/>
        <w:bottom w:val="none" w:sz="0" w:space="0" w:color="auto"/>
        <w:right w:val="none" w:sz="0" w:space="0" w:color="auto"/>
      </w:divBdr>
    </w:div>
    <w:div w:id="2097168499">
      <w:bodyDiv w:val="1"/>
      <w:marLeft w:val="0"/>
      <w:marRight w:val="0"/>
      <w:marTop w:val="0"/>
      <w:marBottom w:val="0"/>
      <w:divBdr>
        <w:top w:val="none" w:sz="0" w:space="0" w:color="auto"/>
        <w:left w:val="none" w:sz="0" w:space="0" w:color="auto"/>
        <w:bottom w:val="none" w:sz="0" w:space="0" w:color="auto"/>
        <w:right w:val="none" w:sz="0" w:space="0" w:color="auto"/>
      </w:divBdr>
    </w:div>
    <w:div w:id="2101632376">
      <w:bodyDiv w:val="1"/>
      <w:marLeft w:val="0"/>
      <w:marRight w:val="0"/>
      <w:marTop w:val="0"/>
      <w:marBottom w:val="0"/>
      <w:divBdr>
        <w:top w:val="none" w:sz="0" w:space="0" w:color="auto"/>
        <w:left w:val="none" w:sz="0" w:space="0" w:color="auto"/>
        <w:bottom w:val="none" w:sz="0" w:space="0" w:color="auto"/>
        <w:right w:val="none" w:sz="0" w:space="0" w:color="auto"/>
      </w:divBdr>
    </w:div>
    <w:div w:id="2110347844">
      <w:bodyDiv w:val="1"/>
      <w:marLeft w:val="0"/>
      <w:marRight w:val="0"/>
      <w:marTop w:val="0"/>
      <w:marBottom w:val="0"/>
      <w:divBdr>
        <w:top w:val="none" w:sz="0" w:space="0" w:color="auto"/>
        <w:left w:val="none" w:sz="0" w:space="0" w:color="auto"/>
        <w:bottom w:val="none" w:sz="0" w:space="0" w:color="auto"/>
        <w:right w:val="none" w:sz="0" w:space="0" w:color="auto"/>
      </w:divBdr>
    </w:div>
    <w:div w:id="2115781810">
      <w:bodyDiv w:val="1"/>
      <w:marLeft w:val="0"/>
      <w:marRight w:val="0"/>
      <w:marTop w:val="0"/>
      <w:marBottom w:val="0"/>
      <w:divBdr>
        <w:top w:val="none" w:sz="0" w:space="0" w:color="auto"/>
        <w:left w:val="none" w:sz="0" w:space="0" w:color="auto"/>
        <w:bottom w:val="none" w:sz="0" w:space="0" w:color="auto"/>
        <w:right w:val="none" w:sz="0" w:space="0" w:color="auto"/>
      </w:divBdr>
    </w:div>
    <w:div w:id="21414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9C16-D714-449D-A4C8-A381B6D8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Dunic</dc:creator>
  <cp:lastModifiedBy>Zoran Dunic</cp:lastModifiedBy>
  <cp:revision>3</cp:revision>
  <cp:lastPrinted>2022-06-02T07:21:00Z</cp:lastPrinted>
  <dcterms:created xsi:type="dcterms:W3CDTF">2022-09-02T12:19:00Z</dcterms:created>
  <dcterms:modified xsi:type="dcterms:W3CDTF">2022-09-02T13:08:00Z</dcterms:modified>
</cp:coreProperties>
</file>