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bCs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1.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Подаци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о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наручиоцу</w:t>
      </w:r>
      <w:proofErr w:type="spell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i/>
          <w:iCs/>
          <w:color w:val="000000"/>
          <w:kern w:val="2"/>
          <w:lang w:eastAsia="ar-SA"/>
        </w:rPr>
      </w:pP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Наручилац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: </w:t>
      </w:r>
      <w:r w:rsidR="00EA1457">
        <w:rPr>
          <w:rFonts w:eastAsia="Arial Unicode MS"/>
          <w:color w:val="000000"/>
          <w:kern w:val="2"/>
          <w:lang w:val="sr-Cyrl-RS" w:eastAsia="ar-SA"/>
        </w:rPr>
        <w:t xml:space="preserve">Општинска управа општине Врњачка Бања. </w:t>
      </w:r>
      <w:r w:rsidRPr="003123A2">
        <w:rPr>
          <w:rFonts w:eastAsia="Arial Unicode MS"/>
          <w:i/>
          <w:iCs/>
          <w:color w:val="000000"/>
          <w:kern w:val="2"/>
          <w:lang w:val="sr-Cyrl-CS" w:eastAsia="ar-SA"/>
        </w:rPr>
        <w:t xml:space="preserve"> </w:t>
      </w: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val="sr-Cyrl-RS" w:eastAsia="ar-SA"/>
        </w:rPr>
      </w:pPr>
      <w:r w:rsidRPr="003123A2">
        <w:rPr>
          <w:rFonts w:eastAsia="Arial Unicode MS"/>
          <w:color w:val="000000"/>
          <w:kern w:val="2"/>
          <w:lang w:val="sr-Cyrl-CS" w:eastAsia="ar-SA"/>
        </w:rPr>
        <w:t>Адреса:</w:t>
      </w:r>
      <w:r w:rsidRPr="003123A2">
        <w:rPr>
          <w:rFonts w:eastAsia="Arial Unicode MS"/>
          <w:i/>
          <w:iCs/>
          <w:color w:val="000000"/>
          <w:kern w:val="2"/>
          <w:lang w:val="sr-Cyrl-CS" w:eastAsia="ar-SA"/>
        </w:rPr>
        <w:t xml:space="preserve"> </w:t>
      </w:r>
      <w:r>
        <w:rPr>
          <w:rFonts w:eastAsia="Arial Unicode MS"/>
          <w:color w:val="000000"/>
          <w:kern w:val="2"/>
          <w:lang w:val="sr-Cyrl-RS" w:eastAsia="ar-SA"/>
        </w:rPr>
        <w:t>Кушевачка 17. 36210 Врњачка Бања</w:t>
      </w: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bCs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2.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Врста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поступка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набавке</w:t>
      </w:r>
      <w:proofErr w:type="spell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proofErr w:type="spellStart"/>
      <w:proofErr w:type="gramStart"/>
      <w:r w:rsidRPr="003123A2">
        <w:rPr>
          <w:rFonts w:eastAsia="Arial Unicode MS"/>
          <w:color w:val="000000"/>
          <w:kern w:val="2"/>
          <w:lang w:eastAsia="ar-SA"/>
        </w:rPr>
        <w:t>Предметна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спроводи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отвореном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поступку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складу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Законом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и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подзаконским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актима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којима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уређују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>.</w:t>
      </w:r>
      <w:proofErr w:type="gram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3.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Предмет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набавке</w:t>
      </w:r>
      <w:proofErr w:type="spellEnd"/>
    </w:p>
    <w:p w:rsidR="003123A2" w:rsidRPr="003123A2" w:rsidRDefault="003123A2" w:rsidP="003123A2">
      <w:pPr>
        <w:jc w:val="both"/>
        <w:rPr>
          <w:rFonts w:eastAsia="Arial Unicode MS"/>
          <w:color w:val="000000"/>
          <w:kern w:val="2"/>
          <w:lang w:eastAsia="ar-SA"/>
        </w:rPr>
      </w:pPr>
      <w:proofErr w:type="spellStart"/>
      <w:proofErr w:type="gramStart"/>
      <w:r w:rsidRPr="003123A2">
        <w:rPr>
          <w:rFonts w:eastAsia="Arial Unicode MS"/>
          <w:color w:val="000000"/>
          <w:kern w:val="2"/>
          <w:lang w:eastAsia="ar-SA"/>
        </w:rPr>
        <w:t>Предмет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редни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бр</w:t>
      </w:r>
      <w:proofErr w:type="spellEnd"/>
      <w:r w:rsidRPr="003123A2">
        <w:rPr>
          <w:rFonts w:eastAsia="Arial Unicode MS"/>
          <w:color w:val="000000"/>
          <w:kern w:val="2"/>
          <w:lang w:val="ru-RU" w:eastAsia="ar-SA"/>
        </w:rPr>
        <w:t>.</w:t>
      </w:r>
      <w:proofErr w:type="gramEnd"/>
      <w:r w:rsidRPr="003123A2">
        <w:rPr>
          <w:rFonts w:eastAsia="Arial Unicode MS"/>
          <w:color w:val="000000"/>
          <w:kern w:val="2"/>
          <w:lang w:val="ru-RU" w:eastAsia="ar-SA"/>
        </w:rPr>
        <w:t xml:space="preserve"> </w:t>
      </w:r>
      <w:r w:rsidR="00EA1457">
        <w:rPr>
          <w:rFonts w:eastAsia="Arial Unicode MS"/>
          <w:color w:val="000000"/>
          <w:kern w:val="2"/>
          <w:lang w:val="sr-Cyrl-RS" w:eastAsia="ar-SA"/>
        </w:rPr>
        <w:t>24</w:t>
      </w:r>
      <w:r w:rsidRPr="003123A2">
        <w:rPr>
          <w:rFonts w:eastAsia="Arial Unicode MS"/>
          <w:color w:val="000000"/>
          <w:kern w:val="2"/>
          <w:lang w:eastAsia="ar-SA"/>
        </w:rPr>
        <w:t>/2021</w:t>
      </w:r>
      <w:r w:rsidRPr="003123A2">
        <w:rPr>
          <w:rFonts w:eastAsia="Arial Unicode MS"/>
          <w:i/>
          <w:iCs/>
          <w:color w:val="000000"/>
          <w:kern w:val="2"/>
          <w:lang w:eastAsia="ar-SA"/>
        </w:rPr>
        <w:t xml:space="preserve"> </w:t>
      </w:r>
      <w:r w:rsidRPr="003123A2">
        <w:rPr>
          <w:rFonts w:eastAsia="Arial Unicode MS"/>
          <w:iCs/>
          <w:color w:val="000000"/>
          <w:kern w:val="2"/>
          <w:lang w:val="sr-Cyrl-CS" w:eastAsia="ar-SA"/>
        </w:rPr>
        <w:t xml:space="preserve">је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набавка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горива</w:t>
      </w:r>
      <w:proofErr w:type="spellEnd"/>
      <w:r w:rsidRPr="003123A2">
        <w:rPr>
          <w:rFonts w:eastAsia="Arial Unicode MS"/>
          <w:iCs/>
          <w:color w:val="000000"/>
          <w:kern w:val="2"/>
          <w:lang w:val="sr-Cyrl-CS" w:eastAsia="ar-SA"/>
        </w:rPr>
        <w:t>,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ознака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из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општег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речника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kern w:val="2"/>
          <w:lang w:eastAsia="ar-SA"/>
        </w:rPr>
        <w:t xml:space="preserve">:  </w:t>
      </w:r>
      <w:r w:rsidRPr="003123A2">
        <w:rPr>
          <w:rFonts w:eastAsia="Arial Unicode MS"/>
          <w:bCs/>
          <w:color w:val="000000"/>
          <w:kern w:val="2"/>
          <w:lang w:val="sr-Cyrl-CS" w:eastAsia="ar-SA"/>
        </w:rPr>
        <w:t>CPV 09130000 (</w:t>
      </w:r>
      <w:r w:rsidR="00EA1457">
        <w:rPr>
          <w:rFonts w:eastAsia="Arial Unicode MS"/>
          <w:bCs/>
          <w:color w:val="000000"/>
          <w:kern w:val="2"/>
          <w:lang w:val="sr-Cyrl-CS" w:eastAsia="ar-SA"/>
        </w:rPr>
        <w:t>горива</w:t>
      </w:r>
      <w:r w:rsidRPr="003123A2">
        <w:rPr>
          <w:rFonts w:eastAsia="Arial Unicode MS"/>
          <w:bCs/>
          <w:color w:val="000000"/>
          <w:kern w:val="2"/>
          <w:lang w:val="sr-Cyrl-CS" w:eastAsia="ar-SA"/>
        </w:rPr>
        <w:t>)</w:t>
      </w:r>
      <w:r w:rsidRPr="003123A2">
        <w:rPr>
          <w:rFonts w:eastAsia="Arial Unicode MS"/>
          <w:color w:val="000000"/>
          <w:kern w:val="2"/>
          <w:lang w:eastAsia="ar-SA"/>
        </w:rPr>
        <w:t>;</w:t>
      </w:r>
    </w:p>
    <w:p w:rsidR="003123A2" w:rsidRPr="003123A2" w:rsidRDefault="003123A2" w:rsidP="003123A2">
      <w:pPr>
        <w:jc w:val="both"/>
        <w:rPr>
          <w:rFonts w:eastAsia="Arial Unicode MS"/>
          <w:color w:val="000000"/>
          <w:kern w:val="2"/>
          <w:lang w:val="sr-Cyrl-CS" w:eastAsia="ar-S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0"/>
        <w:gridCol w:w="900"/>
        <w:gridCol w:w="1080"/>
      </w:tblGrid>
      <w:tr w:rsidR="003123A2" w:rsidRPr="003123A2" w:rsidTr="003123A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3A2" w:rsidRPr="003123A2" w:rsidRDefault="003123A2" w:rsidP="003123A2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2"/>
                <w:lang w:val="sr-Cyrl-CS" w:eastAsia="ar-SA"/>
              </w:rPr>
            </w:pPr>
            <w:r w:rsidRPr="003123A2">
              <w:rPr>
                <w:rFonts w:eastAsia="Arial Unicode MS" w:cs="Arial"/>
                <w:color w:val="000000"/>
                <w:kern w:val="2"/>
                <w:sz w:val="22"/>
                <w:szCs w:val="22"/>
                <w:lang w:val="sr-Cyrl-CS" w:eastAsia="ar-SA"/>
              </w:rPr>
              <w:t>БЕЗОЛОВНИ МОТОРНИ  БЕНЗИН</w:t>
            </w:r>
            <w:r w:rsidRPr="003123A2">
              <w:rPr>
                <w:rFonts w:eastAsia="Arial Unicode MS" w:cs="Arial"/>
                <w:color w:val="000000"/>
                <w:kern w:val="2"/>
                <w:lang w:eastAsia="ar-SA"/>
              </w:rPr>
              <w:t xml:space="preserve">, </w:t>
            </w:r>
            <w:r w:rsidRPr="003123A2">
              <w:rPr>
                <w:rFonts w:eastAsia="Arial Unicode MS" w:cs="Arial"/>
                <w:color w:val="000000"/>
                <w:kern w:val="2"/>
                <w:sz w:val="22"/>
                <w:szCs w:val="22"/>
                <w:lang w:val="sr-Cyrl-CS" w:eastAsia="ar-SA"/>
              </w:rPr>
              <w:t>ЕВРО ПРЕМИЈУМ БМБ 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3A2" w:rsidRPr="003123A2" w:rsidRDefault="003123A2" w:rsidP="003123A2">
            <w:pPr>
              <w:suppressAutoHyphens/>
              <w:spacing w:line="100" w:lineRule="atLeast"/>
              <w:jc w:val="both"/>
              <w:rPr>
                <w:rFonts w:eastAsia="Arial Unicode MS"/>
                <w:noProof/>
                <w:color w:val="000000"/>
                <w:kern w:val="2"/>
                <w:sz w:val="20"/>
                <w:lang w:val="ru-RU" w:eastAsia="ar-SA"/>
              </w:rPr>
            </w:pPr>
            <w:proofErr w:type="spellStart"/>
            <w:r w:rsidRPr="003123A2">
              <w:rPr>
                <w:rFonts w:eastAsia="Arial Unicode MS" w:cs="Arial"/>
                <w:color w:val="000000"/>
                <w:kern w:val="2"/>
                <w:sz w:val="22"/>
                <w:szCs w:val="22"/>
                <w:lang w:eastAsia="ar-SA"/>
              </w:rPr>
              <w:t>литар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3A2" w:rsidRPr="003123A2" w:rsidRDefault="00EA1457" w:rsidP="003123A2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0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0"/>
                <w:lang w:val="ru-RU" w:eastAsia="ar-SA"/>
              </w:rPr>
              <w:t>11.000</w:t>
            </w:r>
            <w:bookmarkStart w:id="0" w:name="_GoBack"/>
            <w:bookmarkEnd w:id="0"/>
          </w:p>
        </w:tc>
      </w:tr>
    </w:tbl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bCs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bCs/>
          <w:i/>
          <w:iCs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val="sr-Cyrl-CS" w:eastAsia="ar-SA"/>
        </w:rPr>
        <w:t>4.</w:t>
      </w:r>
      <w:r w:rsidRPr="003123A2">
        <w:rPr>
          <w:rFonts w:eastAsia="Arial Unicode MS"/>
          <w:b/>
          <w:bCs/>
          <w:i/>
          <w:iCs/>
          <w:color w:val="000000"/>
          <w:kern w:val="2"/>
          <w:lang w:val="sr-Cyrl-CS" w:eastAsia="ar-SA"/>
        </w:rPr>
        <w:t xml:space="preserve"> </w:t>
      </w:r>
      <w:r w:rsidRPr="003123A2">
        <w:rPr>
          <w:rFonts w:eastAsia="Arial Unicode MS"/>
          <w:b/>
          <w:bCs/>
          <w:color w:val="000000"/>
          <w:kern w:val="2"/>
          <w:lang w:val="sr-Cyrl-CS" w:eastAsia="ar-SA"/>
        </w:rPr>
        <w:t>Партије</w:t>
      </w: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proofErr w:type="spellStart"/>
      <w:proofErr w:type="gramStart"/>
      <w:r w:rsidRPr="003123A2">
        <w:rPr>
          <w:rFonts w:eastAsia="Arial Unicode MS"/>
          <w:color w:val="000000"/>
          <w:kern w:val="2"/>
          <w:lang w:eastAsia="ar-SA"/>
        </w:rPr>
        <w:t>Јавна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није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обликована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по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партијама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>.</w:t>
      </w:r>
      <w:proofErr w:type="gram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color w:val="000000"/>
          <w:kern w:val="2"/>
          <w:lang w:eastAsia="ar-SA"/>
        </w:rPr>
      </w:pPr>
      <w:r w:rsidRPr="003123A2">
        <w:rPr>
          <w:rFonts w:eastAsia="Arial Unicode MS"/>
          <w:b/>
          <w:color w:val="000000"/>
          <w:kern w:val="2"/>
          <w:lang w:eastAsia="ar-SA"/>
        </w:rPr>
        <w:t xml:space="preserve">5.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Циљ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поступка</w:t>
      </w:r>
      <w:proofErr w:type="spell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proofErr w:type="spellStart"/>
      <w:proofErr w:type="gramStart"/>
      <w:r w:rsidRPr="003123A2">
        <w:rPr>
          <w:rFonts w:eastAsia="Arial Unicode MS"/>
          <w:color w:val="000000"/>
          <w:kern w:val="2"/>
          <w:lang w:eastAsia="ar-SA"/>
        </w:rPr>
        <w:t>Поступак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спроводи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ради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закључења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уговора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о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јавној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набавци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>.</w:t>
      </w:r>
      <w:proofErr w:type="gram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rPr>
          <w:rFonts w:eastAsia="Arial Unicode MS" w:cs="Arial"/>
          <w:b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6.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Квалитет</w:t>
      </w:r>
      <w:proofErr w:type="spellEnd"/>
    </w:p>
    <w:p w:rsidR="003123A2" w:rsidRPr="003123A2" w:rsidRDefault="003123A2" w:rsidP="003123A2">
      <w:pPr>
        <w:suppressAutoHyphens/>
        <w:spacing w:line="100" w:lineRule="atLeast"/>
        <w:rPr>
          <w:rFonts w:eastAsia="Arial Unicode MS" w:cs="Arial"/>
          <w:color w:val="000000"/>
          <w:kern w:val="2"/>
          <w:lang w:eastAsia="ar-SA"/>
        </w:rPr>
      </w:pPr>
    </w:p>
    <w:p w:rsidR="003123A2" w:rsidRPr="003123A2" w:rsidRDefault="003123A2" w:rsidP="003123A2">
      <w:pPr>
        <w:tabs>
          <w:tab w:val="left" w:pos="6660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color w:val="000000"/>
          <w:kern w:val="2"/>
          <w:lang w:val="sr-Cyrl-CS" w:eastAsia="ar-SA"/>
        </w:rPr>
        <w:t xml:space="preserve">Тражена добра, морају да одговарају у свим аспектима захтевима наручиоца и важећим стандардима квалитета и да одговарају захтевима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важећег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Правилника о техничким и другим захтевима за течна горива нафтног порекла </w:t>
      </w:r>
      <w:r w:rsidRPr="003123A2">
        <w:rPr>
          <w:rFonts w:eastAsia="Arial Unicode MS"/>
          <w:color w:val="000000"/>
          <w:kern w:val="2"/>
          <w:lang w:eastAsia="ar-SA"/>
        </w:rPr>
        <w:t>(„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Сл.гласник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РС“,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број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r w:rsidRPr="003123A2">
        <w:rPr>
          <w:rFonts w:eastAsia="Arial"/>
        </w:rPr>
        <w:t>150/20</w:t>
      </w:r>
      <w:r w:rsidRPr="003123A2">
        <w:rPr>
          <w:rFonts w:eastAsia="Arial Unicode MS"/>
          <w:color w:val="000000"/>
          <w:kern w:val="2"/>
          <w:lang w:eastAsia="ar-SA"/>
        </w:rPr>
        <w:t>).</w:t>
      </w:r>
    </w:p>
    <w:p w:rsidR="003123A2" w:rsidRPr="003123A2" w:rsidRDefault="003123A2" w:rsidP="003123A2">
      <w:pPr>
        <w:tabs>
          <w:tab w:val="left" w:pos="1441"/>
        </w:tabs>
        <w:suppressAutoHyphens/>
        <w:rPr>
          <w:rFonts w:ascii="Arial Black" w:eastAsia="Arial Unicode MS" w:hAnsi="Arial Black" w:cs="Arial"/>
          <w:b/>
          <w:color w:val="000000"/>
          <w:kern w:val="2"/>
          <w:lang w:eastAsia="ar-SA"/>
        </w:rPr>
      </w:pPr>
    </w:p>
    <w:p w:rsidR="003123A2" w:rsidRPr="003123A2" w:rsidRDefault="003123A2" w:rsidP="003123A2">
      <w:pPr>
        <w:tabs>
          <w:tab w:val="left" w:pos="1441"/>
        </w:tabs>
        <w:suppressAutoHyphens/>
        <w:rPr>
          <w:rFonts w:eastAsia="Arial Unicode MS"/>
          <w:b/>
          <w:color w:val="000000"/>
          <w:kern w:val="2"/>
          <w:lang w:eastAsia="ar-SA"/>
        </w:rPr>
      </w:pP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Место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,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начин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 и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рок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испоруке</w:t>
      </w:r>
      <w:proofErr w:type="spellEnd"/>
    </w:p>
    <w:p w:rsidR="003123A2" w:rsidRPr="003123A2" w:rsidRDefault="003123A2" w:rsidP="003123A2">
      <w:pPr>
        <w:tabs>
          <w:tab w:val="left" w:pos="1441"/>
        </w:tabs>
        <w:suppressAutoHyphens/>
        <w:rPr>
          <w:rFonts w:eastAsia="Arial Unicode MS"/>
          <w:color w:val="000000"/>
          <w:kern w:val="2"/>
          <w:sz w:val="20"/>
          <w:lang w:eastAsia="ar-SA"/>
        </w:rPr>
      </w:pPr>
    </w:p>
    <w:p w:rsidR="003123A2" w:rsidRPr="003123A2" w:rsidRDefault="003123A2" w:rsidP="003123A2">
      <w:pPr>
        <w:tabs>
          <w:tab w:val="left" w:pos="1441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color w:val="000000"/>
          <w:kern w:val="2"/>
          <w:lang w:val="ru-RU" w:eastAsia="ar-SA"/>
        </w:rPr>
        <w:t>Место испоруке</w:t>
      </w:r>
      <w:r w:rsidRPr="003123A2">
        <w:rPr>
          <w:rFonts w:eastAsia="Arial Unicode MS"/>
          <w:color w:val="000000"/>
          <w:kern w:val="2"/>
          <w:lang w:val="sr-Latn-CS" w:eastAsia="ar-SA"/>
        </w:rPr>
        <w:t xml:space="preserve"> </w:t>
      </w:r>
      <w:r w:rsidRPr="003123A2">
        <w:rPr>
          <w:rFonts w:eastAsia="Arial Unicode MS"/>
          <w:color w:val="000000"/>
          <w:kern w:val="2"/>
          <w:lang w:val="sr-Cyrl-CS" w:eastAsia="ar-SA"/>
        </w:rPr>
        <w:t>горива</w:t>
      </w:r>
      <w:r w:rsidRPr="003123A2">
        <w:rPr>
          <w:rFonts w:eastAsia="Arial Unicode MS"/>
          <w:color w:val="000000"/>
          <w:kern w:val="2"/>
          <w:lang w:val="sr-Latn-CS" w:eastAsia="ar-SA"/>
        </w:rPr>
        <w:t xml:space="preserve"> </w:t>
      </w:r>
      <w:r w:rsidRPr="003123A2">
        <w:rPr>
          <w:rFonts w:eastAsia="Arial Unicode MS"/>
          <w:color w:val="000000"/>
          <w:kern w:val="2"/>
          <w:lang w:val="ru-RU" w:eastAsia="ar-SA"/>
        </w:rPr>
        <w:t xml:space="preserve">су бензинске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станице</w:t>
      </w:r>
      <w:proofErr w:type="spellEnd"/>
      <w:r w:rsidRPr="003123A2">
        <w:rPr>
          <w:rFonts w:eastAsia="Arial Unicode MS"/>
          <w:color w:val="000000"/>
          <w:kern w:val="2"/>
          <w:lang w:val="ru-RU" w:eastAsia="ar-SA"/>
        </w:rPr>
        <w:t xml:space="preserve"> Привредног субјекта на територији Републике Србије.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 Испорука захтеваних количина врши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ће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точењем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горива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службена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возила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наручиоца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складу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његовим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потребама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>.</w:t>
      </w:r>
    </w:p>
    <w:p w:rsidR="003123A2" w:rsidRPr="003123A2" w:rsidRDefault="003123A2" w:rsidP="003123A2">
      <w:pPr>
        <w:tabs>
          <w:tab w:val="left" w:pos="6660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color w:val="000000"/>
          <w:kern w:val="2"/>
          <w:lang w:val="sr-Cyrl-CS" w:eastAsia="ar-SA"/>
        </w:rPr>
        <w:t>Привредни субјект је у обавези да испоруку добара, врши непрекидно</w:t>
      </w:r>
      <w:r w:rsidRPr="003123A2">
        <w:rPr>
          <w:rFonts w:eastAsia="Arial Unicode MS" w:cs="Arial"/>
          <w:color w:val="333300"/>
          <w:kern w:val="2"/>
          <w:lang w:val="ru-RU" w:eastAsia="ar-SA"/>
        </w:rPr>
        <w:t xml:space="preserve"> на својим бензинским </w:t>
      </w:r>
      <w:proofErr w:type="spellStart"/>
      <w:r w:rsidRPr="003123A2">
        <w:rPr>
          <w:rFonts w:eastAsia="Arial Unicode MS" w:cs="Arial"/>
          <w:color w:val="333300"/>
          <w:kern w:val="2"/>
          <w:lang w:eastAsia="ar-SA"/>
        </w:rPr>
        <w:t>станицама</w:t>
      </w:r>
      <w:proofErr w:type="spellEnd"/>
      <w:r w:rsidRPr="003123A2">
        <w:rPr>
          <w:rFonts w:eastAsia="Arial Unicode MS" w:cs="Arial"/>
          <w:color w:val="333300"/>
          <w:kern w:val="2"/>
          <w:lang w:eastAsia="ar-SA"/>
        </w:rPr>
        <w:t xml:space="preserve"> </w:t>
      </w:r>
      <w:r w:rsidRPr="003123A2">
        <w:rPr>
          <w:rFonts w:eastAsia="Arial Unicode MS" w:cs="Arial"/>
          <w:color w:val="333300"/>
          <w:kern w:val="2"/>
          <w:lang w:val="ru-RU" w:eastAsia="ar-SA"/>
        </w:rPr>
        <w:t>у периоду важења уговора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, а под условима из прихваћене  понуде. </w:t>
      </w:r>
    </w:p>
    <w:p w:rsidR="003123A2" w:rsidRPr="003123A2" w:rsidRDefault="003123A2" w:rsidP="003123A2">
      <w:pPr>
        <w:tabs>
          <w:tab w:val="left" w:pos="6660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</w:p>
    <w:p w:rsidR="006526AF" w:rsidRPr="00B96CC5" w:rsidRDefault="006526AF" w:rsidP="003123A2">
      <w:pPr>
        <w:widowControl w:val="0"/>
        <w:autoSpaceDE w:val="0"/>
        <w:autoSpaceDN w:val="0"/>
        <w:spacing w:line="251" w:lineRule="exact"/>
        <w:ind w:left="225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C3993"/>
    <w:rsid w:val="003123A2"/>
    <w:rsid w:val="00354FBA"/>
    <w:rsid w:val="00460D3F"/>
    <w:rsid w:val="005A277A"/>
    <w:rsid w:val="006423A5"/>
    <w:rsid w:val="006526AF"/>
    <w:rsid w:val="00746F47"/>
    <w:rsid w:val="007564C2"/>
    <w:rsid w:val="007845B7"/>
    <w:rsid w:val="007A1717"/>
    <w:rsid w:val="00824E3B"/>
    <w:rsid w:val="008F2D25"/>
    <w:rsid w:val="00AA121C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60F99"/>
    <w:rsid w:val="00E6472A"/>
    <w:rsid w:val="00EA1457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</cp:revision>
  <dcterms:created xsi:type="dcterms:W3CDTF">2021-11-30T11:10:00Z</dcterms:created>
  <dcterms:modified xsi:type="dcterms:W3CDTF">2021-12-08T08:38:00Z</dcterms:modified>
</cp:coreProperties>
</file>