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1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Vrnjačka Banja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3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100917981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4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Kruševačka 17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36210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5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Vrnjačka Banja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9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20.07.2021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400-1370/21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7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Vrnjačka Banja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9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400-1370/21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8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Mobilna telefonija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7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F02-0020971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0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64212000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Mobilna telefonija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2.820.000,00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0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1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Telekom Srbija a.d., Beograd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2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100002887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3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Takovska, 2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4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Beograd (Palilula)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5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6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4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2.665.379,76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3.198.455,71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End w:id="0"/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9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t>OBRAZLOŽENJE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0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Mobilna telefonija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400-1370/21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i datum 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400-1370/21, 04.06.2021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2.820.000,00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64212000-Usluge mobilne telefonije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Zajedničko sprovođenje otvorenog postupka javne nabavke usluge mobilne telefonije na period od 2 godine.</w:t>
                    <w:br/>
                    <w:t>Naručioci:</w:t>
                    <w:br/>
                    <w:t>1.Opštinska uprava opštine Vrnjačka Banja;</w:t>
                    <w:br/>
                    <w:t>2. Opština Vrnjačka Banja – Skupština opštine;</w:t>
                    <w:br/>
                    <w:t>3. Opština Vrnjačka Banja – Predsednik opštine i Opštinsko veće;</w:t>
                    <w:br/>
                    <w:t>4. Opština Vrnjačka Banja - Opštinsko pravobranilaštvo opštine Vrnjčka Banja</w:t>
                    <w:br/>
                    <w:t xml:space="preserve">Osnov za donošenje odluke o sprovođenju postupka javne nabavke od strane više naručilaca: Obzirom da se radi o nabavci usluge mobilne telefonije  koja je u prethodnom periodu bila predmet nabavke za svakog od naručioca ponaosob a u cilju obezbeđenja poštovanja načela janih nabavki-  ekonomičnosti i efikasniosti, objedinjen je postupak sprovođenja javne nabavke usluge mobilne telefonije  u smislu člana 80. ZJN. </w:t>
                    <w:br/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2021/S F02-0020971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17.06.2021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30.06.2021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10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Marija Atanasković,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Desa Vukotić, zamenik članaa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Nemanja Gmitrić,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Marija Nedović,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Jelena Bogojević,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Ružica Mitrović, zamenik člana 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Mobilna telefonija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6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30.06.2021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30.06.2021 12:02:20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6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73"/>
                    <w:gridCol w:w="2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Telekom Srbija a.d., Beograd, Takovska, 2, 11000, Beograd (Palilula),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265522/1-2021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28.6.2021. 15:24:27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62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2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Telekom Srbija a.d.,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2665379.76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3198455.71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dana,uplatom na račun ponuđača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0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Telekom Srbija a.d.,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2665379.76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3198455.71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dana,uplatom na račun ponuđača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41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2834"/>
                          <w:gridCol w:w="2834"/>
                          <w:gridCol w:w="2154"/>
                          <w:gridCol w:w="2154"/>
                          <w:gridCol w:w="899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Telekom Srbija a.d., Beograd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2.665.379,76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3.198.455,71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Napomena uz pregled ponude: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Komisija konstatuje da su na strani naručioca, a u skladu sa ;č.146. ZJN ispunjeni uslovi za dodelu ugovora, obzirom da je ponuda ponuđača "Telekom Srbija" a.d. Beograd prihvatljiva, jer ispunjava uslove definisane dokumentacijiom o nabavci.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5"/>
                          <w:gridCol w:w="1159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 utvrđen sukob interesa.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Predmet zajedničke javne nabavke je usluga mobilne telefonije.</w:t>
                                <w:br/>
                                <w:br/>
                                <w:t>Vrsta postupka javne nabavke   Otvoreni postupak</w:t>
                                <w:br/>
                                <w:t>Procenjena vrednost javne nabavke (bez PDV-a) , Opštinska uprava, naručilac 1.  1.700.000,00</w:t>
                                <w:br/>
                                <w:t>Procenjena vrednost javne nabavke (bez PDV-a), Skupština opštine, naručilac 2.  720.000,00</w:t>
                                <w:br/>
                                <w:t>Procenjena vrednost javne nabavke (bez PDV-a), Predsednik opštine i Opštinsko veće,  naručilac 3. 350.000,00</w:t>
                                <w:br/>
                                <w:t>Procenjena vrednost javne nabavke (bez PDV-a) , Opštinsko pravobramnilaštvo opštine Vrnjačka Banja, naručilac 4) : 50.000,00</w:t>
                                <w:br/>
                                <w:t>Ukupna procenjena vrednost javne nabavke za sva četiri naručioca iznosi 2.820.000,00 dinara bez PDV-a</w:t>
                                <w:br/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0"/>
                          <w:gridCol w:w="1614"/>
                          <w:gridCol w:w="7306"/>
                          <w:gridCol w:w="189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Bira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Telekom Srbija a.d., Beograd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2.665.379,76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4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Ponuda ponuđača " Telekom Srbija" ad Beograd, je prihvatljiva, jer ispunjava uslove definisane dokumentacijom o nabavci.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23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7" w:h="11905" w:orient="landscape"/>
          <w:pgMar w:top="566" w:right="566" w:bottom="566" w:left="680" w:header="0" w:footer="0"/>
          <w:cols w:space="720"/>
        </w:sectPr>
      </w:pPr>
    </w:p>
    <w:p w:rsidR="00A9707B" w:rsidP="008C5725" w14:paraId="08E7E656" w14:textId="7CE6A5F4">
      <w:pPr>
        <w:rPr>
          <w:rFonts w:ascii="Calibri" w:eastAsia="Calibri" w:hAnsi="Calibri" w:cs="Calibri"/>
        </w:rPr>
      </w:pPr>
      <w:bookmarkStart w:id="31" w:name="_Hlk32839505_0"/>
      <w:bookmarkStart w:id="32" w:name="1_0"/>
      <w:bookmarkEnd w:id="32"/>
      <w:r>
        <w:rPr>
          <w:rFonts w:ascii="Calibri" w:eastAsia="Calibri" w:hAnsi="Calibri" w:cs="Calibri"/>
        </w:rPr>
        <w:t xml:space="preserve">Ponuda ponuđača " Telekom Srbija" ad Beograd, je prihvatljiva, jer ispunjava uslove definisane dokumentacijom o nabavci. </w:t>
      </w:r>
    </w:p>
    <w:p w:rsidR="001F55F6" w:rsidRPr="00F61EC9" w:rsidP="008C5725" w14:paraId="2AC8E0F5" w14:textId="14B53E2D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 w:rsidRPr="00F61EC9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Uputstvo o pravom sredstvu:</w:t>
      </w:r>
    </w:p>
    <w:p w:rsidR="001F55F6" w:rsidRPr="001F55F6" w:rsidP="008C5725" w14:paraId="57D8177E" w14:textId="3101E2A4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</w:pPr>
      <w:bookmarkEnd w:id="31"/>
      <w:bookmarkStart w:id="33" w:name="2_0"/>
      <w:bookmarkEnd w:id="33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sectPr w:rsidSect="000A667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textId="5F3AA23E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8C5725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12</cp:revision>
  <dcterms:created xsi:type="dcterms:W3CDTF">2020-02-17T13:03:00Z</dcterms:created>
  <dcterms:modified xsi:type="dcterms:W3CDTF">2021-02-17T11:08:00Z</dcterms:modified>
</cp:coreProperties>
</file>