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tbl>
      <w:tblPr>
        <w:tblW w:w="9180" w:type="dxa"/>
        <w:tblInd w:w="93" w:type="dxa"/>
        <w:tblLook w:val="04A0" w:firstRow="1" w:lastRow="0" w:firstColumn="1" w:lastColumn="0" w:noHBand="0" w:noVBand="1"/>
      </w:tblPr>
      <w:tblGrid>
        <w:gridCol w:w="9180"/>
      </w:tblGrid>
      <w:tr w:rsidR="00A6772E" w:rsidRPr="00A6772E" w:rsidTr="00A6772E">
        <w:trPr>
          <w:trHeight w:val="300"/>
        </w:trPr>
        <w:tc>
          <w:tcPr>
            <w:tcW w:w="91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772E" w:rsidRPr="00A6772E" w:rsidRDefault="007415F1" w:rsidP="007415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ЈАВНА НАБАВКА бр. 10</w:t>
            </w:r>
            <w:r w:rsidR="00A6772E" w:rsidRPr="00A6772E">
              <w:rPr>
                <w:color w:val="000000"/>
              </w:rPr>
              <w:t>/2</w:t>
            </w:r>
            <w:r w:rsidR="00A72DC7">
              <w:rPr>
                <w:color w:val="000000"/>
              </w:rPr>
              <w:t>2</w:t>
            </w:r>
            <w:r w:rsidR="00A6772E" w:rsidRPr="00A6772E">
              <w:rPr>
                <w:color w:val="000000"/>
              </w:rPr>
              <w:br/>
              <w:t>Набавка добара – грађевинског материјала за побољшање услова становања интерно расељених лица</w:t>
            </w:r>
          </w:p>
        </w:tc>
      </w:tr>
      <w:tr w:rsidR="00A6772E" w:rsidRPr="00A6772E" w:rsidTr="00A6772E">
        <w:trPr>
          <w:trHeight w:val="960"/>
        </w:trPr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772E" w:rsidRPr="00A6772E" w:rsidRDefault="00A6772E" w:rsidP="00A6772E">
            <w:pPr>
              <w:rPr>
                <w:rFonts w:ascii="Calibri" w:hAnsi="Calibri" w:cs="Calibri"/>
                <w:color w:val="000000"/>
              </w:rPr>
            </w:pPr>
          </w:p>
        </w:tc>
      </w:tr>
    </w:tbl>
    <w:p w:rsidR="008D69A7" w:rsidRPr="008D69A7" w:rsidRDefault="008D69A7" w:rsidP="008D69A7">
      <w:pPr>
        <w:widowControl w:val="0"/>
        <w:overflowPunct w:val="0"/>
        <w:autoSpaceDE w:val="0"/>
        <w:autoSpaceDN w:val="0"/>
        <w:adjustRightInd w:val="0"/>
        <w:spacing w:line="236" w:lineRule="auto"/>
        <w:jc w:val="center"/>
      </w:pPr>
      <w:r w:rsidRPr="008D69A7">
        <w:t>.</w:t>
      </w:r>
    </w:p>
    <w:p w:rsidR="008D69A7" w:rsidRDefault="008D69A7" w:rsidP="008D69A7">
      <w:pPr>
        <w:widowControl w:val="0"/>
        <w:autoSpaceDE w:val="0"/>
        <w:autoSpaceDN w:val="0"/>
        <w:adjustRightInd w:val="0"/>
        <w:spacing w:line="288" w:lineRule="exact"/>
        <w:jc w:val="both"/>
      </w:pP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203223" w:rsidRPr="00203223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:rsidR="00203223" w:rsidRPr="00203223" w:rsidRDefault="00203223" w:rsidP="008D69A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r w:rsidRPr="00203223">
              <w:rPr>
                <w:bCs/>
                <w:color w:val="000000" w:themeColor="text1"/>
              </w:rPr>
              <w:t>:_______________________________________________________,</w:t>
            </w:r>
            <w:r w:rsidR="00A72DC7">
              <w:rPr>
                <w:bCs/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доставља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укупан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износ и структуру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трошкова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припремања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понуде</w:t>
            </w:r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7415F1">
              <w:rPr>
                <w:color w:val="000000" w:themeColor="text1"/>
              </w:rPr>
              <w:t>10</w:t>
            </w:r>
            <w:r w:rsidR="00A72DC7">
              <w:rPr>
                <w:bCs/>
                <w:color w:val="000000" w:themeColor="text1"/>
              </w:rPr>
              <w:t>/22</w:t>
            </w:r>
            <w:r w:rsidRPr="00203223">
              <w:rPr>
                <w:color w:val="000000" w:themeColor="text1"/>
                <w:lang w:val="sr-Cyrl-CS"/>
              </w:rPr>
              <w:t xml:space="preserve"> –</w:t>
            </w:r>
            <w:r w:rsidR="008D69A7">
              <w:rPr>
                <w:color w:val="000000" w:themeColor="text1"/>
                <w:lang w:val="sr-Cyrl-CS"/>
              </w:rPr>
              <w:t xml:space="preserve"> </w:t>
            </w:r>
            <w:r w:rsidR="00A6772E" w:rsidRPr="00A6772E">
              <w:rPr>
                <w:color w:val="000000"/>
              </w:rPr>
              <w:t>Набавка добара – грађевинског материјала за побољшање услова становања интерно расељених лица</w:t>
            </w:r>
            <w:r w:rsidR="008D69A7">
              <w:t xml:space="preserve">, </w:t>
            </w:r>
            <w:r w:rsidRPr="00203223">
              <w:rPr>
                <w:color w:val="000000" w:themeColor="text1"/>
              </w:rPr>
              <w:t>како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следи у табели: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7"/>
              <w:gridCol w:w="4500"/>
            </w:tblGrid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Трошкове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припреме и подношења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понуде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сноси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искључиво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понуђач и не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може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тражити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од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Наручиоца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накнаду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трошкова.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Ако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је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поступак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јавне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набавке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обустављен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из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разлога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који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су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на</w:t>
            </w:r>
            <w:r w:rsidR="00BA1756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страни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Наручиоца, Наручилац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је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дужан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да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понуђачу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надокнади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трошкове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прибављања</w:t>
            </w:r>
            <w:r w:rsidR="00BA1756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средства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обезбеђења, под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условом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да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је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понуђач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тражио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накнаду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тих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трошкова у својој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понуди.</w:t>
            </w:r>
            <w:bookmarkStart w:id="0" w:name="_GoBack"/>
            <w:bookmarkEnd w:id="0"/>
          </w:p>
        </w:tc>
      </w:tr>
      <w:tr w:rsidR="00203223" w:rsidRPr="00203223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r w:rsidR="004B77D8">
              <w:rPr>
                <w:color w:val="000000" w:themeColor="text1"/>
              </w:rPr>
              <w:t>Достављање ово обрасца није неопходно.</w:t>
            </w:r>
          </w:p>
        </w:tc>
      </w:tr>
    </w:tbl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6526AF" w:rsidRPr="00203223" w:rsidRDefault="006526AF">
      <w:pPr>
        <w:rPr>
          <w:color w:val="000000" w:themeColor="text1"/>
        </w:rPr>
      </w:pPr>
    </w:p>
    <w:sectPr w:rsidR="006526AF" w:rsidRPr="00203223" w:rsidSect="007206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223"/>
    <w:rsid w:val="00015BE9"/>
    <w:rsid w:val="00203223"/>
    <w:rsid w:val="004B77D8"/>
    <w:rsid w:val="006526AF"/>
    <w:rsid w:val="007206C3"/>
    <w:rsid w:val="007415F1"/>
    <w:rsid w:val="008861FA"/>
    <w:rsid w:val="008D69A7"/>
    <w:rsid w:val="00A02537"/>
    <w:rsid w:val="00A6772E"/>
    <w:rsid w:val="00A72DC7"/>
    <w:rsid w:val="00BA1756"/>
    <w:rsid w:val="00EB5CA4"/>
    <w:rsid w:val="00F222A0"/>
    <w:rsid w:val="00F30866"/>
    <w:rsid w:val="00FA4A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2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Mijovic</dc:creator>
  <cp:lastModifiedBy>Jelena Bogojevic</cp:lastModifiedBy>
  <cp:revision>4</cp:revision>
  <dcterms:created xsi:type="dcterms:W3CDTF">2022-05-06T10:11:00Z</dcterms:created>
  <dcterms:modified xsi:type="dcterms:W3CDTF">2022-05-06T12:17:00Z</dcterms:modified>
</cp:coreProperties>
</file>