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Opštinska uprava opštine Vrnjačka Banja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100917981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Kruševačka 17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Vrnjačka 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29.04.2022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400-469/22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Opštinska uprava opštine Vrnjačka Banja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400-469/22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Električna energija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2022/S F02-0007884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09310000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Električna energija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18.760.000,00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JP EPS Ogranak EPS Snabdevanje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103920327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Makenzijeva 37/II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18.760.000,00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22.512.000,00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Električna energija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400-469/22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400-469/22, 28.02.2022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18.760.000,00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09310000-Električna energija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električne energije za potrebe javne rasvete i snabdevanja objekata u javnoj svojini opštine Vrnjačka Banja.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Nije primenljivo u odnosu na predmet javne nabavke.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F02-0007884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11.03.2022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12.04.2022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Ivana Jovanović, dipl.pravnik, zamenik člana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Ružica Mitrović, dipl.ek.,član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Vladimir Stamenčić, dipl.ek.zamenik člana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Gordana Radičević, dipl.inž.za razvoj maš.struke, član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Rade Ćurčić, inž.maš., zamenik člana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Suzana Crnoglavac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Električna energija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12.04.2022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12.04.2022 12:07:29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JP EPS Ogranak EPS Snabdevanje, Makenzijeva 37/II, 11000, Beograd,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179715/1-22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11.4.2022. 10:42:30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12.4.2022. 09:56:00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Sredstvo obezbeđenja za ozbiljnost ponude, menica serijskog broja AB 9505497, menično ovlašćewe br. 316/462-22 od 29.03.2022.godine, OP obrazac, kopija kartona deponovanih potpisa, punomoćje br. 2267/416/22 od 28.03.2022.god, punomoćje br. 2287/356/22 od 28.03.2022.god.,zahtev za registarciju menice.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JP EPS Ogranak EPS Snabdevanje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26008021.89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31209626.26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JP EPS Ogranak EPS Snabdevanje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26008021.89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31209626.26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JP EPS Ogranak EPS Snabdevanje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26.008.021,89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31.209.626,26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Uvidom u javno dostupne podatke, Komisija za JN  konstatuje da je ponuđač  JP " Elektroprivreda Srbije" Beograd ,  registrovan u Registru ponuđača i da shodno članu  128 .stav 6)ZJN,  nema osnova za isključenje  iz člana 111. stav 1. tača 1) i 2) Zakona. </w:t>
                                <w:br/>
                                <w:t>Izjavama   o nepostojanuju osnova za isključenje iz čl. 111. Zakona,  a u skladu sa uslovima definisanim knkursnom dokumentacijom, ponuđač je potvrdilo nepostojanje osnova za isključenje.</w:t>
                                <w:br/>
                                <w:t>Ponuđač je putem Portala javnih nabavki,  prilikom podnošenja ponude,   dostavio  dokaze o ispunjenosti kriterijuma za kvalitativni izbor privrednog subjekta.</w:t>
                                <w:br/>
                                <w:t>Ponuđena jedinična  cena električne energije po KW  iznosi:</w:t>
                                <w:br/>
                                <w:t xml:space="preserve">- 24,00 dinara dez PDV-a, za potrebe javne rasvete   i </w:t>
                                <w:br/>
                                <w:t>- 29,61 dinar bez PDV-a za snabdevanja objekata u javnoj svojini opštine Vrnjačka Banja .</w:t>
                                <w:br/>
                                <w:t>Ukupna vrednost ponude iznosi 26.008.021,89 dinara bez PDV-a . Obzirom da je cena kriterijum za  rangiranje ponude a EPS jedini ponuđač,  stekli su se uslovi za dodelu ugovora . Shodno čl. 3 Modela ugovora  Komisija  predlaže dodelu ugovora u visini procenjene vrednosti.</w:t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Nije utvrđen sukob interesa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JP EPS Ogranak EPS Snabdevanje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26.008.021,89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Komisija je utvrdila da ne postoje osnovi za isključenje privrenog subjekta, da su ispunjeni kriterijumi za kvalitativni izbor privrednog subjekta i u skladu sa čl. 146. Zakona predlaže naručiocu da ugovor o javnoj nabavci dobara – električne energije za potrebe javne rasvete i snabdevanja objekata u javnoj svojini opštine Vrnjačka Banja  dodeli ponuđaču JP "EPS snabdevanje" Beograd u visini procenjene vrednosti  od 18.760.000,00 dinara bez PDV-a odnosno 22.512.000,00 dinara sa PDV-om, po jediničnim cenama po KW datim u brascu Strukture cene 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</w:rPr>
        <w:t>Komisija je utvrdila da ne postoje osnovi za isključenje privrenog subjekta, da su ispunjeni kriterijumi za kvalitativni izbor privrednog subjekta i u skladu sa čl. 146. Zakona predlaže naručiocu da ugovor o javnoj nabavci dobara – električne energije za potrebe javne rasvete i snabdevanja objekata u javnoj svojini opštine Vrnjačka Banja  dodeli ponuđaču JP "EPS snabdevanje" Beograd u visini procenjene vrednosti  od 18.760.000,00 dinara bez PDV-a odnosno 22.512.000,00 dinara sa PDV-om, po jediničnim cenama po KW datim u brascu Strukture cene 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odluke naručioca kojom se okončava postupak javne nabavke,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