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57" w:rsidRPr="003F2A57" w:rsidRDefault="003F2A57" w:rsidP="00CD0C3F">
      <w:pPr>
        <w:jc w:val="center"/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sr-Latn-RS"/>
        </w:rPr>
      </w:pPr>
      <w:r w:rsidRPr="003F2A57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sr-Latn-RS"/>
        </w:rPr>
        <w:t>Обавеште</w:t>
      </w:r>
      <w:r w:rsidRPr="003F2A57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sr-Cyrl-RS"/>
        </w:rPr>
        <w:t>њ</w:t>
      </w:r>
      <w:r w:rsidRPr="003F2A57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sr-Latn-RS"/>
        </w:rPr>
        <w:t xml:space="preserve">е и позив српском народу из </w:t>
      </w:r>
      <w:r w:rsidRPr="003F2A57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sr-Cyrl-RS"/>
        </w:rPr>
        <w:t>Федерациј</w:t>
      </w:r>
      <w:r w:rsidRPr="003F2A57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sr-Latn-RS"/>
        </w:rPr>
        <w:t>е</w:t>
      </w:r>
      <w:r w:rsidRPr="003F2A57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sr-Cyrl-RS"/>
        </w:rPr>
        <w:t xml:space="preserve"> Босне и Херцеговине</w:t>
      </w:r>
    </w:p>
    <w:p w:rsidR="003F2A57" w:rsidRDefault="003F2A57" w:rsidP="003F2A57">
      <w:pPr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sr-Cyrl-RS"/>
        </w:rPr>
        <w:t>У Федерацији Босне и Херцеговине је у току Пројекат регистрације непокретности који се односи на усклађивање података о непокретностима између катастра и земљишне књиге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sr-Cyrl-RS"/>
        </w:rPr>
        <w:t>Циљ пројекта је замена старих земљишних књига у циљу обједињавања и успостављања јединствене евиденције о непокретностима с којим многа избегла лица нису упозната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sr-Cyrl-RS"/>
        </w:rPr>
        <w:t xml:space="preserve"> </w:t>
      </w:r>
    </w:p>
    <w:p w:rsidR="003F2A57" w:rsidRDefault="003F2A57" w:rsidP="003F2A57">
      <w:pPr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sr-Cyrl-RS"/>
        </w:rPr>
        <w:t>Како би лица избегла из Федерације Босне и Херцеговине били упућена у своја права у поступку регистрације непокретности у том ентитету, Влада Републике Српске донела је одлуку којом је формирано шест канцеларија за пружање бесплатне правне помоћи. Канцеларије су успостављене у оквиру Републичке управе за геодетске и имовинско правне послове (РУГИП-а) и то у следећим градовима: Бања Луци, Мркоњић Граду, Бијељини, Зворнику, Источном Сарајеву и Општини Невесиње. Такође је формирана и канцеларија у Новом Саду, у булевару Краља Александра број 14 (тел:021/382-1157)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sr-Cyrl-RS"/>
        </w:rPr>
        <w:t>Београду, ул. Гаврила Принципа 13 (тел: 064/5145877).</w:t>
      </w:r>
    </w:p>
    <w:p w:rsidR="003F2A57" w:rsidRDefault="003F2A57" w:rsidP="003F2A57">
      <w:pPr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sr-Cyrl-RS"/>
        </w:rPr>
        <w:t>Поступак за пријаву права на некретнинама је следећи:</w:t>
      </w:r>
    </w:p>
    <w:p w:rsidR="003F2A57" w:rsidRDefault="003F2A57" w:rsidP="003F2A57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sr-Cyrl-RS"/>
        </w:rPr>
        <w:t xml:space="preserve">Општински судови </w:t>
      </w:r>
      <w:proofErr w:type="spellStart"/>
      <w:r>
        <w:rPr>
          <w:rFonts w:ascii="Times New Roman" w:hAnsi="Times New Roman"/>
          <w:sz w:val="24"/>
          <w:szCs w:val="24"/>
        </w:rPr>
        <w:t>преко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својих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Земљишно-књижних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канцеларија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објављују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усклађивању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Босне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Херцеговине</w:t>
      </w:r>
      <w:proofErr w:type="spellEnd"/>
      <w:r>
        <w:rPr>
          <w:rFonts w:ascii="Times New Roman" w:hAnsi="Times New Roman"/>
          <w:sz w:val="24"/>
          <w:szCs w:val="24"/>
        </w:rPr>
        <w:t>“ „</w:t>
      </w:r>
      <w:proofErr w:type="spellStart"/>
      <w:r>
        <w:rPr>
          <w:rFonts w:ascii="Times New Roman" w:hAnsi="Times New Roman"/>
          <w:sz w:val="24"/>
          <w:szCs w:val="24"/>
        </w:rPr>
        <w:t>Службеним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новинама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Федерације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Босне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Херцеговине</w:t>
      </w:r>
      <w:proofErr w:type="spellEnd"/>
      <w:r>
        <w:rPr>
          <w:rFonts w:ascii="Times New Roman" w:hAnsi="Times New Roman"/>
          <w:sz w:val="24"/>
          <w:szCs w:val="24"/>
        </w:rPr>
        <w:t xml:space="preserve">“ и у </w:t>
      </w:r>
      <w:proofErr w:type="spellStart"/>
      <w:r>
        <w:rPr>
          <w:rFonts w:ascii="Times New Roman" w:hAnsi="Times New Roman"/>
          <w:sz w:val="24"/>
          <w:szCs w:val="24"/>
        </w:rPr>
        <w:t>најмање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дневна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дистрибуирају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Босни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Херцеговини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позивају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власнике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непокретности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одређеним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катастарским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непокретностима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имала сазнања 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најави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поступка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успостављања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земљишних књига по новом премеру,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сазнања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поступак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успостављања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најдуже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поступка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успостављања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да пријаве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власништво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непокретностима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D0C3F" w:rsidRPr="00CD0C3F" w:rsidRDefault="00CD0C3F" w:rsidP="008573F3">
      <w:pPr>
        <w:pStyle w:val="ListParagraph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2A57" w:rsidRDefault="00CD0C3F" w:rsidP="00CD0C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Обавештење Одбора за заштиту права Срба у Федерацији БиХ</w:t>
      </w:r>
    </w:p>
    <w:p w:rsidR="008573F3" w:rsidRPr="00CD0C3F" w:rsidRDefault="008573F3" w:rsidP="00CD0C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0C3F">
        <w:rPr>
          <w:rFonts w:ascii="Times New Roman" w:hAnsi="Times New Roman"/>
          <w:sz w:val="24"/>
          <w:szCs w:val="24"/>
          <w:lang w:val="sr-Cyrl-RS"/>
        </w:rPr>
        <w:t>Упутство за подносиоце пријаве права на некретнинама у Федерацији БиХ</w:t>
      </w:r>
    </w:p>
    <w:p w:rsidR="008573F3" w:rsidRPr="008573F3" w:rsidRDefault="008573F3" w:rsidP="008573F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73F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bookmarkStart w:id="0" w:name="_GoBack"/>
      <w:bookmarkEnd w:id="0"/>
      <w:r w:rsidRPr="008573F3">
        <w:rPr>
          <w:rFonts w:ascii="Times New Roman" w:eastAsia="Times New Roman" w:hAnsi="Times New Roman" w:cs="Times New Roman"/>
          <w:sz w:val="24"/>
          <w:szCs w:val="24"/>
          <w:lang w:val="sr-Latn-RS"/>
        </w:rPr>
        <w:t>инк са сајта Федералне управе за геодетске и имовинско-правне послове где је објављен Јавни позив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hyperlink r:id="rId6" w:tgtFrame="_blank" w:history="1">
        <w:r w:rsidRPr="008573F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https://www.fgu.com.ba/bs/novosti-pregled/javni-poziv-sistematska-zamjena-uspostava-zemljisne-knjige-po-podacima-novog-katastarskog-premjera.html</w:t>
        </w:r>
      </w:hyperlink>
    </w:p>
    <w:p w:rsidR="003F2A57" w:rsidRDefault="003F2A57" w:rsidP="003F2A57">
      <w:pPr>
        <w:jc w:val="both"/>
        <w:rPr>
          <w:rFonts w:ascii="Times New Roman" w:hAnsi="Times New Roman"/>
          <w:sz w:val="24"/>
          <w:szCs w:val="24"/>
        </w:rPr>
      </w:pPr>
    </w:p>
    <w:p w:rsidR="001602A4" w:rsidRPr="003F2A57" w:rsidRDefault="001602A4">
      <w:pPr>
        <w:rPr>
          <w:color w:val="FF0000"/>
        </w:rPr>
      </w:pPr>
    </w:p>
    <w:sectPr w:rsidR="001602A4" w:rsidRPr="003F2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55A0A"/>
    <w:multiLevelType w:val="hybridMultilevel"/>
    <w:tmpl w:val="9886EF1C"/>
    <w:lvl w:ilvl="0" w:tplc="284A0E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57"/>
    <w:rsid w:val="001602A4"/>
    <w:rsid w:val="003F2A57"/>
    <w:rsid w:val="00736D74"/>
    <w:rsid w:val="008573F3"/>
    <w:rsid w:val="00C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2A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0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2A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0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gu.com.ba/bs/novosti-pregled/javni-poziv-sistematska-zamjena-uspostava-zemljisne-knjige-po-podacima-novog-katastarskog-premjer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Stankovic</dc:creator>
  <cp:lastModifiedBy>Marina Stankovic</cp:lastModifiedBy>
  <cp:revision>3</cp:revision>
  <dcterms:created xsi:type="dcterms:W3CDTF">2022-06-02T06:10:00Z</dcterms:created>
  <dcterms:modified xsi:type="dcterms:W3CDTF">2022-06-02T06:28:00Z</dcterms:modified>
</cp:coreProperties>
</file>