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0C" w:rsidRDefault="00CE7D1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12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Opštinska uprava opštine Vrnjačka Banja</w:t>
      </w:r>
    </w:p>
    <w:p w:rsidR="005753A2" w:rsidRPr="001F55F6" w:rsidRDefault="00CE7D1D" w:rsidP="005753A2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100917981</w:t>
      </w:r>
    </w:p>
    <w:p w:rsidR="001F55F6" w:rsidRPr="001F55F6" w:rsidRDefault="00CE7D1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5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Kruševačka 17</w:t>
      </w:r>
    </w:p>
    <w:p w:rsidR="001F55F6" w:rsidRPr="001F55F6" w:rsidRDefault="00CE7D1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7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Vrnjačka Banja</w:t>
      </w:r>
    </w:p>
    <w:p w:rsidR="001F55F6" w:rsidRPr="001F55F6" w:rsidRDefault="00CE7D1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E7D1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02.06.2021</w:t>
      </w:r>
    </w:p>
    <w:p w:rsidR="001F55F6" w:rsidRPr="001F55F6" w:rsidRDefault="00CE7D1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400-1099/21</w:t>
      </w:r>
    </w:p>
    <w:p w:rsidR="001F55F6" w:rsidRPr="00A9707B" w:rsidRDefault="00CE7D1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5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RDefault="00CE7D1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RDefault="00CE7D1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Opštinska uprava opštine Vrnjačka Banja</w:t>
      </w:r>
    </w:p>
    <w:p w:rsidR="001F55F6" w:rsidRPr="001F55F6" w:rsidRDefault="00CE7D1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400-1099/21</w:t>
      </w:r>
    </w:p>
    <w:p w:rsidR="001F55F6" w:rsidRPr="001F55F6" w:rsidRDefault="00CE7D1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Građevinski materijal - interno raseljena lica</w:t>
      </w:r>
    </w:p>
    <w:p w:rsidR="001F55F6" w:rsidRPr="001F55F6" w:rsidRDefault="00CE7D1D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F02-0015561</w:t>
      </w:r>
    </w:p>
    <w:p w:rsidR="001F55F6" w:rsidRPr="001F55F6" w:rsidRDefault="00CE7D1D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75DF0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75DF0" w:rsidRPr="001F55F6">
        <w:rPr>
          <w:rFonts w:asciiTheme="minorHAnsi" w:hAnsiTheme="minorHAnsi" w:cstheme="minorHAnsi"/>
          <w:sz w:val="20"/>
          <w:szCs w:val="20"/>
        </w:rPr>
      </w:r>
      <w:r w:rsidR="00E75DF0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75DF0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75DF0" w:rsidRPr="001F55F6">
        <w:rPr>
          <w:rFonts w:asciiTheme="minorHAnsi" w:hAnsiTheme="minorHAnsi" w:cstheme="minorHAnsi"/>
          <w:sz w:val="20"/>
          <w:szCs w:val="20"/>
        </w:rPr>
      </w:r>
      <w:r w:rsidR="00E75DF0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75DF0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75DF0" w:rsidRPr="001F55F6">
        <w:rPr>
          <w:rFonts w:asciiTheme="minorHAnsi" w:hAnsiTheme="minorHAnsi" w:cstheme="minorHAnsi"/>
          <w:sz w:val="20"/>
          <w:szCs w:val="20"/>
        </w:rPr>
      </w:r>
      <w:r w:rsidR="00E75DF0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E7D1D" w:rsidP="005753A2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Glavna CPV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44110000</w:t>
      </w:r>
    </w:p>
    <w:p w:rsidR="001F55F6" w:rsidRPr="001F55F6" w:rsidRDefault="00CE7D1D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Građevinski materijal - interno raseljena lica</w:t>
      </w:r>
    </w:p>
    <w:p w:rsidR="001F55F6" w:rsidRPr="00B84A8C" w:rsidRDefault="00CE7D1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="00B84A8C" w:rsidRPr="001F55F6">
        <w:rPr>
          <w:rFonts w:ascii="Calibri" w:eastAsia="Calibri" w:hAnsi="Calibri" w:cs="Calibri"/>
          <w:b/>
          <w:sz w:val="20"/>
          <w:szCs w:val="20"/>
        </w:rPr>
        <w:t>1.166.666,00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A9707B" w:rsidRPr="001934FE" w:rsidRDefault="00CE7D1D" w:rsidP="001934FE">
      <w:pPr>
        <w:ind w:left="2268" w:hanging="226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Pravniosnov za obustavu: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Fonts w:ascii="Calibri" w:eastAsia="Calibri" w:hAnsi="Calibri" w:cs="Calibri"/>
          <w:b/>
          <w:sz w:val="20"/>
          <w:szCs w:val="20"/>
        </w:rPr>
        <w:t>Član 147. stav 1. tač. 8) - naručilac nakon pregleda i stručne ocene ponuda utvrdi da su sve ponude neprihvatljive</w:t>
      </w:r>
    </w:p>
    <w:bookmarkEnd w:id="1"/>
    <w:p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  <w:sectPr w:rsidR="001934FE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930B8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930B8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0B84">
        <w:trPr>
          <w:trHeight w:val="40"/>
        </w:trPr>
        <w:tc>
          <w:tcPr>
            <w:tcW w:w="15397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930B8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Građevinski materijal - interno raseljena lica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400-1099/21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400-1099/21, 10.05.2021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1.166.666,00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930B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44110000-Građevinski materijali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Građevinski materijal za interno raseljena lica namenjen realizaciji pomoći  na poboljšanju uslova stanovanja, po osnovu Ugovora o saradnji sa KIRS-om, br. 110-232/19 od 30.07.2019.godine.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 xml:space="preserve">Nabavka grantova u građevinskom materijalu. Maksimalna vrednost paketa građevinskog materijala po domaćinstvu 200.000,00 dinara sa PDV-om. 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930B8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930B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F02-0015561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14.05.2021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28.05.2021 12:00:00</w:t>
                  </w:r>
                </w:p>
              </w:tc>
            </w:tr>
          </w:tbl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930B8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Jovanović, zamenik člana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Jelena Bogojević, član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Milijana Vukomanović, zamenik člana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Biljana Novoselac, član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Ružica Mitrović, zamenik člana</w:t>
                  </w:r>
                </w:p>
              </w:tc>
            </w:tr>
          </w:tbl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930B8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930B84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930B8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 - interno raseljena lica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0B84" w:rsidRDefault="00930B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rPr>
          <w:trHeight w:val="56"/>
        </w:trPr>
        <w:tc>
          <w:tcPr>
            <w:tcW w:w="15397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30B84" w:rsidRDefault="00CE7D1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30B84" w:rsidRDefault="00930B8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930B8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930B8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28.05.2021 12:10:00</w:t>
                  </w:r>
                </w:p>
              </w:tc>
            </w:tr>
            <w:tr w:rsidR="00930B8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28.05.2021 12:10:03</w:t>
                  </w:r>
                </w:p>
              </w:tc>
            </w:tr>
            <w:tr w:rsidR="00930B84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930B8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30B8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1"/>
                          <w:gridCol w:w="2246"/>
                          <w:gridCol w:w="2221"/>
                          <w:gridCol w:w="1400"/>
                          <w:gridCol w:w="2840"/>
                        </w:tblGrid>
                        <w:tr w:rsidR="00930B8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S.R.M.A. DOO ZEMUN, Vojni put, 165c/II,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P11/2021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26.5.2021. 13:58:29</w:t>
                              </w:r>
                            </w:p>
                          </w:tc>
                        </w:tr>
                      </w:tbl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30B84" w:rsidRDefault="00930B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rPr>
          <w:trHeight w:val="62"/>
        </w:trPr>
        <w:tc>
          <w:tcPr>
            <w:tcW w:w="15397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30B84" w:rsidRDefault="00CE7D1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30B84" w:rsidRDefault="00930B8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930B8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930B8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930B8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930B8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31"/>
                          <w:gridCol w:w="1131"/>
                          <w:gridCol w:w="1123"/>
                          <w:gridCol w:w="1127"/>
                          <w:gridCol w:w="1125"/>
                        </w:tblGrid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930B8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S.R.M.A.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2092474.87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2510969.85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završenoj isporuci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30B84" w:rsidRDefault="00930B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rPr>
          <w:trHeight w:val="50"/>
        </w:trPr>
        <w:tc>
          <w:tcPr>
            <w:tcW w:w="15392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930B8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930B8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6"/>
                    <w:gridCol w:w="7057"/>
                  </w:tblGrid>
                  <w:tr w:rsidR="00930B8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3"/>
                          <w:gridCol w:w="1131"/>
                          <w:gridCol w:w="1131"/>
                          <w:gridCol w:w="1122"/>
                          <w:gridCol w:w="1127"/>
                          <w:gridCol w:w="1125"/>
                        </w:tblGrid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930B8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S.R.M.A.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2092474.87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2510969.85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završenoj isporuci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30B84" w:rsidRDefault="00930B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rPr>
          <w:trHeight w:val="48"/>
        </w:trPr>
        <w:tc>
          <w:tcPr>
            <w:tcW w:w="15392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930B8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0B84" w:rsidRDefault="00CE7D1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930B84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930B8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S.R.M.A.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2.092.474,87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2.510.969,85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konstatuje da je ponuda ponuđača " S.R.M.A" doo iz Zemuna neprihvatljiva jer prelazi iznos procenjene vrednosti javne nabavke.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930B8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</w:tbl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0B84" w:rsidRDefault="00930B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rPr>
          <w:trHeight w:val="14"/>
        </w:trPr>
        <w:tc>
          <w:tcPr>
            <w:tcW w:w="15392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930B84"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2"/>
                    <w:gridCol w:w="13"/>
                  </w:tblGrid>
                  <w:tr w:rsidR="00930B8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0"/>
                          <w:gridCol w:w="11595"/>
                        </w:tblGrid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8) - naručilac nakon pregleda i stručne ocene ponuda utvrdi da su sve ponude neprihvatljive</w:t>
                              </w:r>
                            </w:p>
                          </w:tc>
                        </w:tr>
                        <w:tr w:rsidR="00930B8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"S.R.M.A" doo iuz Zemuna je neprihvatljiva jer prelazi iznos procenjene vrednosti predmetne javne nabavke.</w:t>
                              </w:r>
                            </w:p>
                          </w:tc>
                        </w:tr>
                        <w:tr w:rsidR="00930B8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930B8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30B8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CE7D1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0B84" w:rsidRDefault="00930B8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30B84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0B84" w:rsidRDefault="00930B8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30B84" w:rsidRDefault="00930B8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0B84">
        <w:trPr>
          <w:trHeight w:val="523"/>
        </w:trPr>
        <w:tc>
          <w:tcPr>
            <w:tcW w:w="15392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0B84" w:rsidRDefault="00930B8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30B84" w:rsidRDefault="00930B8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30B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E7D1D" w:rsidP="008C5725">
      <w:pPr>
        <w:rPr>
          <w:rFonts w:ascii="Calibri" w:eastAsia="Calibri" w:hAnsi="Calibri" w:cs="Calibri"/>
        </w:rPr>
      </w:pPr>
      <w:bookmarkStart w:id="21" w:name="1_0"/>
      <w:bookmarkStart w:id="22" w:name="_Hlk32839505_0"/>
      <w:bookmarkEnd w:id="21"/>
      <w:r>
        <w:rPr>
          <w:rFonts w:ascii="Calibri" w:eastAsia="Calibri" w:hAnsi="Calibri" w:cs="Calibri"/>
        </w:rPr>
        <w:lastRenderedPageBreak/>
        <w:t>Ponuda ponuđača "S.R.M.A" doo iuz Zemuna je neprihvatljiva jer prelazi iznos procenjene vrednosti predmetne javne nabavke.</w:t>
      </w:r>
    </w:p>
    <w:p w:rsidR="001F55F6" w:rsidRPr="00F61EC9" w:rsidRDefault="00CE7D1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Default="00CE7D1D" w:rsidP="008C5725">
      <w:pPr>
        <w:spacing w:before="120" w:after="120"/>
        <w:rPr>
          <w:rFonts w:ascii="Calibri" w:eastAsia="Calibri" w:hAnsi="Calibri" w:cs="Calibri"/>
          <w:sz w:val="20"/>
          <w:szCs w:val="20"/>
          <w:lang/>
        </w:rPr>
      </w:pPr>
      <w:bookmarkStart w:id="23" w:name="2_0"/>
      <w:bookmarkEnd w:id="22"/>
      <w:bookmarkEnd w:id="2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p w:rsidR="004E192F" w:rsidRDefault="004E192F" w:rsidP="008C5725">
      <w:pPr>
        <w:spacing w:before="120" w:after="120"/>
        <w:rPr>
          <w:rFonts w:ascii="Calibri" w:eastAsia="Calibri" w:hAnsi="Calibri" w:cs="Calibri"/>
          <w:sz w:val="20"/>
          <w:szCs w:val="20"/>
          <w:lang/>
        </w:rPr>
      </w:pPr>
    </w:p>
    <w:p w:rsidR="004E192F" w:rsidRPr="004E192F" w:rsidRDefault="004E192F" w:rsidP="008C5725">
      <w:pPr>
        <w:spacing w:before="120" w:after="120"/>
        <w:rPr>
          <w:rFonts w:ascii="Times New Roman" w:eastAsia="Calibri" w:hAnsi="Times New Roman" w:cs="Times New Roman"/>
          <w:sz w:val="24"/>
          <w:szCs w:val="24"/>
          <w:lang/>
        </w:rPr>
      </w:pPr>
      <w:r w:rsidRPr="004E192F">
        <w:rPr>
          <w:rFonts w:ascii="Times New Roman" w:eastAsia="Calibri" w:hAnsi="Times New Roman" w:cs="Times New Roman"/>
          <w:sz w:val="24"/>
          <w:szCs w:val="24"/>
          <w:lang/>
        </w:rPr>
        <w:t xml:space="preserve">Обрадила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                       </w:t>
      </w:r>
      <w:r w:rsidRPr="004E192F">
        <w:rPr>
          <w:rFonts w:ascii="Times New Roman" w:eastAsia="Calibri" w:hAnsi="Times New Roman" w:cs="Times New Roman"/>
          <w:sz w:val="24"/>
          <w:szCs w:val="24"/>
          <w:lang/>
        </w:rPr>
        <w:t xml:space="preserve"> Начелник Општинске управе</w:t>
      </w:r>
    </w:p>
    <w:p w:rsidR="004E192F" w:rsidRPr="004E192F" w:rsidRDefault="004E192F" w:rsidP="008C5725">
      <w:pPr>
        <w:spacing w:before="120" w:after="120"/>
        <w:rPr>
          <w:rFonts w:ascii="Times New Roman" w:eastAsia="Calibri" w:hAnsi="Times New Roman" w:cs="Times New Roman"/>
          <w:sz w:val="24"/>
          <w:szCs w:val="24"/>
          <w:lang/>
        </w:rPr>
      </w:pPr>
      <w:r w:rsidRPr="004E192F">
        <w:rPr>
          <w:rFonts w:ascii="Times New Roman" w:eastAsia="Calibri" w:hAnsi="Times New Roman" w:cs="Times New Roman"/>
          <w:sz w:val="24"/>
          <w:szCs w:val="24"/>
          <w:lang/>
        </w:rPr>
        <w:t xml:space="preserve">Ружица Митровић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                      </w:t>
      </w:r>
      <w:r w:rsidRPr="004E192F">
        <w:rPr>
          <w:rFonts w:ascii="Times New Roman" w:eastAsia="Calibri" w:hAnsi="Times New Roman" w:cs="Times New Roman"/>
          <w:sz w:val="24"/>
          <w:szCs w:val="24"/>
          <w:lang/>
        </w:rPr>
        <w:t>Славиша Пауновић</w:t>
      </w:r>
    </w:p>
    <w:p w:rsidR="004E192F" w:rsidRPr="004E192F" w:rsidRDefault="004E192F" w:rsidP="008C5725">
      <w:pPr>
        <w:spacing w:before="120" w:after="120"/>
        <w:rPr>
          <w:rFonts w:ascii="Times New Roman" w:eastAsia="Calibri" w:hAnsi="Times New Roman" w:cs="Times New Roman"/>
          <w:sz w:val="24"/>
          <w:szCs w:val="24"/>
          <w:lang/>
        </w:rPr>
      </w:pPr>
      <w:r w:rsidRPr="004E192F">
        <w:rPr>
          <w:rFonts w:ascii="Times New Roman" w:eastAsia="Calibri" w:hAnsi="Times New Roman" w:cs="Times New Roman"/>
          <w:sz w:val="24"/>
          <w:szCs w:val="24"/>
          <w:lang/>
        </w:rPr>
        <w:t xml:space="preserve">_______________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             </w:t>
      </w:r>
      <w:r w:rsidRPr="004E192F">
        <w:rPr>
          <w:rFonts w:ascii="Times New Roman" w:eastAsia="Calibri" w:hAnsi="Times New Roman" w:cs="Times New Roman"/>
          <w:sz w:val="24"/>
          <w:szCs w:val="24"/>
          <w:lang/>
        </w:rPr>
        <w:t xml:space="preserve"> ________________</w:t>
      </w:r>
    </w:p>
    <w:sectPr w:rsidR="004E192F" w:rsidRPr="004E192F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0E" w:rsidRDefault="0083540E" w:rsidP="00930B84">
      <w:pPr>
        <w:spacing w:before="0" w:after="0"/>
      </w:pPr>
      <w:r>
        <w:separator/>
      </w:r>
    </w:p>
  </w:endnote>
  <w:endnote w:type="continuationSeparator" w:id="1">
    <w:p w:rsidR="0083540E" w:rsidRDefault="0083540E" w:rsidP="00930B8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E75DF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E75DF0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934FE" w:rsidRPr="001934FE">
      <w:rPr>
        <w:caps/>
        <w:noProof/>
        <w:sz w:val="12"/>
        <w:szCs w:val="12"/>
        <w:lang w:val="hr-HR"/>
      </w:rPr>
      <w:t>ODLUKA O OBUSTAVI</w:t>
    </w:r>
    <w:r w:rsidR="00CE7D1D">
      <w:rPr>
        <w:caps/>
        <w:sz w:val="12"/>
        <w:szCs w:val="12"/>
        <w:lang w:val="hr-HR"/>
      </w:rPr>
      <w:tab/>
    </w:r>
    <w:r w:rsidR="00CE7D1D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CE7D1D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E192F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0E" w:rsidRDefault="0083540E" w:rsidP="00930B84">
      <w:pPr>
        <w:spacing w:before="0" w:after="0"/>
      </w:pPr>
      <w:r>
        <w:separator/>
      </w:r>
    </w:p>
  </w:footnote>
  <w:footnote w:type="continuationSeparator" w:id="1">
    <w:p w:rsidR="0083540E" w:rsidRDefault="0083540E" w:rsidP="00930B8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4" w:rsidRDefault="00930B8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4E192F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3540E"/>
    <w:rsid w:val="008C5725"/>
    <w:rsid w:val="00930B84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CE7D1D"/>
    <w:rsid w:val="00D1225B"/>
    <w:rsid w:val="00D1691F"/>
    <w:rsid w:val="00D25CF6"/>
    <w:rsid w:val="00D4767B"/>
    <w:rsid w:val="00DE52D6"/>
    <w:rsid w:val="00DE6D83"/>
    <w:rsid w:val="00DF4791"/>
    <w:rsid w:val="00E75DF0"/>
    <w:rsid w:val="00EA7586"/>
    <w:rsid w:val="00F24FBF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930B84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R.Mitrovic</cp:lastModifiedBy>
  <cp:revision>4</cp:revision>
  <cp:lastPrinted>2021-06-02T07:49:00Z</cp:lastPrinted>
  <dcterms:created xsi:type="dcterms:W3CDTF">2021-06-02T07:22:00Z</dcterms:created>
  <dcterms:modified xsi:type="dcterms:W3CDTF">2021-06-02T07:50:00Z</dcterms:modified>
</cp:coreProperties>
</file>