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AD" w:rsidRPr="00945C78" w:rsidRDefault="00945C78" w:rsidP="00945C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 w:rsidRPr="00945C78">
        <w:rPr>
          <w:rFonts w:ascii="Times New Roman" w:eastAsia="TimesNewRomanPSMT" w:hAnsi="Times New Roman" w:cs="Times New Roman"/>
          <w:sz w:val="20"/>
          <w:szCs w:val="20"/>
        </w:rPr>
        <w:t>К</w:t>
      </w:r>
      <w:r>
        <w:rPr>
          <w:rFonts w:ascii="Times New Roman" w:eastAsia="TimesNewRomanPSMT" w:hAnsi="Times New Roman" w:cs="Times New Roman"/>
          <w:sz w:val="20"/>
          <w:szCs w:val="20"/>
          <w:lang/>
        </w:rPr>
        <w:t>омисија за грађевинско земљиште општине Врњачка Бања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proofErr w:type="spellStart"/>
      <w:r w:rsidRPr="00945C78">
        <w:rPr>
          <w:rFonts w:ascii="Times New Roman" w:eastAsia="TimesNewRomanPSMT" w:hAnsi="Times New Roman" w:cs="Times New Roman"/>
          <w:sz w:val="20"/>
          <w:szCs w:val="20"/>
        </w:rPr>
        <w:t>н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>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основу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 (''Сл. Гласник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РС'', бр.72/09, 81/09-испр, 64/10-Одлука УС,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186CAD">
        <w:rPr>
          <w:rFonts w:ascii="Times New Roman" w:hAnsi="Times New Roman" w:cs="Times New Roman"/>
          <w:bCs/>
          <w:sz w:val="20"/>
          <w:lang w:val="sr-Cyrl-CS"/>
        </w:rPr>
        <w:t>132/2014</w:t>
      </w:r>
      <w:r w:rsidR="00186CAD">
        <w:rPr>
          <w:rFonts w:ascii="Times New Roman" w:hAnsi="Times New Roman" w:cs="Times New Roman"/>
          <w:bCs/>
          <w:sz w:val="20"/>
        </w:rPr>
        <w:t>,</w:t>
      </w:r>
      <w:r w:rsidR="00186CAD">
        <w:rPr>
          <w:rFonts w:ascii="Times New Roman" w:hAnsi="Times New Roman" w:cs="Times New Roman"/>
          <w:bCs/>
          <w:sz w:val="20"/>
          <w:lang w:val="sr-Cyrl-CS"/>
        </w:rPr>
        <w:t xml:space="preserve"> 145/2014</w:t>
      </w:r>
      <w:r w:rsidR="00186CAD">
        <w:rPr>
          <w:rFonts w:ascii="Times New Roman" w:hAnsi="Times New Roman" w:cs="Times New Roman"/>
          <w:bCs/>
          <w:sz w:val="20"/>
        </w:rPr>
        <w:t>, 83/18,31/19, 37/19 и 9/20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чл.21.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о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грађевинском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земљишту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(“Сл.лист општине Врњачка Бања”,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72/20,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4/21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),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Одлуке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о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покретању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поступка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отуђење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гр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ађевинског</w:t>
      </w:r>
      <w:proofErr w:type="spellEnd"/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73BC7"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кп.бр.500/66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КО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СО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Службени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лист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бр.4/21)</w:t>
      </w:r>
      <w:r>
        <w:rPr>
          <w:rFonts w:ascii="Times New Roman" w:eastAsia="TimesNewRomanPSMT" w:hAnsi="Times New Roman" w:cs="Times New Roman"/>
          <w:sz w:val="20"/>
          <w:szCs w:val="20"/>
          <w:lang/>
        </w:rPr>
        <w:t>,расписује,</w:t>
      </w:r>
    </w:p>
    <w:p w:rsidR="006F2685" w:rsidRDefault="006F268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6F2685" w:rsidRPr="00945C78" w:rsidRDefault="006F2685" w:rsidP="009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>ОГЛАС</w:t>
      </w:r>
    </w:p>
    <w:p w:rsidR="00186CAD" w:rsidRPr="006F2685" w:rsidRDefault="006F2685" w:rsidP="006F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16"/>
          <w:szCs w:val="16"/>
        </w:rPr>
        <w:t>О ЈАВНОМ НАДМЕТАЊУ РАДИ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>ОТУЂЕЊ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>А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 xml:space="preserve">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>ГРАЂЕВИНСКОГ ЗЕМЉИШТА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У ЈАВНОЈ </w:t>
      </w:r>
      <w:proofErr w:type="gramStart"/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СВОЈИНИ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 xml:space="preserve"> ОПШТИНЕ</w:t>
      </w:r>
      <w:proofErr w:type="gramEnd"/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ВРЊАЧКА БАЊА</w:t>
      </w: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</w:p>
    <w:p w:rsidR="00FC11DC" w:rsidRDefault="006F2685" w:rsidP="006F26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1.</w:t>
      </w:r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Подаци о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грађевинском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земљишту</w:t>
      </w:r>
      <w:proofErr w:type="spellEnd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 и </w:t>
      </w:r>
      <w:proofErr w:type="spellStart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>начину</w:t>
      </w:r>
      <w:proofErr w:type="spellEnd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>отуђења</w:t>
      </w:r>
      <w:proofErr w:type="spellEnd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>:</w:t>
      </w:r>
    </w:p>
    <w:p w:rsidR="00186CAD" w:rsidRPr="006F2685" w:rsidRDefault="00FC11DC" w:rsidP="006F26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Отуђење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грађевинског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спроводи</w:t>
      </w:r>
      <w:proofErr w:type="spellEnd"/>
      <w:r w:rsidR="00131D4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131D4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јавним</w:t>
      </w:r>
      <w:proofErr w:type="spellEnd"/>
      <w:r w:rsidR="00131D4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оглашавањем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јавног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надметања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, а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поступак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спроводи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Комисија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грађевинско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земљиште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именована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решењем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скупштине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Сл.лист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бр.4/21)</w:t>
      </w:r>
      <w:r w:rsidR="00F3294A"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 w:rsidR="00F3294A">
        <w:rPr>
          <w:rFonts w:ascii="Times New Roman" w:eastAsia="TimesNewRomanPSMT" w:hAnsi="Times New Roman" w:cs="Times New Roman"/>
          <w:sz w:val="20"/>
          <w:szCs w:val="20"/>
        </w:rPr>
        <w:t>даљем</w:t>
      </w:r>
      <w:proofErr w:type="spellEnd"/>
      <w:r w:rsidR="00F329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3294A">
        <w:rPr>
          <w:rFonts w:ascii="Times New Roman" w:eastAsia="TimesNewRomanPSMT" w:hAnsi="Times New Roman" w:cs="Times New Roman"/>
          <w:sz w:val="20"/>
          <w:szCs w:val="20"/>
        </w:rPr>
        <w:t>тексту</w:t>
      </w:r>
      <w:proofErr w:type="gramStart"/>
      <w:r w:rsidR="00F3294A">
        <w:rPr>
          <w:rFonts w:ascii="Times New Roman" w:eastAsia="TimesNewRomanPSMT" w:hAnsi="Times New Roman" w:cs="Times New Roman"/>
          <w:sz w:val="20"/>
          <w:szCs w:val="20"/>
        </w:rPr>
        <w:t>:Комисија</w:t>
      </w:r>
      <w:proofErr w:type="spellEnd"/>
      <w:proofErr w:type="gramEnd"/>
      <w:r w:rsidR="00F3294A">
        <w:rPr>
          <w:rFonts w:ascii="Times New Roman" w:eastAsia="TimesNewRomanPSMT" w:hAnsi="Times New Roman" w:cs="Times New Roman"/>
          <w:sz w:val="20"/>
          <w:szCs w:val="20"/>
        </w:rPr>
        <w:t>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ab/>
        <w:t xml:space="preserve"> </w:t>
      </w:r>
    </w:p>
    <w:p w:rsidR="00186CAD" w:rsidRDefault="00510CAC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Предмет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отуђења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 w:rsidRPr="005F03A7">
        <w:rPr>
          <w:rFonts w:ascii="Times New Roman" w:eastAsia="TimesNewRomanPSMT" w:hAnsi="Times New Roman" w:cs="Times New Roman"/>
          <w:sz w:val="20"/>
          <w:szCs w:val="20"/>
          <w:lang w:val="sr-Cyrl-CS"/>
        </w:rPr>
        <w:t>кп.бр.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500/66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површине 1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266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м2 у КО Врњачка Бања, која је  уписана код Службе за катастар непокретности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 Бања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листу непокретности бр.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7305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КО Врњачка Бања, као јавна својина општине.</w:t>
      </w:r>
    </w:p>
    <w:p w:rsidR="00186CAD" w:rsidRPr="00B03A57" w:rsidRDefault="00510CAC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п.бр.500/66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пов.1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266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м2 КО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налази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обухвату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ПГР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Врњачке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Бање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Сл.лист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В.Бања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29/19-пречишћена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верзија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ПДР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Центар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аутобуска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станица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и ПДР Ст-3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Липова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>)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 w:rsidR="00173BC7">
        <w:rPr>
          <w:rFonts w:ascii="Times New Roman" w:eastAsia="TimesNewRomanPSMT" w:hAnsi="Times New Roman" w:cs="Times New Roman"/>
          <w:sz w:val="20"/>
          <w:szCs w:val="20"/>
        </w:rPr>
        <w:t>оквиру</w:t>
      </w:r>
      <w:proofErr w:type="spellEnd"/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73BC7">
        <w:rPr>
          <w:rFonts w:ascii="Times New Roman" w:eastAsia="TimesNewRomanPSMT" w:hAnsi="Times New Roman" w:cs="Times New Roman"/>
          <w:sz w:val="20"/>
          <w:szCs w:val="20"/>
        </w:rPr>
        <w:t>урбанистичке</w:t>
      </w:r>
      <w:proofErr w:type="spellEnd"/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73BC7">
        <w:rPr>
          <w:rFonts w:ascii="Times New Roman" w:eastAsia="TimesNewRomanPSMT" w:hAnsi="Times New Roman" w:cs="Times New Roman"/>
          <w:sz w:val="20"/>
          <w:szCs w:val="20"/>
        </w:rPr>
        <w:t>целине</w:t>
      </w:r>
      <w:proofErr w:type="spellEnd"/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Б1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зона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 ''Ц1с'';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зона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централних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функција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претежна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намена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–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пословање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становањем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макс.висина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: 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По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+П+2+Пс=15м, а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По+П+3+Пс=19м</w:t>
      </w:r>
      <w:r w:rsidR="005F03A7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Намена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објекта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приземљу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100%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јавне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функције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пословање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првом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спрату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препоручује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пословање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јавне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функције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, а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вишим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етажама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: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пословање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становање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апартмани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E4468F">
        <w:rPr>
          <w:rFonts w:ascii="Times New Roman" w:eastAsia="TimesNewRomanPSMT" w:hAnsi="Times New Roman" w:cs="Times New Roman"/>
          <w:sz w:val="20"/>
          <w:szCs w:val="20"/>
        </w:rPr>
        <w:t>хотели</w:t>
      </w:r>
      <w:proofErr w:type="spellEnd"/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  <w:r w:rsidR="00B03A5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5F03A7" w:rsidRDefault="005F03A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2.</w:t>
      </w:r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Обавезе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лица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коме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се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отуђује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грађевинско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земљиште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трошку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изведе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радове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припремању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опремању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грађевинског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оквиру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своје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парцеле</w:t>
      </w:r>
      <w:proofErr w:type="spellEnd"/>
      <w:r w:rsidR="009B711F">
        <w:rPr>
          <w:rFonts w:ascii="Times New Roman" w:eastAsia="TimesNewRomanPSMT" w:hAnsi="Times New Roman" w:cs="Times New Roman"/>
          <w:sz w:val="20"/>
          <w:szCs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циљу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повезивања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објекта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одговарајућим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системом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инфраструктуре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затим</w:t>
      </w:r>
      <w:proofErr w:type="spellEnd"/>
      <w:r w:rsidR="009B711F">
        <w:rPr>
          <w:rFonts w:ascii="Times New Roman" w:eastAsia="TimesNewRomanPSMT" w:hAnsi="Times New Roman" w:cs="Times New Roman"/>
          <w:sz w:val="20"/>
          <w:szCs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изградњу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саобраћајних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површиана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пешачких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комуникација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паркинг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површина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извођење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неопходних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прикључака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водовода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канализације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уређење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слободних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површина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озелењавањем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извођење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хидрантске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расвете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оквиру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парцеле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</w:p>
    <w:p w:rsidR="005F03A7" w:rsidRDefault="005F03A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Обавеза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лица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отуђује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грађевинско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надлежним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комуналним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предузећима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другим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правним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лицима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уговори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плати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трошкове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електродистрибутивну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телекомуникациону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објекте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кабловске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дистрибутивне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системе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мреже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објекте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гасификације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друго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633F5E" w:rsidRPr="0080206F" w:rsidRDefault="00633F5E" w:rsidP="0063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Рок за привођење намени земљишта је 3 године, у противном стицалац плаћа општини уговорну казну у висини од 10% од купопродајне цене.</w:t>
      </w:r>
    </w:p>
    <w:p w:rsidR="003C321A" w:rsidRPr="005F03A7" w:rsidRDefault="003C321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3C321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3.П</w:t>
      </w:r>
      <w:r w:rsidR="00186CA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очетн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и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износ</w:t>
      </w:r>
      <w:proofErr w:type="spellEnd"/>
      <w:r w:rsidR="00186CA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цен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е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за отуђење грађевинског земљишта утврђен је Одлуком о отуђењу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Службени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лист</w:t>
      </w:r>
      <w:proofErr w:type="spellEnd"/>
      <w:r w:rsidR="00E82B4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82B48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E82B4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82B48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E82B4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E82B48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E82B48">
        <w:rPr>
          <w:rFonts w:ascii="Times New Roman" w:eastAsia="TimesNewRomanPSMT" w:hAnsi="Times New Roman" w:cs="Times New Roman"/>
          <w:sz w:val="20"/>
          <w:szCs w:val="20"/>
        </w:rPr>
        <w:t xml:space="preserve"> бр.4/21) </w:t>
      </w:r>
      <w:r w:rsidR="00C4718E">
        <w:rPr>
          <w:rFonts w:ascii="Times New Roman" w:eastAsia="TimesNewRomanPSMT" w:hAnsi="Times New Roman" w:cs="Times New Roman"/>
          <w:sz w:val="20"/>
          <w:szCs w:val="20"/>
        </w:rPr>
        <w:t>и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износи </w:t>
      </w:r>
      <w:r w:rsidR="00C4718E">
        <w:rPr>
          <w:rFonts w:ascii="Times New Roman" w:eastAsia="TimesNewRomanPSMT" w:hAnsi="Times New Roman" w:cs="Times New Roman"/>
          <w:sz w:val="20"/>
          <w:szCs w:val="20"/>
          <w:lang w:val="sr-Cyrl-CS"/>
        </w:rPr>
        <w:t>6.000,00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дин/м2, што за површину од 1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266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м2 износи укупно </w:t>
      </w:r>
      <w:r w:rsidR="00173BC7">
        <w:rPr>
          <w:rFonts w:ascii="Times New Roman" w:eastAsia="TimesNewRomanPSMT" w:hAnsi="Times New Roman" w:cs="Times New Roman"/>
          <w:sz w:val="20"/>
          <w:szCs w:val="20"/>
          <w:lang w:val="sr-Cyrl-CS"/>
        </w:rPr>
        <w:t>7.596</w:t>
      </w:r>
      <w:r w:rsidR="009B711F">
        <w:rPr>
          <w:rFonts w:ascii="Times New Roman" w:eastAsia="TimesNewRomanPSMT" w:hAnsi="Times New Roman" w:cs="Times New Roman"/>
          <w:sz w:val="20"/>
          <w:szCs w:val="20"/>
          <w:lang w:val="sr-Cyrl-CS"/>
        </w:rPr>
        <w:t>.000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,00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дин., а лицитациони корак је 10% од</w:t>
      </w:r>
      <w:r w:rsidR="0062347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претходно излицитираног износа.</w:t>
      </w:r>
    </w:p>
    <w:p w:rsidR="00623479" w:rsidRDefault="00623479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 поступку јавног надметања, приоритет за отуђење грађевинског земљишта стиче учесник поступка који понуди највећи износ купопродајне цене.</w:t>
      </w:r>
    </w:p>
    <w:p w:rsidR="00B755B6" w:rsidRDefault="00B755B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Лице коме се грађевинско земљиште отуђује, обавезно је да утврђену цену плати у року од 30 дана од дана достављања решења о отуђењу грађевинског земљишта.</w:t>
      </w: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4.</w:t>
      </w:r>
      <w:r w:rsidRPr="00F3294A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Начин и рок закључења уговора</w:t>
      </w:r>
    </w:p>
    <w:p w:rsidR="00B755B6" w:rsidRDefault="00B755B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Скупштина општине на предлог Комисије доноси решење о отуђењу грађ.земљишту најповољнијем понуђачу, а Председник општине  на основу решења о отуђењу са купцем закључује уговор о отуђењу грађевинског земљишта у року од 30дана од дана доношења решења.</w:t>
      </w: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Трошкове овере уговора, уписа права  и пореске обавезе по наведеном уговору сноси стицалац.</w:t>
      </w:r>
    </w:p>
    <w:p w:rsidR="00623479" w:rsidRDefault="00623479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8C0E88" w:rsidRDefault="00335B1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5</w:t>
      </w:r>
      <w:r w:rsidR="00623479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="00623479" w:rsidRPr="00623479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Депозит</w:t>
      </w:r>
      <w:r w:rsidR="008C0E88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учешће у поступку јавног надметања 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>је 10% од почетне цене,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одн.759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00,00дин.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и уплаћује се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>на рачун 840-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8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41151843-84</w:t>
      </w:r>
      <w:r w:rsidR="008C0E88">
        <w:rPr>
          <w:rFonts w:ascii="Times New Roman" w:hAnsi="Times New Roman" w:cs="Times New Roman"/>
          <w:sz w:val="20"/>
          <w:szCs w:val="20"/>
          <w:lang w:val="sr-Cyrl-CS"/>
        </w:rPr>
        <w:t xml:space="preserve"> по моделу 97 с позивом на бр.44115 </w:t>
      </w:r>
      <w:r w:rsidR="008C0E88">
        <w:rPr>
          <w:rFonts w:ascii="Times New Roman" w:hAnsi="Times New Roman" w:cs="Times New Roman"/>
          <w:sz w:val="20"/>
          <w:szCs w:val="20"/>
        </w:rPr>
        <w:t>-П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римања од продаје </w:t>
      </w:r>
      <w:proofErr w:type="spellStart"/>
      <w:r w:rsidR="008C0E88"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корист нивоа општине, а доказ о уплати се доставља са пријавом за учешће у надметању.</w:t>
      </w:r>
    </w:p>
    <w:p w:rsidR="00FC11DC" w:rsidRDefault="00FC11DC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Уплаћени депозит од стране учесника у поступку којима је грађевинско земљиште није отуђено, враћа се најкасније у року од 8 дана од дана одржане седнице Комисије.</w:t>
      </w:r>
    </w:p>
    <w:p w:rsidR="00335B1D" w:rsidRDefault="00633F5E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</w:p>
    <w:p w:rsidR="00335B1D" w:rsidRPr="00335B1D" w:rsidRDefault="00335B1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335B1D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lastRenderedPageBreak/>
        <w:t>6.Обавезан садржај пријаве и исправа које је неопходно доставити са пријавом</w:t>
      </w:r>
    </w:p>
    <w:p w:rsidR="00186CAD" w:rsidRDefault="00B6551F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П</w:t>
      </w:r>
      <w:r w:rsidRPr="00B6551F">
        <w:rPr>
          <w:rFonts w:ascii="Times New Roman" w:eastAsia="TimesNewRomanPSMT" w:hAnsi="Times New Roman" w:cs="Times New Roman"/>
          <w:sz w:val="20"/>
          <w:szCs w:val="20"/>
        </w:rPr>
        <w:t>ријава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учествовање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јавног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надметања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доставља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коверти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видљивом</w:t>
      </w:r>
      <w:proofErr w:type="spellEnd"/>
      <w:r w:rsidR="00D33E8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назнаком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локацију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–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бр.катастарске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парцеле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односи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подносилац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правног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предузетника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пословно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седиште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телефона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потписана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стране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овлашћеног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оверена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печатом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прилаже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извод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регистра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привредних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субјеката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надлежног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старији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месец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потврда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пореском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идентификационом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физичког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презиме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адресу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личне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карте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матични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телефона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потписана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случају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подносиоца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заступа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пуномоћник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пуномоћје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заступање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специјално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оверено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стране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надлежног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подноси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доказ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уплати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депозита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достави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подносиоца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прихвата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услове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јавног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огласа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непотпуна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што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прописано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нису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приложене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исправе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то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напред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наведено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односно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</w:t>
      </w:r>
      <w:r w:rsidR="001C5697">
        <w:rPr>
          <w:rFonts w:ascii="Times New Roman" w:hAnsi="Times New Roman" w:cs="Times New Roman"/>
          <w:color w:val="000000"/>
          <w:sz w:val="20"/>
          <w:szCs w:val="20"/>
        </w:rPr>
        <w:t>атке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предвиђене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јавним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огласом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, и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подносилац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такве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неће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моћи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учествије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постуку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јавног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надметања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Непотпуне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неблаговремене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биће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одбачене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186CAD" w:rsidRDefault="00D33E89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могу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поднети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председник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било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који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члан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Комисије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функционер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јединице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локалне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самоуправе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именовано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постављено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њима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повезана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294A" w:rsidRPr="00D33E8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9D38C6" w:rsidRPr="009D38C6" w:rsidRDefault="009D38C6" w:rsidP="009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П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односиоци непотпуних и неблаговремених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мају право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 учествују у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поступку, одн. непотпуне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и неблаговремене п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ријаве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се одбацују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D33E89" w:rsidRDefault="00D33E89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D33E89" w:rsidRDefault="009D38C6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7.</w:t>
      </w:r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 xml:space="preserve">Рок </w:t>
      </w:r>
      <w:proofErr w:type="spellStart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за</w:t>
      </w:r>
      <w:proofErr w:type="spellEnd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подношење</w:t>
      </w:r>
      <w:proofErr w:type="spellEnd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пријава</w:t>
      </w:r>
      <w:proofErr w:type="spellEnd"/>
    </w:p>
    <w:p w:rsidR="00186CAD" w:rsidRDefault="009D38C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достављају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адресу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: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Општина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Бања, Крушевачка 17. Врњачка Бања,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за Комисију за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грађевинск</w:t>
      </w:r>
      <w:r>
        <w:rPr>
          <w:rFonts w:ascii="Times New Roman" w:eastAsia="TimesNewRomanPSMT" w:hAnsi="Times New Roman" w:cs="Times New Roman"/>
          <w:sz w:val="20"/>
          <w:szCs w:val="20"/>
        </w:rPr>
        <w:t>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поштом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или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писарницу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приземљу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зграде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, канц.бр.1.</w:t>
      </w:r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учешће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надметања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достав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љају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најкасније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до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  <w:lang/>
        </w:rPr>
        <w:t xml:space="preserve"> 24.3.2021.год 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д</w:t>
      </w:r>
      <w:r w:rsidR="00945C78">
        <w:rPr>
          <w:rFonts w:ascii="Times New Roman" w:eastAsia="TimesNewRomanPSMT" w:hAnsi="Times New Roman" w:cs="Times New Roman"/>
          <w:sz w:val="20"/>
          <w:szCs w:val="20"/>
          <w:lang/>
        </w:rPr>
        <w:t>о 15,30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часова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8.Место и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време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одржавања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јавног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надметања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</w:p>
    <w:p w:rsidR="001C5697" w:rsidRDefault="001C569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Јавно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надметање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ће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одржати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дана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  <w:lang/>
        </w:rPr>
        <w:t xml:space="preserve"> 29.03.2021.год.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45C78"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proofErr w:type="gram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почетком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r w:rsidR="00945C78">
        <w:rPr>
          <w:rFonts w:ascii="Times New Roman" w:eastAsia="TimesNewRomanPSMT" w:hAnsi="Times New Roman" w:cs="Times New Roman"/>
          <w:sz w:val="20"/>
          <w:szCs w:val="20"/>
          <w:lang/>
        </w:rPr>
        <w:t xml:space="preserve">12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часова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5D4C85">
        <w:rPr>
          <w:rFonts w:ascii="Times New Roman" w:eastAsia="TimesNewRomanPSMT" w:hAnsi="Times New Roman" w:cs="Times New Roman"/>
          <w:sz w:val="20"/>
          <w:szCs w:val="20"/>
        </w:rPr>
        <w:t xml:space="preserve">у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згради</w:t>
      </w:r>
      <w:proofErr w:type="spellEnd"/>
      <w:r w:rsidR="005D4C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5D4C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Врња</w:t>
      </w:r>
      <w:r>
        <w:rPr>
          <w:rFonts w:ascii="Times New Roman" w:eastAsia="TimesNewRomanPSMT" w:hAnsi="Times New Roman" w:cs="Times New Roman"/>
          <w:sz w:val="20"/>
          <w:szCs w:val="20"/>
        </w:rPr>
        <w:t>чка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скупштинска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сала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1C5697" w:rsidRDefault="001C569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Јавном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надметању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дужан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присуствује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подносилац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односно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лице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поседује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уредно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овлашћење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подносиоца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 w:rsidR="006C528A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1C5697" w:rsidRDefault="006C528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Овај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оглас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нал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ази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сајту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945C78">
        <w:rPr>
          <w:rFonts w:ascii="Times New Roman" w:eastAsia="TimesNewRomanPSMT" w:hAnsi="Times New Roman" w:cs="Times New Roman"/>
          <w:sz w:val="20"/>
          <w:szCs w:val="20"/>
          <w:lang/>
        </w:rPr>
        <w:t xml:space="preserve">општине Врњачка Бања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а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дреси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  <w:lang/>
        </w:rPr>
        <w:t xml:space="preserve"> 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www.vrnjackabanja.gov.rs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, а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детаљне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информације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вези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овим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огласом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могу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добити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телефон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036612626.</w:t>
      </w:r>
      <w:proofErr w:type="gramEnd"/>
    </w:p>
    <w:p w:rsidR="00945C78" w:rsidRPr="001C5697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 w:rsidRPr="00945C78">
        <w:rPr>
          <w:rFonts w:ascii="Times New Roman" w:eastAsia="TimesNewRomanPSMT" w:hAnsi="Times New Roman" w:cs="Times New Roman"/>
          <w:b/>
          <w:sz w:val="20"/>
          <w:szCs w:val="20"/>
        </w:rPr>
        <w:t>КОМИСИЈА ЗА ГРАЂЕВИНСКО ЗЕМЉИШТЕ ОПШТИНЕ ВРЊАЧКА БАЊА</w:t>
      </w:r>
    </w:p>
    <w:p w:rsidR="00945C78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/>
        </w:rPr>
        <w:t>Број:</w:t>
      </w:r>
      <w:r w:rsidR="005872FA">
        <w:rPr>
          <w:rFonts w:ascii="Times New Roman" w:eastAsia="TimesNewRomanPSMT" w:hAnsi="Times New Roman" w:cs="Times New Roman"/>
          <w:b/>
          <w:sz w:val="20"/>
          <w:szCs w:val="20"/>
          <w:lang/>
        </w:rPr>
        <w:t>46-9/21 од ___________2021.год.</w:t>
      </w:r>
    </w:p>
    <w:p w:rsidR="005872FA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/>
        </w:rPr>
        <w:t xml:space="preserve">                                                                                                                  1.Гордана Кнежевић,председник</w:t>
      </w:r>
    </w:p>
    <w:p w:rsidR="005872FA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/>
        </w:rPr>
        <w:t xml:space="preserve">                                                                                                                  2.Александар Миљаковић,члан</w:t>
      </w:r>
    </w:p>
    <w:p w:rsidR="005872FA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/>
        </w:rPr>
        <w:t xml:space="preserve">                                                                                                                  3.Дејан Шпировић,члан</w:t>
      </w:r>
    </w:p>
    <w:p w:rsidR="005872FA" w:rsidRPr="00945C78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/>
        </w:rPr>
        <w:t xml:space="preserve">                                                                                                                  4.Тијана Богдановић,члан</w:t>
      </w: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186CAD" w:rsidRPr="001C5697" w:rsidRDefault="001C5697" w:rsidP="00186CAD">
      <w:pPr>
        <w:pStyle w:val="Default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6CAD" w:rsidRDefault="00186CAD" w:rsidP="00186CAD">
      <w:pPr>
        <w:pStyle w:val="Default"/>
        <w:rPr>
          <w:b/>
          <w:color w:val="auto"/>
          <w:sz w:val="20"/>
          <w:szCs w:val="20"/>
          <w:lang w:val="sr-Cyrl-CS"/>
        </w:rPr>
      </w:pPr>
    </w:p>
    <w:p w:rsidR="00186CAD" w:rsidRDefault="001C5697" w:rsidP="00186CA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186CAD" w:rsidRPr="001C5697" w:rsidRDefault="001C5697" w:rsidP="00186C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6CAD" w:rsidRPr="001C5697" w:rsidRDefault="001C5697" w:rsidP="0018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86CAD" w:rsidRPr="001C5697" w:rsidRDefault="001C5697" w:rsidP="0018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86CAD" w:rsidRDefault="001C5697" w:rsidP="00186C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Pr="008B2FA0" w:rsidRDefault="008B2FA0" w:rsidP="008B2FA0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63697" w:rsidRDefault="00E63697"/>
    <w:sectPr w:rsidR="00E63697" w:rsidSect="00CB1E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A61"/>
    <w:multiLevelType w:val="hybridMultilevel"/>
    <w:tmpl w:val="8C3EA2A4"/>
    <w:lvl w:ilvl="0" w:tplc="B0343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443A3"/>
    <w:multiLevelType w:val="hybridMultilevel"/>
    <w:tmpl w:val="52DE8870"/>
    <w:lvl w:ilvl="0" w:tplc="59FA5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62309"/>
    <w:multiLevelType w:val="hybridMultilevel"/>
    <w:tmpl w:val="2788E636"/>
    <w:lvl w:ilvl="0" w:tplc="DCB6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FAD"/>
    <w:rsid w:val="00015C65"/>
    <w:rsid w:val="0005047C"/>
    <w:rsid w:val="00060DC4"/>
    <w:rsid w:val="00077869"/>
    <w:rsid w:val="000831F6"/>
    <w:rsid w:val="000A3309"/>
    <w:rsid w:val="00104743"/>
    <w:rsid w:val="00111950"/>
    <w:rsid w:val="00131D4D"/>
    <w:rsid w:val="00173BC7"/>
    <w:rsid w:val="00186CAD"/>
    <w:rsid w:val="00195530"/>
    <w:rsid w:val="001C1374"/>
    <w:rsid w:val="001C5697"/>
    <w:rsid w:val="002159E1"/>
    <w:rsid w:val="00223AA9"/>
    <w:rsid w:val="002441B9"/>
    <w:rsid w:val="002E3249"/>
    <w:rsid w:val="00317437"/>
    <w:rsid w:val="00324B4F"/>
    <w:rsid w:val="00335B1D"/>
    <w:rsid w:val="003C321A"/>
    <w:rsid w:val="00510CAC"/>
    <w:rsid w:val="0052735A"/>
    <w:rsid w:val="005872FA"/>
    <w:rsid w:val="005D4C85"/>
    <w:rsid w:val="005E18A9"/>
    <w:rsid w:val="005F03A7"/>
    <w:rsid w:val="00623479"/>
    <w:rsid w:val="00633F5E"/>
    <w:rsid w:val="00651672"/>
    <w:rsid w:val="00662F00"/>
    <w:rsid w:val="00685B8E"/>
    <w:rsid w:val="006C528A"/>
    <w:rsid w:val="006E3C23"/>
    <w:rsid w:val="006E7D5F"/>
    <w:rsid w:val="006F2685"/>
    <w:rsid w:val="00774DB9"/>
    <w:rsid w:val="0086421B"/>
    <w:rsid w:val="008644E6"/>
    <w:rsid w:val="00866DC7"/>
    <w:rsid w:val="00890C07"/>
    <w:rsid w:val="008B2FA0"/>
    <w:rsid w:val="008B3D3F"/>
    <w:rsid w:val="008B6BD8"/>
    <w:rsid w:val="008C0E88"/>
    <w:rsid w:val="008C19D5"/>
    <w:rsid w:val="00915C5D"/>
    <w:rsid w:val="00945C78"/>
    <w:rsid w:val="00956E74"/>
    <w:rsid w:val="00986C3A"/>
    <w:rsid w:val="00993DBA"/>
    <w:rsid w:val="009B711F"/>
    <w:rsid w:val="009C02A1"/>
    <w:rsid w:val="009D38C6"/>
    <w:rsid w:val="00A1483A"/>
    <w:rsid w:val="00A30086"/>
    <w:rsid w:val="00A46EA0"/>
    <w:rsid w:val="00A91C17"/>
    <w:rsid w:val="00AD320E"/>
    <w:rsid w:val="00B03A57"/>
    <w:rsid w:val="00B6551F"/>
    <w:rsid w:val="00B65583"/>
    <w:rsid w:val="00B755B6"/>
    <w:rsid w:val="00B76965"/>
    <w:rsid w:val="00BA10B4"/>
    <w:rsid w:val="00C06374"/>
    <w:rsid w:val="00C4718E"/>
    <w:rsid w:val="00CB1E7C"/>
    <w:rsid w:val="00CC1668"/>
    <w:rsid w:val="00CD37D8"/>
    <w:rsid w:val="00CF4F29"/>
    <w:rsid w:val="00D04FAD"/>
    <w:rsid w:val="00D33E89"/>
    <w:rsid w:val="00D4022A"/>
    <w:rsid w:val="00D81E54"/>
    <w:rsid w:val="00E4468F"/>
    <w:rsid w:val="00E450FB"/>
    <w:rsid w:val="00E568AC"/>
    <w:rsid w:val="00E63697"/>
    <w:rsid w:val="00E82B48"/>
    <w:rsid w:val="00E83217"/>
    <w:rsid w:val="00E90B0D"/>
    <w:rsid w:val="00EA4271"/>
    <w:rsid w:val="00EA5B9C"/>
    <w:rsid w:val="00EB5A4E"/>
    <w:rsid w:val="00EC7B8F"/>
    <w:rsid w:val="00ED4387"/>
    <w:rsid w:val="00ED7927"/>
    <w:rsid w:val="00EF5212"/>
    <w:rsid w:val="00F13595"/>
    <w:rsid w:val="00F3294A"/>
    <w:rsid w:val="00F44D06"/>
    <w:rsid w:val="00F91FF1"/>
    <w:rsid w:val="00FC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7C"/>
  </w:style>
  <w:style w:type="paragraph" w:styleId="Heading2">
    <w:name w:val="heading 2"/>
    <w:basedOn w:val="Normal"/>
    <w:link w:val="Heading2Char"/>
    <w:uiPriority w:val="9"/>
    <w:qFormat/>
    <w:rsid w:val="008B6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clan">
    <w:name w:val="clan"/>
    <w:basedOn w:val="Normal"/>
    <w:rsid w:val="00D04FA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D04FA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Title">
    <w:name w:val="Title"/>
    <w:basedOn w:val="Normal"/>
    <w:link w:val="TitleChar"/>
    <w:qFormat/>
    <w:rsid w:val="00D04FAD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4FAD"/>
    <w:rPr>
      <w:rFonts w:ascii="CTimesRoman" w:eastAsia="Times New Roman" w:hAnsi="CTimes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04FA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D04FAD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8B6B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Lj.Blagojevic</dc:creator>
  <cp:lastModifiedBy>g.predolac</cp:lastModifiedBy>
  <cp:revision>18</cp:revision>
  <cp:lastPrinted>2021-02-12T10:20:00Z</cp:lastPrinted>
  <dcterms:created xsi:type="dcterms:W3CDTF">2021-02-04T11:12:00Z</dcterms:created>
  <dcterms:modified xsi:type="dcterms:W3CDTF">2021-02-12T10:22:00Z</dcterms:modified>
</cp:coreProperties>
</file>