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F2" w:rsidRPr="00833D4B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Скупштина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општине Врњачка Бања,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седници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одржаној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дана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_____________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основу чл.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100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.став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тач.</w:t>
      </w:r>
      <w:r w:rsidRPr="00833D4B">
        <w:rPr>
          <w:rFonts w:ascii="Times New Roman" w:eastAsia="TimesNewRomanPSMT" w:hAnsi="Times New Roman" w:cs="Times New Roman"/>
          <w:sz w:val="20"/>
          <w:szCs w:val="20"/>
        </w:rPr>
        <w:t>6б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132/2014,</w:t>
      </w:r>
      <w:r w:rsidRPr="00833D4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145/2014</w:t>
      </w:r>
      <w:r w:rsidR="00B92059">
        <w:rPr>
          <w:rFonts w:ascii="Times New Roman" w:hAnsi="Times New Roman" w:cs="Times New Roman"/>
          <w:bCs/>
          <w:sz w:val="20"/>
          <w:szCs w:val="20"/>
          <w:lang w:val="sr-Cyrl-CS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83/18</w:t>
      </w:r>
      <w:r w:rsidR="00B9205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</w:t>
      </w:r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31/2019, 37/2019 - </w:t>
      </w:r>
      <w:proofErr w:type="spellStart"/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др</w:t>
      </w:r>
      <w:proofErr w:type="spellEnd"/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закон</w:t>
      </w:r>
      <w:proofErr w:type="spellEnd"/>
      <w:proofErr w:type="gramEnd"/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и 9/2020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), чл.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36. и 48.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 о начину поступања са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непокретностима које су у јавној својини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Општине Врњачка Бања, односно на којима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општина Врњачка Бања има посебна својинска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овлашћења (“Сл.лист општине Врњачка Бања”,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28/16- пречишћен текст и 19/17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) и чл.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40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.</w:t>
      </w:r>
      <w:r w:rsidRPr="00833D4B">
        <w:rPr>
          <w:rFonts w:ascii="Times New Roman" w:hAnsi="Times New Roman" w:cs="Times New Roman"/>
          <w:sz w:val="20"/>
          <w:szCs w:val="20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Статута општине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 (''Сл. лист општине Врњачка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Бања'', бр.</w:t>
      </w:r>
      <w:r>
        <w:rPr>
          <w:rFonts w:ascii="Times New Roman" w:eastAsia="TimesNewRomanPSMT" w:hAnsi="Times New Roman" w:cs="Times New Roman"/>
          <w:sz w:val="20"/>
          <w:szCs w:val="20"/>
        </w:rPr>
        <w:t>1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2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/1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9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Pr="00833D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на предлог Комисије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 спровођење поступка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доноси</w:t>
      </w:r>
    </w:p>
    <w:p w:rsidR="00C154F2" w:rsidRPr="00833D4B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C154F2" w:rsidRPr="00833D4B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 Д Л У К У</w:t>
      </w:r>
    </w:p>
    <w:p w:rsidR="00C154F2" w:rsidRPr="00F5709C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</w:pP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О </w:t>
      </w: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ОТУЂЕЊУ </w:t>
      </w:r>
      <w:r w:rsidRPr="00833D4B">
        <w:rPr>
          <w:rFonts w:ascii="Times New Roman" w:hAnsi="Times New Roman" w:cs="Times New Roman"/>
          <w:b/>
          <w:sz w:val="20"/>
          <w:szCs w:val="20"/>
          <w:lang w:val="sr-Cyrl-CS"/>
        </w:rPr>
        <w:t>ГРАЂЕВИНСКОГ ЗЕМЉИШТА ИЗ ЈАВНЕ СВОЈИНЕ ОПШТИНЕ  НЕПОСРЕДНОМ ПОГОДБОМ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СУВЛАСНИКУ </w:t>
      </w:r>
    </w:p>
    <w:p w:rsidR="00C154F2" w:rsidRPr="00F5709C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highlight w:val="yellow"/>
          <w:lang w:val="sr-Cyrl-CS"/>
        </w:rPr>
      </w:pP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D41A2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1</w:t>
      </w:r>
    </w:p>
    <w:p w:rsidR="00C154F2" w:rsidRPr="00665F23" w:rsidRDefault="00C154F2" w:rsidP="00C154F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Овом Одлуком отуђује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се непосредном погодбом по тржишним условима</w:t>
      </w:r>
      <w:r w:rsidRPr="00833D4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793340">
        <w:rPr>
          <w:rFonts w:ascii="Times New Roman" w:hAnsi="Times New Roman"/>
          <w:sz w:val="20"/>
        </w:rPr>
        <w:t>427м2 к.п.бр.523/6</w:t>
      </w:r>
      <w:r>
        <w:rPr>
          <w:rFonts w:ascii="Times New Roman" w:hAnsi="Times New Roman"/>
          <w:sz w:val="20"/>
        </w:rPr>
        <w:t xml:space="preserve">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Pr="009D41A2">
        <w:rPr>
          <w:rFonts w:ascii="Times New Roman" w:hAnsi="Times New Roman"/>
          <w:sz w:val="20"/>
        </w:rPr>
        <w:t>Бања</w:t>
      </w:r>
      <w:proofErr w:type="spellEnd"/>
      <w:r w:rsidRPr="009D41A2">
        <w:rPr>
          <w:rFonts w:ascii="Times New Roman" w:hAnsi="Times New Roman"/>
          <w:sz w:val="20"/>
        </w:rPr>
        <w:t xml:space="preserve"> </w:t>
      </w:r>
      <w:r w:rsidRPr="009D41A2">
        <w:rPr>
          <w:rFonts w:ascii="Times New Roman" w:hAnsi="Times New Roman" w:cs="Times New Roman"/>
          <w:sz w:val="20"/>
          <w:szCs w:val="20"/>
          <w:lang w:val="sr-Cyrl-CS"/>
        </w:rPr>
        <w:t xml:space="preserve">из јавне својине општине </w:t>
      </w:r>
      <w:r w:rsidR="009D41A2" w:rsidRPr="009D41A2">
        <w:rPr>
          <w:rFonts w:ascii="Times New Roman" w:hAnsi="Times New Roman" w:cs="Times New Roman"/>
          <w:sz w:val="20"/>
          <w:szCs w:val="20"/>
          <w:lang w:val="sr-Cyrl-CS"/>
        </w:rPr>
        <w:t>купцима-</w:t>
      </w:r>
      <w:r w:rsidR="009D41A2" w:rsidRPr="009D41A2">
        <w:rPr>
          <w:rFonts w:ascii="Times New Roman" w:eastAsia="Times New Roman" w:hAnsi="Times New Roman" w:cs="Times New Roman"/>
          <w:sz w:val="20"/>
          <w:lang w:val="sr-Cyrl-CS"/>
        </w:rPr>
        <w:t>Бекчић Томиц</w:t>
      </w:r>
      <w:r w:rsidR="009D41A2" w:rsidRPr="009D41A2">
        <w:rPr>
          <w:rFonts w:ascii="Times New Roman" w:hAnsi="Times New Roman" w:cs="Times New Roman"/>
          <w:sz w:val="20"/>
          <w:lang w:val="sr-Cyrl-CS"/>
        </w:rPr>
        <w:t>и из Краљева</w:t>
      </w:r>
      <w:r w:rsidR="009D41A2" w:rsidRPr="009D41A2">
        <w:rPr>
          <w:rFonts w:ascii="Times New Roman" w:eastAsia="Times New Roman" w:hAnsi="Times New Roman" w:cs="Times New Roman"/>
          <w:sz w:val="20"/>
        </w:rPr>
        <w:t>,</w:t>
      </w:r>
      <w:r w:rsidR="009D41A2" w:rsidRPr="009D41A2">
        <w:rPr>
          <w:rFonts w:ascii="Times New Roman" w:eastAsia="Times New Roman" w:hAnsi="Times New Roman" w:cs="Times New Roman"/>
          <w:sz w:val="20"/>
          <w:lang w:val="sr-Cyrl-CS"/>
        </w:rPr>
        <w:t xml:space="preserve"> </w:t>
      </w:r>
      <w:r w:rsidR="009D41A2" w:rsidRPr="009D41A2">
        <w:rPr>
          <w:rFonts w:ascii="Times New Roman" w:eastAsia="Times New Roman" w:hAnsi="Times New Roman" w:cs="Times New Roman"/>
          <w:sz w:val="20"/>
          <w:szCs w:val="20"/>
          <w:lang w:val="sr-Cyrl-CS"/>
        </w:rPr>
        <w:t>Тодоровић Живојин</w:t>
      </w:r>
      <w:r w:rsidR="009D41A2" w:rsidRPr="009D41A2">
        <w:rPr>
          <w:rFonts w:ascii="Times New Roman" w:hAnsi="Times New Roman" w:cs="Times New Roman"/>
          <w:sz w:val="20"/>
          <w:szCs w:val="20"/>
          <w:lang w:val="sr-Cyrl-CS"/>
        </w:rPr>
        <w:t xml:space="preserve">у из Београда </w:t>
      </w:r>
      <w:r w:rsidR="009D41A2" w:rsidRPr="009D41A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</w:t>
      </w:r>
      <w:r w:rsidR="009D41A2" w:rsidRPr="009D41A2">
        <w:rPr>
          <w:rFonts w:ascii="Times New Roman" w:hAnsi="Times New Roman" w:cs="Times New Roman"/>
          <w:sz w:val="20"/>
          <w:szCs w:val="20"/>
          <w:lang w:val="sr-Cyrl-CS"/>
        </w:rPr>
        <w:t xml:space="preserve">Томић Дарку из Краљева </w:t>
      </w:r>
      <w:r w:rsidR="009D41A2" w:rsidRPr="009D41A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 Томић Катарин</w:t>
      </w:r>
      <w:r w:rsidR="009D41A2" w:rsidRPr="009D41A2">
        <w:rPr>
          <w:rFonts w:ascii="Times New Roman" w:hAnsi="Times New Roman" w:cs="Times New Roman"/>
          <w:sz w:val="20"/>
          <w:szCs w:val="20"/>
          <w:lang w:val="sr-Cyrl-CS"/>
        </w:rPr>
        <w:t>и из Краљева</w:t>
      </w:r>
      <w:r w:rsidR="00793340">
        <w:rPr>
          <w:rFonts w:ascii="Times New Roman" w:hAnsi="Times New Roman"/>
          <w:b/>
          <w:sz w:val="20"/>
        </w:rPr>
        <w:t xml:space="preserve"> </w:t>
      </w:r>
      <w:r w:rsidR="009D41A2">
        <w:rPr>
          <w:rFonts w:ascii="Times New Roman" w:hAnsi="Times New Roman"/>
          <w:b/>
          <w:sz w:val="20"/>
        </w:rPr>
        <w:t>,</w:t>
      </w:r>
      <w:r w:rsidRPr="009D41A2">
        <w:rPr>
          <w:rFonts w:ascii="Times New Roman" w:hAnsi="Times New Roman" w:cs="Times New Roman"/>
          <w:sz w:val="20"/>
          <w:szCs w:val="20"/>
          <w:lang w:val="sr-Cyrl-CS"/>
        </w:rPr>
        <w:t>по праву прече куповине</w:t>
      </w:r>
      <w:r w:rsidRPr="00833D4B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  <w:u w:val="single"/>
        </w:rPr>
        <w:t>прописаном</w:t>
      </w:r>
      <w:proofErr w:type="spellEnd"/>
      <w:r>
        <w:rPr>
          <w:rFonts w:ascii="Times New Roman" w:hAnsi="Times New Roman"/>
          <w:sz w:val="20"/>
          <w:u w:val="single"/>
        </w:rPr>
        <w:t xml:space="preserve">  </w:t>
      </w:r>
      <w:proofErr w:type="spellStart"/>
      <w:r>
        <w:rPr>
          <w:rFonts w:ascii="Times New Roman" w:hAnsi="Times New Roman"/>
          <w:sz w:val="20"/>
          <w:u w:val="single"/>
        </w:rPr>
        <w:t>чланом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100. </w:t>
      </w:r>
      <w:proofErr w:type="gramStart"/>
      <w:r w:rsidRPr="008A0A2B">
        <w:rPr>
          <w:rFonts w:ascii="Times New Roman" w:hAnsi="Times New Roman"/>
          <w:sz w:val="20"/>
          <w:u w:val="single"/>
        </w:rPr>
        <w:t>тач.6.</w:t>
      </w:r>
      <w:r>
        <w:rPr>
          <w:rFonts w:ascii="Times New Roman" w:hAnsi="Times New Roman"/>
          <w:sz w:val="20"/>
          <w:u w:val="single"/>
        </w:rPr>
        <w:t>б</w:t>
      </w:r>
      <w:proofErr w:type="gramEnd"/>
      <w:r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Закона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о </w:t>
      </w:r>
      <w:proofErr w:type="spellStart"/>
      <w:r w:rsidRPr="008A0A2B">
        <w:rPr>
          <w:rFonts w:ascii="Times New Roman" w:hAnsi="Times New Roman"/>
          <w:sz w:val="20"/>
          <w:u w:val="single"/>
        </w:rPr>
        <w:t>планирању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изградњи</w:t>
      </w:r>
      <w:proofErr w:type="spellEnd"/>
      <w:r>
        <w:rPr>
          <w:rFonts w:ascii="Times New Roman" w:hAnsi="Times New Roman"/>
          <w:sz w:val="20"/>
        </w:rPr>
        <w:t>.</w:t>
      </w:r>
    </w:p>
    <w:p w:rsidR="00C154F2" w:rsidRDefault="00C154F2" w:rsidP="00C154F2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C154F2" w:rsidRPr="006D2926" w:rsidRDefault="00793340" w:rsidP="00C154F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Кп. бр.523/6</w:t>
      </w:r>
      <w:r w:rsidR="00C154F2">
        <w:rPr>
          <w:rFonts w:ascii="Times New Roman" w:hAnsi="Times New Roman"/>
          <w:sz w:val="20"/>
        </w:rPr>
        <w:t xml:space="preserve">КО </w:t>
      </w:r>
      <w:proofErr w:type="spellStart"/>
      <w:r w:rsidR="00C154F2">
        <w:rPr>
          <w:rFonts w:ascii="Times New Roman" w:hAnsi="Times New Roman"/>
          <w:sz w:val="20"/>
        </w:rPr>
        <w:t>Врњачка</w:t>
      </w:r>
      <w:proofErr w:type="spellEnd"/>
      <w:r w:rsidR="00C154F2">
        <w:rPr>
          <w:rFonts w:ascii="Times New Roman" w:hAnsi="Times New Roman"/>
          <w:sz w:val="20"/>
        </w:rPr>
        <w:t xml:space="preserve"> </w:t>
      </w:r>
      <w:proofErr w:type="spellStart"/>
      <w:r w:rsidR="00C154F2">
        <w:rPr>
          <w:rFonts w:ascii="Times New Roman" w:hAnsi="Times New Roman"/>
          <w:sz w:val="20"/>
        </w:rPr>
        <w:t>Бања</w:t>
      </w:r>
      <w:proofErr w:type="spellEnd"/>
      <w:r w:rsidR="00C154F2" w:rsidRPr="00C154F2">
        <w:rPr>
          <w:rFonts w:ascii="Times New Roman" w:hAnsi="Times New Roman"/>
          <w:sz w:val="20"/>
        </w:rPr>
        <w:t xml:space="preserve"> </w:t>
      </w:r>
      <w:proofErr w:type="spellStart"/>
      <w:r w:rsidR="009D41A2">
        <w:rPr>
          <w:rFonts w:ascii="Times New Roman" w:hAnsi="Times New Roman"/>
          <w:sz w:val="20"/>
        </w:rPr>
        <w:t>укупне</w:t>
      </w:r>
      <w:proofErr w:type="spellEnd"/>
      <w:r w:rsidR="009D41A2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површине</w:t>
      </w:r>
      <w:proofErr w:type="spellEnd"/>
      <w:r>
        <w:rPr>
          <w:rFonts w:ascii="Times New Roman" w:hAnsi="Times New Roman"/>
          <w:sz w:val="20"/>
        </w:rPr>
        <w:t xml:space="preserve"> 2710м2 </w:t>
      </w:r>
      <w:proofErr w:type="spellStart"/>
      <w:r>
        <w:rPr>
          <w:rFonts w:ascii="Times New Roman" w:hAnsi="Times New Roman"/>
          <w:sz w:val="20"/>
        </w:rPr>
        <w:t>је</w:t>
      </w:r>
      <w:proofErr w:type="spellEnd"/>
      <w:r>
        <w:rPr>
          <w:rFonts w:ascii="Times New Roman" w:hAnsi="Times New Roman"/>
          <w:sz w:val="20"/>
        </w:rPr>
        <w:t xml:space="preserve"> у </w:t>
      </w:r>
      <w:proofErr w:type="spellStart"/>
      <w:r>
        <w:rPr>
          <w:rFonts w:ascii="Times New Roman" w:hAnsi="Times New Roman"/>
          <w:sz w:val="20"/>
        </w:rPr>
        <w:t>листу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непокретности</w:t>
      </w:r>
      <w:proofErr w:type="spellEnd"/>
      <w:r>
        <w:rPr>
          <w:rFonts w:ascii="Times New Roman" w:hAnsi="Times New Roman"/>
          <w:sz w:val="20"/>
        </w:rPr>
        <w:t xml:space="preserve"> бр.8207</w:t>
      </w:r>
      <w:r w:rsidR="00C154F2">
        <w:rPr>
          <w:rFonts w:ascii="Times New Roman" w:hAnsi="Times New Roman"/>
          <w:sz w:val="20"/>
        </w:rPr>
        <w:t xml:space="preserve"> </w:t>
      </w:r>
      <w:proofErr w:type="spellStart"/>
      <w:r w:rsidR="00C154F2">
        <w:rPr>
          <w:rFonts w:ascii="Times New Roman" w:hAnsi="Times New Roman"/>
          <w:sz w:val="20"/>
        </w:rPr>
        <w:t>за</w:t>
      </w:r>
      <w:proofErr w:type="spellEnd"/>
      <w:r w:rsidR="00C154F2">
        <w:rPr>
          <w:rFonts w:ascii="Times New Roman" w:hAnsi="Times New Roman"/>
          <w:sz w:val="20"/>
        </w:rPr>
        <w:t xml:space="preserve"> КО </w:t>
      </w:r>
      <w:proofErr w:type="spellStart"/>
      <w:r w:rsidR="00C154F2">
        <w:rPr>
          <w:rFonts w:ascii="Times New Roman" w:hAnsi="Times New Roman"/>
          <w:sz w:val="20"/>
        </w:rPr>
        <w:t>Врњачка</w:t>
      </w:r>
      <w:proofErr w:type="spellEnd"/>
      <w:r w:rsidR="00C154F2">
        <w:rPr>
          <w:rFonts w:ascii="Times New Roman" w:hAnsi="Times New Roman"/>
          <w:sz w:val="20"/>
        </w:rPr>
        <w:t xml:space="preserve"> </w:t>
      </w:r>
      <w:proofErr w:type="spellStart"/>
      <w:r w:rsidR="00C154F2">
        <w:rPr>
          <w:rFonts w:ascii="Times New Roman" w:hAnsi="Times New Roman"/>
          <w:sz w:val="20"/>
        </w:rPr>
        <w:t>Бања</w:t>
      </w:r>
      <w:proofErr w:type="spellEnd"/>
      <w:r w:rsidR="006D2926" w:rsidRPr="006D2926">
        <w:rPr>
          <w:rFonts w:ascii="Times New Roman" w:hAnsi="Times New Roman"/>
          <w:sz w:val="20"/>
        </w:rPr>
        <w:t xml:space="preserve"> </w:t>
      </w:r>
      <w:proofErr w:type="spellStart"/>
      <w:r w:rsidR="006D2926">
        <w:rPr>
          <w:rFonts w:ascii="Times New Roman" w:hAnsi="Times New Roman"/>
          <w:sz w:val="20"/>
        </w:rPr>
        <w:t>уписана</w:t>
      </w:r>
      <w:proofErr w:type="spellEnd"/>
      <w:r w:rsidR="009D41A2">
        <w:rPr>
          <w:rFonts w:ascii="Times New Roman" w:hAnsi="Times New Roman"/>
          <w:sz w:val="20"/>
        </w:rPr>
        <w:t xml:space="preserve"> </w:t>
      </w:r>
      <w:proofErr w:type="spellStart"/>
      <w:r w:rsidR="009D41A2">
        <w:rPr>
          <w:rFonts w:ascii="Times New Roman" w:hAnsi="Times New Roman"/>
          <w:sz w:val="20"/>
        </w:rPr>
        <w:t>као</w:t>
      </w:r>
      <w:proofErr w:type="spellEnd"/>
      <w:r w:rsidR="009D41A2">
        <w:rPr>
          <w:rFonts w:ascii="Times New Roman" w:hAnsi="Times New Roman"/>
          <w:sz w:val="20"/>
        </w:rPr>
        <w:t xml:space="preserve"> </w:t>
      </w:r>
      <w:proofErr w:type="spellStart"/>
      <w:r w:rsidR="009D41A2">
        <w:rPr>
          <w:rFonts w:ascii="Times New Roman" w:hAnsi="Times New Roman"/>
          <w:sz w:val="20"/>
        </w:rPr>
        <w:t>су</w:t>
      </w:r>
      <w:r w:rsidR="006D2926">
        <w:rPr>
          <w:rFonts w:ascii="Times New Roman" w:hAnsi="Times New Roman"/>
          <w:sz w:val="20"/>
        </w:rPr>
        <w:t>власништво</w:t>
      </w:r>
      <w:proofErr w:type="spellEnd"/>
      <w:r w:rsidR="006D2926">
        <w:rPr>
          <w:rFonts w:ascii="Times New Roman" w:hAnsi="Times New Roman"/>
          <w:sz w:val="20"/>
        </w:rPr>
        <w:t xml:space="preserve"> и </w:t>
      </w:r>
      <w:proofErr w:type="spellStart"/>
      <w:r w:rsidR="006D2926">
        <w:rPr>
          <w:rFonts w:ascii="Times New Roman" w:hAnsi="Times New Roman"/>
          <w:sz w:val="20"/>
        </w:rPr>
        <w:t>то</w:t>
      </w:r>
      <w:proofErr w:type="spellEnd"/>
      <w:r w:rsidR="006D2926">
        <w:rPr>
          <w:rFonts w:ascii="Times New Roman" w:hAnsi="Times New Roman"/>
          <w:sz w:val="20"/>
        </w:rPr>
        <w:t>:</w:t>
      </w:r>
      <w:r w:rsidR="006D2926" w:rsidRPr="006D29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 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 xml:space="preserve">реалном делу </w:t>
      </w:r>
      <w:proofErr w:type="gramStart"/>
      <w:r w:rsidRPr="00793340">
        <w:rPr>
          <w:rFonts w:ascii="Times New Roman" w:hAnsi="Times New Roman" w:cs="Times New Roman"/>
          <w:sz w:val="20"/>
          <w:szCs w:val="20"/>
          <w:lang w:val="sr-Cyrl-CS"/>
        </w:rPr>
        <w:t>од  571</w:t>
      </w:r>
      <w:proofErr w:type="gramEnd"/>
      <w:r w:rsidRPr="00793340">
        <w:rPr>
          <w:rFonts w:ascii="Times New Roman" w:hAnsi="Times New Roman" w:cs="Times New Roman"/>
          <w:sz w:val="20"/>
          <w:szCs w:val="20"/>
          <w:lang w:val="sr-Cyrl-CS"/>
        </w:rPr>
        <w:t>/2710  Бекчић Јовице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 из Краљева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у </w:t>
      </w:r>
      <w:r>
        <w:rPr>
          <w:rFonts w:ascii="Times New Roman" w:hAnsi="Times New Roman" w:cs="Times New Roman"/>
          <w:sz w:val="20"/>
          <w:szCs w:val="20"/>
          <w:lang w:val="sr-Cyrl-CS"/>
        </w:rPr>
        <w:t>реалном делу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 xml:space="preserve"> од 1142/2710 Тодоровић Живојина 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>из Београда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реалног 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 xml:space="preserve">удела од 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285/2710 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>Томић Дар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ка из Краљева 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 xml:space="preserve"> и  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>реалног удела од 285/2710 Томић Катарине из Краљева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 xml:space="preserve"> и јавн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>а својина општине Врњачка Бања</w:t>
      </w:r>
      <w:r w:rsidR="00854F07">
        <w:rPr>
          <w:rFonts w:ascii="Times New Roman" w:hAnsi="Times New Roman" w:cs="Times New Roman"/>
          <w:sz w:val="20"/>
          <w:szCs w:val="20"/>
        </w:rPr>
        <w:t xml:space="preserve"> </w:t>
      </w:r>
      <w:r w:rsidRPr="00793340">
        <w:rPr>
          <w:rFonts w:ascii="Times New Roman" w:hAnsi="Times New Roman" w:cs="Times New Roman"/>
          <w:sz w:val="20"/>
          <w:szCs w:val="20"/>
          <w:lang w:val="sr-Cyrl-CS"/>
        </w:rPr>
        <w:t>у реалном делу од  427/2710</w:t>
      </w:r>
      <w:r w:rsidRPr="00BC68CE">
        <w:rPr>
          <w:sz w:val="20"/>
          <w:szCs w:val="20"/>
          <w:lang w:val="sr-Cyrl-CS"/>
        </w:rPr>
        <w:t xml:space="preserve"> .</w:t>
      </w:r>
    </w:p>
    <w:p w:rsidR="00C154F2" w:rsidRPr="006D2926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highlight w:val="yellow"/>
        </w:rPr>
      </w:pP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D41A2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2</w:t>
      </w:r>
    </w:p>
    <w:p w:rsidR="00C154F2" w:rsidRPr="00665F23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</w:t>
      </w:r>
      <w:r w:rsidR="00D916C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из чл.1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. ове Одлуке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7F2026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отуђује </w:t>
      </w:r>
      <w:r w:rsidRPr="007F2026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из јавне својине општине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 по тржишним условима на основу процене</w:t>
      </w:r>
      <w:r w:rsidRPr="007F20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Пореске управе – </w:t>
      </w:r>
      <w:r>
        <w:rPr>
          <w:rFonts w:ascii="Times New Roman" w:hAnsi="Times New Roman" w:cs="Times New Roman"/>
          <w:sz w:val="20"/>
          <w:szCs w:val="20"/>
          <w:lang w:val="sr-Cyrl-CS"/>
        </w:rPr>
        <w:t>Регионални центар Крагујевац, Група послова за издвојене активности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о чему је записник Комисије бр.</w:t>
      </w:r>
      <w:r w:rsidRPr="00E05F32">
        <w:rPr>
          <w:rFonts w:ascii="Times New Roman" w:hAnsi="Times New Roman" w:cs="Times New Roman"/>
          <w:sz w:val="20"/>
          <w:szCs w:val="20"/>
        </w:rPr>
        <w:t xml:space="preserve"> </w:t>
      </w:r>
      <w:r w:rsidR="00D916C7">
        <w:rPr>
          <w:rFonts w:ascii="Times New Roman" w:hAnsi="Times New Roman" w:cs="Times New Roman"/>
          <w:sz w:val="20"/>
          <w:szCs w:val="20"/>
        </w:rPr>
        <w:t>115-464-08-46/20 од 13.8.2020.год</w:t>
      </w:r>
      <w:proofErr w:type="gramStart"/>
      <w:r w:rsidR="00D916C7">
        <w:rPr>
          <w:rFonts w:ascii="Times New Roman" w:hAnsi="Times New Roman" w:cs="Times New Roman"/>
          <w:sz w:val="20"/>
          <w:szCs w:val="20"/>
        </w:rPr>
        <w:t>.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gramEnd"/>
      <w:r w:rsidRPr="007F2026">
        <w:rPr>
          <w:rFonts w:ascii="Times New Roman" w:hAnsi="Times New Roman" w:cs="Times New Roman"/>
          <w:sz w:val="20"/>
          <w:szCs w:val="20"/>
          <w:lang w:val="sr-Cyrl-CS"/>
        </w:rPr>
        <w:t>по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купопродајној цени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постигнут</w:t>
      </w:r>
      <w:proofErr w:type="spellStart"/>
      <w:r w:rsidRPr="007F2026">
        <w:rPr>
          <w:rFonts w:ascii="Times New Roman" w:eastAsia="TimesNewRomanPSMT" w:hAnsi="Times New Roman" w:cs="Times New Roman"/>
          <w:sz w:val="20"/>
          <w:szCs w:val="20"/>
        </w:rPr>
        <w:t>oj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поступку непосредне погодбе који је спровела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Комисиј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за спровођење поступка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D2926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665F23">
        <w:rPr>
          <w:rFonts w:ascii="Times New Roman" w:hAnsi="Times New Roman" w:cs="Times New Roman"/>
          <w:sz w:val="20"/>
          <w:szCs w:val="20"/>
          <w:lang w:val="sr-Cyrl-CS"/>
        </w:rPr>
        <w:t xml:space="preserve">.000,00дин/м2 тако да  за површину од </w:t>
      </w:r>
      <w:r w:rsidR="00D916C7">
        <w:rPr>
          <w:rFonts w:ascii="Times New Roman" w:hAnsi="Times New Roman" w:cs="Times New Roman"/>
          <w:sz w:val="20"/>
          <w:szCs w:val="20"/>
        </w:rPr>
        <w:t>427</w:t>
      </w:r>
      <w:r w:rsidRPr="00665F23">
        <w:rPr>
          <w:rFonts w:ascii="Times New Roman" w:hAnsi="Times New Roman" w:cs="Times New Roman"/>
          <w:sz w:val="20"/>
          <w:szCs w:val="20"/>
        </w:rPr>
        <w:t>м2</w:t>
      </w:r>
      <w:r w:rsidRPr="007153B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које се отуђује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купопродајна  цена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износи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916C7">
        <w:rPr>
          <w:rFonts w:ascii="Times New Roman" w:hAnsi="Times New Roman" w:cs="Times New Roman"/>
          <w:b/>
          <w:sz w:val="20"/>
          <w:szCs w:val="20"/>
        </w:rPr>
        <w:t>1.708</w:t>
      </w:r>
      <w:r w:rsidRPr="00665F23">
        <w:rPr>
          <w:rFonts w:ascii="Times New Roman" w:hAnsi="Times New Roman" w:cs="Times New Roman"/>
          <w:sz w:val="20"/>
          <w:szCs w:val="20"/>
        </w:rPr>
        <w:t>.</w:t>
      </w:r>
      <w:r w:rsidRPr="006D2926">
        <w:rPr>
          <w:rFonts w:ascii="Times New Roman" w:hAnsi="Times New Roman" w:cs="Times New Roman"/>
          <w:b/>
          <w:sz w:val="20"/>
          <w:szCs w:val="20"/>
        </w:rPr>
        <w:t>000,00</w:t>
      </w:r>
      <w:r w:rsidRPr="00665F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5F23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а начин и рокови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плаћања</w:t>
      </w:r>
      <w:r w:rsidR="009D41A2">
        <w:rPr>
          <w:rFonts w:ascii="Times New Roman" w:hAnsi="Times New Roman" w:cs="Times New Roman"/>
          <w:sz w:val="20"/>
          <w:szCs w:val="20"/>
          <w:lang w:val="sr-Cyrl-CS"/>
        </w:rPr>
        <w:t xml:space="preserve"> ,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у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складу са предлогом Комисије и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важећом општинском одлуком која уређује ово питање</w:t>
      </w:r>
      <w:r w:rsidR="009D41A2">
        <w:rPr>
          <w:rFonts w:ascii="Times New Roman" w:hAnsi="Times New Roman" w:cs="Times New Roman"/>
          <w:sz w:val="20"/>
          <w:szCs w:val="20"/>
          <w:lang w:val="sr-Cyrl-CS"/>
        </w:rPr>
        <w:t>,</w:t>
      </w:r>
      <w:r>
        <w:rPr>
          <w:rFonts w:ascii="Times New Roman" w:hAnsi="Times New Roman" w:cs="Times New Roman"/>
          <w:sz w:val="20"/>
          <w:szCs w:val="20"/>
          <w:lang w:val="sr-Cyrl-CS"/>
        </w:rPr>
        <w:t>ближе се уређују уговором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F20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54F2" w:rsidRPr="007F2026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C154F2" w:rsidRPr="006D2926" w:rsidRDefault="00C154F2" w:rsidP="00C154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26">
        <w:rPr>
          <w:rFonts w:ascii="Times New Roman" w:hAnsi="Times New Roman" w:cs="Times New Roman"/>
          <w:sz w:val="20"/>
          <w:szCs w:val="20"/>
          <w:lang w:val="sr-Cyrl-CS"/>
        </w:rPr>
        <w:t>О отуђењу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из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јавн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својин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Општине Врњачка Бања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епокретност из чл.1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ове одлуке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 xml:space="preserve">купци су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у обавези </w:t>
      </w:r>
      <w:r w:rsidRPr="007F20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да са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општином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 закључ</w:t>
      </w:r>
      <w:r w:rsidR="00D916C7">
        <w:rPr>
          <w:rFonts w:ascii="Times New Roman" w:eastAsia="TimesNewRomanPSMT" w:hAnsi="Times New Roman" w:cs="Times New Roman"/>
          <w:sz w:val="20"/>
          <w:szCs w:val="20"/>
          <w:lang w:val="sr-Cyrl-CS"/>
        </w:rPr>
        <w:t>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у року од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30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дана од дана доношења ове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,  у противном ова Одлука престаје да важи.</w:t>
      </w: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highlight w:val="yellow"/>
          <w:lang w:val="sr-Cyrl-CS"/>
        </w:rPr>
      </w:pP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9D41A2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3</w:t>
      </w:r>
    </w:p>
    <w:p w:rsidR="00C154F2" w:rsidRPr="004A0760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Разлози за отуђење непокретности из чл.1.ове Одлуке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поступком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непосредне погодбе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садржани су у чињеници да 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чл.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100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.став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тач.</w:t>
      </w:r>
      <w:r w:rsidRPr="004403F3">
        <w:rPr>
          <w:rFonts w:ascii="Times New Roman" w:eastAsia="TimesNewRomanPSMT" w:hAnsi="Times New Roman" w:cs="Times New Roman"/>
          <w:sz w:val="20"/>
          <w:szCs w:val="20"/>
        </w:rPr>
        <w:t>6б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</w:t>
      </w:r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предвиђена</w:t>
      </w:r>
      <w:proofErr w:type="spellEnd"/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могућност</w:t>
      </w:r>
      <w:proofErr w:type="spellEnd"/>
      <w:r w:rsidRPr="004403F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4403F3">
        <w:rPr>
          <w:rFonts w:ascii="Times New Roman" w:hAnsi="Times New Roman" w:cs="Times New Roman"/>
          <w:sz w:val="20"/>
          <w:szCs w:val="20"/>
          <w:lang w:val="sr-Cyrl-CS"/>
        </w:rPr>
        <w:t xml:space="preserve">отуђења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непосредне погодбе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hAnsi="Times New Roman" w:cs="Times New Roman"/>
          <w:sz w:val="20"/>
          <w:szCs w:val="20"/>
          <w:lang w:val="sr-Cyrl-CS"/>
        </w:rPr>
        <w:t>грађевинског земљишта другом сувласнику на истој непокретности, по праву прече куповине, у складу са законом којим се уређују основе својинскоправн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их односа и промет непокретност и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предлогу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Комисије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 спровођење поступка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записнику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бр.</w:t>
      </w:r>
      <w:r w:rsidR="00854F07">
        <w:rPr>
          <w:rFonts w:ascii="Times New Roman" w:eastAsia="TimesNewRomanPSMT" w:hAnsi="Times New Roman" w:cs="Times New Roman"/>
          <w:sz w:val="20"/>
          <w:szCs w:val="20"/>
        </w:rPr>
        <w:t>350</w:t>
      </w:r>
      <w:r w:rsidR="00D916C7">
        <w:rPr>
          <w:rFonts w:ascii="Times New Roman" w:eastAsia="TimesNewRomanPSMT" w:hAnsi="Times New Roman" w:cs="Times New Roman"/>
          <w:sz w:val="20"/>
          <w:szCs w:val="20"/>
        </w:rPr>
        <w:t>-416</w:t>
      </w:r>
      <w:r w:rsidR="006D2926">
        <w:rPr>
          <w:rFonts w:ascii="Times New Roman" w:eastAsia="TimesNewRomanPSMT" w:hAnsi="Times New Roman" w:cs="Times New Roman"/>
          <w:sz w:val="20"/>
          <w:szCs w:val="20"/>
        </w:rPr>
        <w:t>/20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4A0760">
        <w:rPr>
          <w:rFonts w:ascii="Times New Roman" w:eastAsia="TimesNewRomanPSMT" w:hAnsi="Times New Roman" w:cs="Times New Roman"/>
          <w:sz w:val="20"/>
          <w:szCs w:val="20"/>
        </w:rPr>
        <w:t xml:space="preserve">  </w:t>
      </w:r>
      <w:r w:rsidR="00854F07">
        <w:rPr>
          <w:rFonts w:ascii="Times New Roman" w:eastAsia="TimesNewRomanPSMT" w:hAnsi="Times New Roman" w:cs="Times New Roman"/>
          <w:sz w:val="20"/>
          <w:szCs w:val="20"/>
        </w:rPr>
        <w:t>15.12.</w:t>
      </w:r>
      <w:r>
        <w:rPr>
          <w:rFonts w:ascii="Times New Roman" w:eastAsia="TimesNewRomanPSMT" w:hAnsi="Times New Roman" w:cs="Times New Roman"/>
          <w:sz w:val="20"/>
          <w:szCs w:val="20"/>
        </w:rPr>
        <w:t>2020.год.</w:t>
      </w: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9D41A2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4</w:t>
      </w:r>
    </w:p>
    <w:p w:rsidR="00C154F2" w:rsidRPr="004A0760" w:rsidRDefault="00C154F2" w:rsidP="004A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о отуђењу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непокретности из чл.1.ове Одлуке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 име општине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потписује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Председник општине Врњачка Бања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 року</w:t>
      </w:r>
      <w:r w:rsidRPr="004403F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 30 дана од дана доношења ове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длуке.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</w:t>
      </w:r>
    </w:p>
    <w:p w:rsidR="00C154F2" w:rsidRPr="009D41A2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D41A2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Члан </w:t>
      </w:r>
      <w:r w:rsidRPr="009D41A2">
        <w:rPr>
          <w:rFonts w:ascii="Times New Roman" w:eastAsia="TimesNewRomanPSMT" w:hAnsi="Times New Roman" w:cs="Times New Roman"/>
          <w:b/>
          <w:sz w:val="20"/>
          <w:szCs w:val="20"/>
        </w:rPr>
        <w:t>5</w:t>
      </w:r>
    </w:p>
    <w:p w:rsidR="00C154F2" w:rsidRPr="003E3E1A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Ова Одлука ступа на снагу осмог дана од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дана објављивања у ''Сл.листу општине Врњачка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</w:t>
      </w:r>
    </w:p>
    <w:p w:rsidR="00C154F2" w:rsidRPr="0004738C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3E3E1A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СКУПШТИНА </w:t>
      </w:r>
      <w:r w:rsidRPr="003E3E1A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 ВРЊАЧКА БАЊА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Број: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D41A2">
        <w:rPr>
          <w:rFonts w:ascii="Times New Roman" w:hAnsi="Times New Roman" w:cs="Times New Roman"/>
          <w:b/>
          <w:sz w:val="20"/>
          <w:szCs w:val="20"/>
          <w:lang w:val="sr-Cyrl-CS"/>
        </w:rPr>
        <w:t>350</w:t>
      </w:r>
      <w:r w:rsidR="00D916C7">
        <w:rPr>
          <w:rFonts w:ascii="Times New Roman" w:hAnsi="Times New Roman" w:cs="Times New Roman"/>
          <w:b/>
          <w:sz w:val="20"/>
          <w:szCs w:val="20"/>
          <w:lang w:val="sr-Cyrl-CS"/>
        </w:rPr>
        <w:t>- 416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 w:rsidR="006D2926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од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_______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.20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20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.године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ПРЕДСЕДНИК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СКУПШТИН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Иван Радовић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</w:t>
      </w:r>
    </w:p>
    <w:p w:rsidR="00C154F2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C154F2" w:rsidRPr="00EB3171" w:rsidRDefault="00C154F2" w:rsidP="00C15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О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б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р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а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з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л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о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ж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е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њ</w:t>
      </w:r>
      <w:r w:rsidR="00C4387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е</w:t>
      </w:r>
    </w:p>
    <w:p w:rsidR="00C154F2" w:rsidRPr="00C678D8" w:rsidRDefault="00C154F2" w:rsidP="00C154F2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ПРАВНИ ОСНОВ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</w:p>
    <w:p w:rsidR="00C154F2" w:rsidRPr="00EB3171" w:rsidRDefault="00C154F2" w:rsidP="00C154F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proofErr w:type="spellStart"/>
      <w:proofErr w:type="gramStart"/>
      <w:r w:rsidRPr="00EB3171">
        <w:rPr>
          <w:rFonts w:ascii="Times New Roman" w:hAnsi="Times New Roman" w:cs="Times New Roman"/>
          <w:b/>
          <w:sz w:val="20"/>
          <w:szCs w:val="20"/>
        </w:rPr>
        <w:t>чл</w:t>
      </w:r>
      <w:proofErr w:type="spellEnd"/>
      <w:proofErr w:type="gramEnd"/>
      <w:r w:rsidRPr="00EB3171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100.ст.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1</w:t>
      </w:r>
      <w:proofErr w:type="spellStart"/>
      <w:r w:rsidRPr="00EB3171">
        <w:rPr>
          <w:rFonts w:ascii="Times New Roman" w:eastAsia="TimesNewRomanPSMT" w:hAnsi="Times New Roman" w:cs="Times New Roman"/>
          <w:b/>
          <w:sz w:val="20"/>
          <w:szCs w:val="20"/>
        </w:rPr>
        <w:t>тач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6б</w:t>
      </w: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Pr="00EB317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b/>
          <w:sz w:val="20"/>
          <w:szCs w:val="20"/>
          <w:lang w:val="ru-RU"/>
        </w:rPr>
        <w:t>Закона о планирању и изградњи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 (“Службени гласник Републике Србије” бр. 72/09, 81/09 -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, 64/10 -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24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>/11, 121/12, 42/13 –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50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98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132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>/14</w:t>
      </w:r>
      <w:r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145/14</w:t>
      </w:r>
      <w:r w:rsidR="00B9205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83/18</w:t>
      </w:r>
      <w:r w:rsidR="00B92059">
        <w:rPr>
          <w:rFonts w:ascii="Times New Roman" w:hAnsi="Times New Roman" w:cs="Times New Roman"/>
          <w:sz w:val="20"/>
          <w:szCs w:val="20"/>
        </w:rPr>
        <w:t>,</w:t>
      </w:r>
      <w:r w:rsidR="00B92059" w:rsidRPr="00B9205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31/2019, 37/2019 - </w:t>
      </w:r>
      <w:proofErr w:type="spellStart"/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др</w:t>
      </w:r>
      <w:proofErr w:type="spellEnd"/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закон</w:t>
      </w:r>
      <w:proofErr w:type="spellEnd"/>
      <w:proofErr w:type="gramEnd"/>
      <w:r w:rsidR="00B92059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92059">
        <w:rPr>
          <w:rFonts w:ascii="Times New Roman" w:eastAsia="Times New Roman" w:hAnsi="Times New Roman" w:cs="Times New Roman"/>
          <w:bCs/>
          <w:sz w:val="20"/>
          <w:szCs w:val="20"/>
        </w:rPr>
        <w:t>и 9/2020</w:t>
      </w:r>
      <w:r w:rsidR="00B92059">
        <w:rPr>
          <w:rFonts w:ascii="Times New Roman" w:hAnsi="Times New Roman" w:cs="Times New Roman"/>
          <w:sz w:val="20"/>
          <w:szCs w:val="20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)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>између осталог прописује:</w:t>
      </w:r>
    </w:p>
    <w:p w:rsidR="00C154F2" w:rsidRPr="00EB3171" w:rsidRDefault="00C154F2" w:rsidP="00C154F2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„Грађевинско земљиште у јавној својини се може отуђити или дати у закуп непосредном погодбом у случају: </w:t>
      </w:r>
    </w:p>
    <w:p w:rsidR="00C154F2" w:rsidRPr="008860C8" w:rsidRDefault="00C154F2" w:rsidP="00C154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отуђења</w:t>
      </w:r>
      <w:proofErr w:type="spellEnd"/>
      <w:proofErr w:type="gram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грађевинског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земљишта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другом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сувласнику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истој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непокретности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по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праву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прече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куповине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складу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законом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којим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уређују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основе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својинскоправних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односа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промет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непокретности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>;</w:t>
      </w:r>
    </w:p>
    <w:p w:rsidR="00C154F2" w:rsidRPr="008860C8" w:rsidRDefault="00C154F2" w:rsidP="00C154F2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C154F2" w:rsidRPr="00EB3171" w:rsidRDefault="00C154F2" w:rsidP="00C154F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36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 (''Сл.лист општине Врњачка Бања'', бр. 28/16 – пречишћен текст и 19/17),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између осталог прописује: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Скупштина општине доноси одлуку о покретању поступка о прибављању, отуђењу, размени и давању у закуп грађевинског земљишта по поднетој иницијативи Председника општине, сем у случају спровођења поступка отуђењу или давању у закуп грађевинског земљишта непосредном погодбом ради: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  <w:u w:val="single"/>
        </w:rPr>
      </w:pPr>
      <w:r w:rsidRPr="00C678D8">
        <w:rPr>
          <w:b/>
          <w:sz w:val="16"/>
          <w:szCs w:val="16"/>
        </w:rPr>
        <w:t>1</w:t>
      </w:r>
      <w:r w:rsidRPr="000E6159">
        <w:rPr>
          <w:b/>
          <w:sz w:val="16"/>
          <w:szCs w:val="16"/>
        </w:rPr>
        <w:t>. исправке граница суседних катастарских парцела</w:t>
      </w:r>
      <w:r w:rsidRPr="00C678D8">
        <w:rPr>
          <w:b/>
          <w:sz w:val="16"/>
          <w:szCs w:val="16"/>
          <w:u w:val="single"/>
        </w:rPr>
        <w:t xml:space="preserve">;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2. формирања грађевинске парцеле у складу са правноснажним одлукум којим се утврђује земљиште за редовну употребу објекта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3.ради легализације објеката изграђеног на земљишту у јавној својини власнику бесправно саграђеног објекта ако је прибављања грађевинске дозволе за тај објекат у складу са условима предвиђеним законом којим је регулисана легализација објеката.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У случајевима из претходног става овог члана </w:t>
      </w:r>
      <w:r w:rsidRPr="00C678D8">
        <w:rPr>
          <w:b/>
          <w:sz w:val="16"/>
          <w:szCs w:val="16"/>
          <w:u w:val="single"/>
        </w:rPr>
        <w:t>се поступак покреће захтевом странке</w:t>
      </w:r>
      <w:r w:rsidRPr="00C678D8">
        <w:rPr>
          <w:b/>
          <w:sz w:val="16"/>
          <w:szCs w:val="16"/>
        </w:rPr>
        <w:t xml:space="preserve"> који се подноси организационој јединица Општинске управе надлежној за имовинско-правне послове.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  <w:lang w:val="sr-Cyrl-CS"/>
        </w:rPr>
        <w:t>Ст.4</w:t>
      </w:r>
      <w:r w:rsidRPr="00C678D8">
        <w:rPr>
          <w:b/>
          <w:sz w:val="16"/>
          <w:szCs w:val="16"/>
        </w:rPr>
        <w:t>. ис</w:t>
      </w:r>
      <w:r w:rsidRPr="00C678D8">
        <w:rPr>
          <w:b/>
          <w:sz w:val="16"/>
          <w:szCs w:val="16"/>
          <w:lang w:val="sr-Cyrl-CS"/>
        </w:rPr>
        <w:t>тог члана прописује: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Скупштина општине доноси одлуку о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прибављању, отуђењу, размени и давању у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закуп грађевинског земљишта коју доставља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свим учесницима у поступку.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Уговор о прибављању отуђењу, размени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и давању или прибављању у закуп грађевинског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земљишта у јавној својини, односно јавне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својине Општине, закључује Председник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општине након прибављеног мишљења Општинског правобраниоца у роковима прописаним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законом</w:t>
      </w:r>
      <w:r w:rsidRPr="00C678D8">
        <w:rPr>
          <w:rFonts w:ascii="Times New Roman" w:hAnsi="Times New Roman" w:cs="Times New Roman"/>
          <w:sz w:val="16"/>
          <w:szCs w:val="16"/>
          <w:lang w:val="sr-Cyrl-CS" w:eastAsia="sr-Latn-CS"/>
        </w:rPr>
        <w:t xml:space="preserve">, </w:t>
      </w:r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осим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случајевима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из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става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proofErr w:type="gram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овог</w:t>
      </w:r>
      <w:proofErr w:type="spellEnd"/>
      <w:proofErr w:type="gram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члана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(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тачке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до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3.),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којим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поступцима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одлуку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о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отуђењу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,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давању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закуп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и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размени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грађевинског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земљишта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доноси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Председник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општине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r w:rsidRPr="00EB317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C154F2" w:rsidRPr="00EB3171" w:rsidRDefault="00C154F2" w:rsidP="00C154F2">
      <w:pPr>
        <w:pStyle w:val="Default"/>
        <w:jc w:val="both"/>
        <w:rPr>
          <w:b/>
          <w:sz w:val="20"/>
          <w:szCs w:val="20"/>
          <w:lang w:val="sr-Cyrl-CS"/>
        </w:rPr>
      </w:pPr>
    </w:p>
    <w:p w:rsidR="00C154F2" w:rsidRPr="00EB3171" w:rsidRDefault="00C154F2" w:rsidP="00C154F2">
      <w:pPr>
        <w:pStyle w:val="Default"/>
        <w:rPr>
          <w:sz w:val="20"/>
          <w:szCs w:val="20"/>
          <w:lang w:val="sr-Cyrl-CS"/>
        </w:rPr>
      </w:pPr>
      <w:r w:rsidRPr="00EB3171">
        <w:rPr>
          <w:b/>
          <w:sz w:val="20"/>
          <w:szCs w:val="20"/>
          <w:lang w:val="sr-Cyrl-CS"/>
        </w:rPr>
        <w:t>Члан 48. исте Одлуке</w:t>
      </w:r>
      <w:r w:rsidRPr="00EB3171">
        <w:rPr>
          <w:sz w:val="20"/>
          <w:szCs w:val="20"/>
        </w:rPr>
        <w:t xml:space="preserve"> </w:t>
      </w:r>
      <w:r w:rsidRPr="00EB3171">
        <w:rPr>
          <w:bCs/>
          <w:sz w:val="20"/>
          <w:szCs w:val="20"/>
          <w:lang w:val="sr-Cyrl-CS"/>
        </w:rPr>
        <w:t>између осталог прописује</w:t>
      </w:r>
      <w:r w:rsidRPr="00EB3171">
        <w:rPr>
          <w:sz w:val="20"/>
          <w:szCs w:val="20"/>
          <w:lang w:val="sr-Cyrl-CS"/>
        </w:rPr>
        <w:t xml:space="preserve">: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  <w:lang w:val="sr-Cyrl-CS"/>
        </w:rPr>
        <w:t>„</w:t>
      </w:r>
      <w:r w:rsidRPr="00C678D8">
        <w:rPr>
          <w:b/>
          <w:sz w:val="16"/>
          <w:szCs w:val="16"/>
        </w:rPr>
        <w:t xml:space="preserve">Захтев са прописаном документацијом за давање у закуп или отуђење грађевинског земљишта непосредном погодбом, подноси се организационој јединици надлежној за послове грађевинског земљишта.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По пријему захтева организациона јединица из става 1. овог члана </w:t>
      </w:r>
      <w:r w:rsidRPr="00C678D8">
        <w:rPr>
          <w:b/>
          <w:sz w:val="16"/>
          <w:szCs w:val="16"/>
          <w:u w:val="single"/>
        </w:rPr>
        <w:t xml:space="preserve">прибавља тржишну вредност грађевинског земљишта по 1м2 од надлежног </w:t>
      </w:r>
      <w:r w:rsidRPr="00C678D8">
        <w:rPr>
          <w:b/>
          <w:sz w:val="16"/>
          <w:szCs w:val="16"/>
        </w:rPr>
        <w:t xml:space="preserve">органа који је прописан законом и подзаконским актима и доставља подносиоцу захтева на изјашњавање са условима плаћања који су прописани овом одлуком </w:t>
      </w:r>
    </w:p>
    <w:p w:rsidR="00C154F2" w:rsidRPr="00C678D8" w:rsidRDefault="00C154F2" w:rsidP="00C154F2">
      <w:pPr>
        <w:pStyle w:val="Default"/>
        <w:jc w:val="both"/>
        <w:rPr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Подносилац захтева је дужан </w:t>
      </w:r>
      <w:r w:rsidRPr="00C678D8">
        <w:rPr>
          <w:b/>
          <w:sz w:val="16"/>
          <w:szCs w:val="16"/>
          <w:u w:val="single"/>
        </w:rPr>
        <w:t>да у року од осам дана од дана пријема услова</w:t>
      </w:r>
      <w:r w:rsidRPr="00C678D8">
        <w:rPr>
          <w:b/>
          <w:sz w:val="16"/>
          <w:szCs w:val="16"/>
        </w:rPr>
        <w:t xml:space="preserve"> достави писану изјаву да исте прихвата и да се изјасни о начину плаћања уколико се грађевинско земљиште даје у закуп. У случају да се подно-силац захтева у наведеном року не изјасни или не прихвати услове сматраће се да је одустао од поднетог захтева а поступак се обуставља закључком организационе јединице из става 1. овог члана</w:t>
      </w:r>
      <w:r w:rsidRPr="00C678D8">
        <w:rPr>
          <w:sz w:val="16"/>
          <w:szCs w:val="16"/>
        </w:rPr>
        <w:t xml:space="preserve">. </w:t>
      </w:r>
    </w:p>
    <w:p w:rsidR="00C154F2" w:rsidRPr="00C678D8" w:rsidRDefault="00C154F2" w:rsidP="00C154F2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Након </w:t>
      </w:r>
      <w:r w:rsidRPr="00C678D8">
        <w:rPr>
          <w:b/>
          <w:sz w:val="16"/>
          <w:szCs w:val="16"/>
          <w:u w:val="single"/>
        </w:rPr>
        <w:t>изјашњавања подносиоца захтева захтев из члана 1. овог члана</w:t>
      </w:r>
      <w:r w:rsidRPr="00C678D8">
        <w:rPr>
          <w:b/>
          <w:sz w:val="16"/>
          <w:szCs w:val="16"/>
        </w:rPr>
        <w:t>, са писаном изјавом подносиоца захтева о условима за отуђење или давање у закуп непосредном погодбом, организациона јединица Општинске управе надлежна за послове грађевинског земљишта доставља Комисији за спровођење поступка располагања непокретностима у јавној својини општине Врњачка Бања која по окончаном поступку непосредне погодбе сачињава записник са одговарајућим предлогом о прибављању, давању у закуп или отуђење грађевинског земљишта непосредном погодбом који доставља Скупштини општине. Предлог одлуке о давању у закуп или отуђењу грађевинског земљишта непосредном погодбом обрађује и припрема организациона јединица Општинске управе надлежна за послове грађевинског земљишта</w:t>
      </w:r>
      <w:r w:rsidRPr="00C678D8">
        <w:rPr>
          <w:b/>
          <w:sz w:val="16"/>
          <w:szCs w:val="16"/>
          <w:lang w:val="sr-Cyrl-CS"/>
        </w:rPr>
        <w:t>“</w:t>
      </w:r>
      <w:r w:rsidRPr="00C678D8">
        <w:rPr>
          <w:b/>
          <w:sz w:val="16"/>
          <w:szCs w:val="16"/>
        </w:rPr>
        <w:t>.</w:t>
      </w:r>
    </w:p>
    <w:p w:rsidR="00C154F2" w:rsidRPr="00EB3171" w:rsidRDefault="00C154F2" w:rsidP="00C154F2">
      <w:pPr>
        <w:pStyle w:val="Default"/>
        <w:jc w:val="both"/>
        <w:rPr>
          <w:b/>
          <w:sz w:val="20"/>
          <w:szCs w:val="20"/>
          <w:lang w:val="sr-Cyrl-CS"/>
        </w:rPr>
      </w:pPr>
    </w:p>
    <w:p w:rsidR="00C154F2" w:rsidRPr="00EB3171" w:rsidRDefault="00C154F2" w:rsidP="00C154F2">
      <w:pPr>
        <w:pStyle w:val="Default"/>
        <w:rPr>
          <w:b/>
          <w:sz w:val="20"/>
          <w:szCs w:val="20"/>
          <w:lang w:val="sr-Cyrl-CS"/>
        </w:rPr>
      </w:pPr>
      <w:r w:rsidRPr="00EB3171">
        <w:rPr>
          <w:b/>
          <w:sz w:val="20"/>
          <w:szCs w:val="20"/>
        </w:rPr>
        <w:t xml:space="preserve">Члан 50 </w:t>
      </w:r>
      <w:r w:rsidRPr="00EB3171">
        <w:rPr>
          <w:b/>
          <w:sz w:val="20"/>
          <w:szCs w:val="20"/>
          <w:lang w:val="sr-Cyrl-CS"/>
        </w:rPr>
        <w:t>исте Одлуке између осталог прописује начин плаћања у ст.1. и и то:</w:t>
      </w:r>
    </w:p>
    <w:p w:rsidR="00C154F2" w:rsidRPr="00EB3171" w:rsidRDefault="00C154F2" w:rsidP="00C154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„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Лице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коме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се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отуђује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грађевинско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земљиште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плаћа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цену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једнократно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року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30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закључења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уговора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отуђењу</w:t>
      </w:r>
    </w:p>
    <w:p w:rsidR="00C154F2" w:rsidRPr="00EB3171" w:rsidRDefault="00C154F2" w:rsidP="00C154F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C154F2" w:rsidRPr="00854F07" w:rsidRDefault="00C154F2" w:rsidP="00C154F2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u w:val="single"/>
        </w:rPr>
      </w:pPr>
      <w:r w:rsidRPr="00854F07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чл.40. Статута општине Врњачка Бања (''Сл. лист општине Врњачка Бања'', бр.23/16-пречишћен текст)</w:t>
      </w:r>
      <w:r w:rsidRPr="00854F07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је прописује  надлежност </w:t>
      </w:r>
      <w:proofErr w:type="spellStart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>Скупштине</w:t>
      </w:r>
      <w:proofErr w:type="spellEnd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>општине</w:t>
      </w:r>
      <w:proofErr w:type="spellEnd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proofErr w:type="spellEnd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854F07">
        <w:rPr>
          <w:rFonts w:ascii="Times New Roman" w:hAnsi="Times New Roman" w:cs="Times New Roman"/>
          <w:b/>
          <w:sz w:val="20"/>
          <w:szCs w:val="20"/>
          <w:u w:val="single"/>
        </w:rPr>
        <w:t>одлучивање</w:t>
      </w:r>
      <w:proofErr w:type="spellEnd"/>
      <w:r w:rsidRPr="00854F07">
        <w:rPr>
          <w:rFonts w:ascii="Times New Roman" w:hAnsi="Times New Roman" w:cs="Times New Roman"/>
          <w:sz w:val="20"/>
          <w:szCs w:val="20"/>
        </w:rPr>
        <w:t>;</w:t>
      </w:r>
    </w:p>
    <w:p w:rsidR="00C154F2" w:rsidRPr="00854F07" w:rsidRDefault="00C154F2" w:rsidP="00C154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6A48" w:rsidRDefault="00C154F2" w:rsidP="00966A4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РАЗЛОЗИ И ОБЈАШЊЕЊА</w:t>
      </w:r>
      <w:r w:rsidR="00966A48">
        <w:rPr>
          <w:rFonts w:ascii="Times New Roman" w:hAnsi="Times New Roman" w:cs="Times New Roman"/>
          <w:sz w:val="20"/>
          <w:szCs w:val="20"/>
          <w:lang w:val="sr-Cyrl-CS"/>
        </w:rPr>
        <w:t xml:space="preserve">1.Да </w:t>
      </w:r>
      <w:r w:rsidR="00D916C7">
        <w:rPr>
          <w:rFonts w:ascii="Times New Roman" w:hAnsi="Times New Roman" w:cs="Times New Roman"/>
          <w:sz w:val="20"/>
          <w:szCs w:val="20"/>
          <w:lang w:val="sr-Cyrl-CS"/>
        </w:rPr>
        <w:t>се ради о отуђењу по праву прече куповине</w:t>
      </w:r>
      <w:r w:rsidR="00966A48">
        <w:rPr>
          <w:rFonts w:ascii="Times New Roman" w:hAnsi="Times New Roman" w:cs="Times New Roman"/>
          <w:b/>
          <w:sz w:val="20"/>
          <w:szCs w:val="20"/>
          <w:lang w:val="sr-Cyrl-CS"/>
        </w:rPr>
        <w:t>из јавне својине општине</w:t>
      </w:r>
      <w:r w:rsidR="00966A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A48" w:rsidRPr="008A0A2B">
        <w:rPr>
          <w:rFonts w:ascii="Times New Roman" w:hAnsi="Times New Roman"/>
          <w:sz w:val="20"/>
          <w:u w:val="single"/>
        </w:rPr>
        <w:t>по</w:t>
      </w:r>
      <w:proofErr w:type="spellEnd"/>
      <w:r w:rsidR="00966A48"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66A48" w:rsidRPr="008A0A2B">
        <w:rPr>
          <w:rFonts w:ascii="Times New Roman" w:hAnsi="Times New Roman"/>
          <w:sz w:val="20"/>
          <w:u w:val="single"/>
        </w:rPr>
        <w:t>основу</w:t>
      </w:r>
      <w:proofErr w:type="spellEnd"/>
      <w:r w:rsidR="00966A48"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66A48" w:rsidRPr="008A0A2B">
        <w:rPr>
          <w:rFonts w:ascii="Times New Roman" w:hAnsi="Times New Roman"/>
          <w:sz w:val="20"/>
          <w:u w:val="single"/>
        </w:rPr>
        <w:t>члана</w:t>
      </w:r>
      <w:proofErr w:type="spellEnd"/>
      <w:r w:rsidR="00966A48" w:rsidRPr="008A0A2B">
        <w:rPr>
          <w:rFonts w:ascii="Times New Roman" w:hAnsi="Times New Roman"/>
          <w:sz w:val="20"/>
          <w:u w:val="single"/>
        </w:rPr>
        <w:t xml:space="preserve"> 100. </w:t>
      </w:r>
      <w:proofErr w:type="gramStart"/>
      <w:r w:rsidR="00966A48" w:rsidRPr="008A0A2B">
        <w:rPr>
          <w:rFonts w:ascii="Times New Roman" w:hAnsi="Times New Roman"/>
          <w:sz w:val="20"/>
          <w:u w:val="single"/>
        </w:rPr>
        <w:t>тач.6.</w:t>
      </w:r>
      <w:r w:rsidR="00966A48">
        <w:rPr>
          <w:rFonts w:ascii="Times New Roman" w:hAnsi="Times New Roman"/>
          <w:sz w:val="20"/>
          <w:u w:val="single"/>
        </w:rPr>
        <w:t>б</w:t>
      </w:r>
      <w:proofErr w:type="gramEnd"/>
      <w:r w:rsidR="00966A48"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66A48" w:rsidRPr="008A0A2B">
        <w:rPr>
          <w:rFonts w:ascii="Times New Roman" w:hAnsi="Times New Roman"/>
          <w:sz w:val="20"/>
          <w:u w:val="single"/>
        </w:rPr>
        <w:t>Закона</w:t>
      </w:r>
      <w:proofErr w:type="spellEnd"/>
      <w:r w:rsidR="00966A48" w:rsidRPr="008A0A2B">
        <w:rPr>
          <w:rFonts w:ascii="Times New Roman" w:hAnsi="Times New Roman"/>
          <w:sz w:val="20"/>
          <w:u w:val="single"/>
        </w:rPr>
        <w:t xml:space="preserve"> о </w:t>
      </w:r>
      <w:proofErr w:type="spellStart"/>
      <w:r w:rsidR="00966A48" w:rsidRPr="008A0A2B">
        <w:rPr>
          <w:rFonts w:ascii="Times New Roman" w:hAnsi="Times New Roman"/>
          <w:sz w:val="20"/>
          <w:u w:val="single"/>
        </w:rPr>
        <w:t>планирању</w:t>
      </w:r>
      <w:proofErr w:type="spellEnd"/>
      <w:r w:rsidR="00966A48" w:rsidRPr="008A0A2B">
        <w:rPr>
          <w:rFonts w:ascii="Times New Roman" w:hAnsi="Times New Roman"/>
          <w:sz w:val="20"/>
          <w:u w:val="single"/>
        </w:rPr>
        <w:t xml:space="preserve"> и </w:t>
      </w:r>
      <w:proofErr w:type="spellStart"/>
      <w:r w:rsidR="00966A48">
        <w:rPr>
          <w:rFonts w:ascii="Times New Roman" w:hAnsi="Times New Roman"/>
          <w:sz w:val="20"/>
        </w:rPr>
        <w:t>изградњи</w:t>
      </w:r>
      <w:proofErr w:type="spellEnd"/>
      <w:r w:rsidR="00966A48">
        <w:rPr>
          <w:rFonts w:ascii="Times New Roman" w:hAnsi="Times New Roman"/>
          <w:sz w:val="20"/>
        </w:rPr>
        <w:t xml:space="preserve"> </w:t>
      </w:r>
    </w:p>
    <w:p w:rsidR="00966A48" w:rsidRPr="00D916C7" w:rsidRDefault="00D916C7" w:rsidP="00D916C7">
      <w:pPr>
        <w:pStyle w:val="normal0"/>
        <w:spacing w:before="0" w:beforeAutospacing="0" w:after="0" w:afterAutospacing="0"/>
        <w:ind w:right="7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Theme="minorEastAsia" w:hAnsi="Times New Roman" w:cstheme="minorBidi"/>
          <w:sz w:val="20"/>
          <w:lang w:eastAsia="en-US"/>
        </w:rPr>
        <w:t>На основи иницијативе ОП и захтева странака као сувласника ,</w:t>
      </w:r>
      <w:r w:rsidR="00C154F2"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Комисија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154F2">
        <w:rPr>
          <w:rFonts w:ascii="Times New Roman" w:hAnsi="Times New Roman" w:cs="Times New Roman"/>
          <w:sz w:val="20"/>
          <w:szCs w:val="20"/>
          <w:lang w:val="sr-Cyrl-CS"/>
        </w:rPr>
        <w:t xml:space="preserve">је на седници </w:t>
      </w:r>
      <w:r w:rsidR="00BD51A0">
        <w:rPr>
          <w:rFonts w:ascii="Times New Roman" w:hAnsi="Times New Roman" w:cs="Times New Roman"/>
          <w:sz w:val="20"/>
          <w:szCs w:val="20"/>
          <w:lang w:val="sr-Cyrl-CS"/>
        </w:rPr>
        <w:t>одржаној 17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>.12.</w:t>
      </w:r>
      <w:r w:rsidR="00C154F2">
        <w:rPr>
          <w:rFonts w:ascii="Times New Roman" w:hAnsi="Times New Roman" w:cs="Times New Roman"/>
          <w:sz w:val="20"/>
          <w:szCs w:val="20"/>
          <w:lang w:val="sr-Cyrl-CS"/>
        </w:rPr>
        <w:t xml:space="preserve"> 2020.год.</w:t>
      </w:r>
      <w:r w:rsidR="00C154F2" w:rsidRPr="009D41A2">
        <w:rPr>
          <w:rFonts w:ascii="Times New Roman" w:hAnsi="Times New Roman" w:cs="Times New Roman"/>
          <w:sz w:val="20"/>
          <w:szCs w:val="20"/>
          <w:lang w:val="sr-Cyrl-CS"/>
        </w:rPr>
        <w:t>утврдила предлог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 xml:space="preserve"> да има услова да</w:t>
      </w:r>
      <w:r w:rsidR="00966A48" w:rsidRPr="009D41A2">
        <w:rPr>
          <w:rFonts w:ascii="Times New Roman" w:hAnsi="Times New Roman" w:cs="Times New Roman"/>
          <w:sz w:val="20"/>
          <w:szCs w:val="20"/>
          <w:lang w:val="sr-Cyrl-CS"/>
        </w:rPr>
        <w:t xml:space="preserve"> се отуђи из јавне својине општине сувласни</w:t>
      </w:r>
      <w:r w:rsidRPr="009D41A2">
        <w:rPr>
          <w:rFonts w:ascii="Times New Roman" w:hAnsi="Times New Roman" w:cs="Times New Roman"/>
          <w:sz w:val="20"/>
          <w:szCs w:val="20"/>
          <w:lang w:val="sr-Cyrl-CS"/>
        </w:rPr>
        <w:t xml:space="preserve">цима 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 xml:space="preserve">део </w:t>
      </w:r>
      <w:r w:rsidRPr="009D41A2">
        <w:rPr>
          <w:rFonts w:ascii="Times New Roman" w:hAnsi="Times New Roman" w:cs="Times New Roman"/>
          <w:sz w:val="20"/>
          <w:szCs w:val="20"/>
          <w:lang w:val="sr-Cyrl-CS"/>
        </w:rPr>
        <w:t>к.п.бр.</w:t>
      </w:r>
      <w:r w:rsidR="00012083" w:rsidRPr="009D41A2">
        <w:rPr>
          <w:rFonts w:ascii="Times New Roman" w:hAnsi="Times New Roman" w:cs="Times New Roman"/>
          <w:sz w:val="20"/>
          <w:szCs w:val="20"/>
          <w:lang w:val="sr-Cyrl-CS"/>
        </w:rPr>
        <w:t>523/6 КО врњачка Бања у пов.427</w:t>
      </w:r>
      <w:r w:rsidR="00966A48" w:rsidRPr="009D41A2">
        <w:rPr>
          <w:rFonts w:ascii="Times New Roman" w:hAnsi="Times New Roman" w:cs="Times New Roman"/>
          <w:sz w:val="20"/>
          <w:szCs w:val="20"/>
        </w:rPr>
        <w:t xml:space="preserve"> у складу са</w:t>
      </w:r>
      <w:r w:rsidR="00966A48" w:rsidRPr="009D41A2">
        <w:rPr>
          <w:rFonts w:ascii="Times New Roman" w:eastAsia="TimesNewRomanPSMT" w:hAnsi="Times New Roman"/>
          <w:sz w:val="20"/>
        </w:rPr>
        <w:t xml:space="preserve"> </w:t>
      </w:r>
      <w:r w:rsidR="00966A48" w:rsidRPr="009D41A2">
        <w:rPr>
          <w:rFonts w:ascii="Times New Roman" w:eastAsia="TimesNewRomanPSMT" w:hAnsi="Times New Roman"/>
          <w:sz w:val="20"/>
          <w:lang w:val="sr-Cyrl-CS"/>
        </w:rPr>
        <w:t xml:space="preserve">  </w:t>
      </w:r>
      <w:r w:rsidR="00966A48" w:rsidRPr="009D41A2">
        <w:rPr>
          <w:rFonts w:ascii="Times New Roman" w:hAnsi="Times New Roman"/>
          <w:sz w:val="20"/>
          <w:lang w:val="sr-Cyrl-CS"/>
        </w:rPr>
        <w:t>чл</w:t>
      </w:r>
      <w:r w:rsidR="00966A48" w:rsidRPr="009D41A2">
        <w:rPr>
          <w:rFonts w:ascii="Times New Roman" w:hAnsi="Times New Roman"/>
          <w:sz w:val="20"/>
        </w:rPr>
        <w:t>.</w:t>
      </w:r>
      <w:r w:rsidR="00966A48" w:rsidRPr="009D41A2">
        <w:rPr>
          <w:rFonts w:ascii="Times New Roman" w:eastAsia="TimesNewRomanPSMT" w:hAnsi="Times New Roman"/>
          <w:sz w:val="20"/>
          <w:lang w:val="sr-Cyrl-CS"/>
        </w:rPr>
        <w:t xml:space="preserve"> 100.ст.</w:t>
      </w:r>
      <w:r w:rsidR="00966A48" w:rsidRPr="009D41A2">
        <w:rPr>
          <w:rFonts w:ascii="Times New Roman" w:eastAsia="TimesNewRomanPSMT" w:hAnsi="Times New Roman"/>
          <w:sz w:val="20"/>
        </w:rPr>
        <w:t>1</w:t>
      </w:r>
      <w:r w:rsidR="00966A48" w:rsidRPr="009D41A2">
        <w:rPr>
          <w:rFonts w:ascii="Times New Roman" w:eastAsia="TimesNewRomanPSMT" w:hAnsi="Times New Roman"/>
          <w:sz w:val="20"/>
          <w:lang w:val="sr-Cyrl-CS"/>
        </w:rPr>
        <w:t>тач</w:t>
      </w:r>
      <w:r w:rsidR="00966A48" w:rsidRPr="009D41A2">
        <w:rPr>
          <w:rFonts w:ascii="Times New Roman" w:eastAsia="TimesNewRomanPSMT" w:hAnsi="Times New Roman"/>
          <w:sz w:val="20"/>
        </w:rPr>
        <w:t>.6б</w:t>
      </w:r>
      <w:r w:rsidR="00966A48" w:rsidRPr="009D41A2">
        <w:rPr>
          <w:rFonts w:ascii="Times New Roman" w:hAnsi="Times New Roman"/>
          <w:sz w:val="20"/>
          <w:lang w:val="sr-Cyrl-CS"/>
        </w:rPr>
        <w:t>.</w:t>
      </w:r>
      <w:r w:rsidR="00966A48" w:rsidRPr="009D41A2">
        <w:rPr>
          <w:rFonts w:ascii="Times New Roman" w:hAnsi="Times New Roman" w:cs="Times New Roman"/>
          <w:sz w:val="20"/>
          <w:szCs w:val="20"/>
          <w:lang w:val="ru-RU"/>
        </w:rPr>
        <w:t xml:space="preserve"> Закона о планирању и изградњи</w:t>
      </w:r>
      <w:r w:rsidR="00966A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54F07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>а  роком плаћања   према чл. 50. одлуке - 30 дана од дана закључења уговора о отуђењу</w:t>
      </w:r>
      <w:r w:rsidR="00966A48" w:rsidRPr="00BA5E9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и 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>начином плаћања -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>-  једнократно</w:t>
      </w:r>
      <w:r w:rsidR="00854F07">
        <w:rPr>
          <w:rFonts w:ascii="Times New Roman" w:hAnsi="Times New Roman" w:cs="Times New Roman"/>
          <w:b/>
          <w:sz w:val="20"/>
          <w:szCs w:val="20"/>
          <w:lang w:val="sr-Cyrl-CS"/>
        </w:rPr>
        <w:t>,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да порез на промет апсолутних права плаћа </w:t>
      </w:r>
      <w:r w:rsidR="00D13731">
        <w:rPr>
          <w:rFonts w:ascii="Times New Roman" w:hAnsi="Times New Roman" w:cs="Times New Roman"/>
          <w:sz w:val="20"/>
          <w:szCs w:val="20"/>
        </w:rPr>
        <w:t>општина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а остале трошкове</w:t>
      </w:r>
      <w:r w:rsidR="004A0760">
        <w:rPr>
          <w:rFonts w:ascii="Times New Roman" w:hAnsi="Times New Roman" w:cs="Times New Roman"/>
          <w:sz w:val="20"/>
          <w:szCs w:val="20"/>
          <w:lang w:val="sr-Cyrl-CS"/>
        </w:rPr>
        <w:t xml:space="preserve"> купац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, и </w:t>
      </w:r>
      <w:r w:rsidR="00966A48">
        <w:rPr>
          <w:rFonts w:ascii="Times New Roman" w:hAnsi="Times New Roman" w:cs="Times New Roman"/>
          <w:sz w:val="20"/>
          <w:szCs w:val="20"/>
          <w:lang w:val="sr-Cyrl-CS"/>
        </w:rPr>
        <w:t xml:space="preserve">уз обавезу да 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закључи уговор са општином</w:t>
      </w:r>
      <w:r w:rsidR="00966A48" w:rsidRPr="00BA5E9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66A48"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30 дана од доношења одлуке о отуђењу 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>и да се може настав</w:t>
      </w:r>
      <w:r w:rsidR="00854F07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>ти са пероцедуром по закону, у</w:t>
      </w:r>
      <w:r w:rsidR="009D41A2">
        <w:rPr>
          <w:rFonts w:ascii="Times New Roman" w:hAnsi="Times New Roman" w:cs="Times New Roman"/>
          <w:sz w:val="20"/>
          <w:szCs w:val="20"/>
          <w:lang w:val="sr-Cyrl-CS"/>
        </w:rPr>
        <w:t>редби и општинској одлуци о рас</w:t>
      </w:r>
      <w:r w:rsidR="00966A48"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полагању имовином у јавној својини. </w:t>
      </w:r>
    </w:p>
    <w:p w:rsidR="00C154F2" w:rsidRPr="00966A48" w:rsidRDefault="00C154F2" w:rsidP="00C1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54F2" w:rsidRPr="004B0F3E" w:rsidRDefault="00C154F2" w:rsidP="00C154F2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ФИНАНСИЈСКИ ЕФЕКТИ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: Исказани у чл.2.предлога ове Одлуке    </w:t>
      </w:r>
    </w:p>
    <w:p w:rsidR="00C154F2" w:rsidRPr="00EB3171" w:rsidRDefault="00C154F2" w:rsidP="00C154F2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</w:t>
      </w:r>
    </w:p>
    <w:p w:rsidR="00C154F2" w:rsidRPr="00EB3171" w:rsidRDefault="00C154F2" w:rsidP="00C154F2">
      <w:pPr>
        <w:spacing w:after="0" w:line="240" w:lineRule="auto"/>
        <w:ind w:right="71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СТУПАЊЕ НА СНАГУ И ОБЈАВЉИВАЊЕ:</w:t>
      </w:r>
      <w:bookmarkStart w:id="0" w:name="clan_196"/>
      <w:bookmarkEnd w:id="0"/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У складу са члан 196. ст.3. и 4.</w:t>
      </w: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Устава Републике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Србије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("Сл. гласник РС", бр. 98/2006) </w:t>
      </w:r>
    </w:p>
    <w:p w:rsidR="00C154F2" w:rsidRPr="00EB3171" w:rsidRDefault="00C154F2" w:rsidP="00C154F2">
      <w:pPr>
        <w:spacing w:after="0" w:line="240" w:lineRule="auto"/>
        <w:ind w:right="71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154F2" w:rsidRPr="00EB3171" w:rsidRDefault="00C154F2" w:rsidP="00C154F2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ОПШТИНСКА УПРАВА ОПШТИНЕ ВРЊАЧКА БАЊА</w:t>
      </w:r>
    </w:p>
    <w:p w:rsidR="00C154F2" w:rsidRDefault="00854F07" w:rsidP="00C154F2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Број:350</w:t>
      </w:r>
      <w:r w:rsidR="00C154F2"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-</w:t>
      </w:r>
      <w:r w:rsidR="00BD51A0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416/20 од 17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.12.</w:t>
      </w:r>
      <w:r w:rsidR="00966A48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="00C154F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2020</w:t>
      </w:r>
      <w:r w:rsidR="00C154F2"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.год.</w:t>
      </w:r>
    </w:p>
    <w:p w:rsidR="00854F07" w:rsidRPr="00EB3171" w:rsidRDefault="00854F07" w:rsidP="00C154F2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>Обрада,</w:t>
      </w:r>
    </w:p>
    <w:p w:rsidR="00C154F2" w:rsidRPr="00EB3171" w:rsidRDefault="00D13731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ГПредолац</w:t>
      </w:r>
      <w:r w:rsidR="00C154F2"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</w:t>
      </w:r>
    </w:p>
    <w:p w:rsidR="00C154F2" w:rsidRPr="00B9582E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</w:t>
      </w:r>
      <w:r w:rsidRPr="00D7066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13731" w:rsidRPr="009D41A2">
        <w:rPr>
          <w:rFonts w:ascii="Times New Roman" w:hAnsi="Times New Roman" w:cs="Times New Roman"/>
          <w:b/>
          <w:sz w:val="20"/>
          <w:szCs w:val="20"/>
        </w:rPr>
        <w:t>ЗАМ</w:t>
      </w:r>
      <w:r w:rsidRPr="009D41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41A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НАЧЕЛНИК  </w:t>
      </w:r>
    </w:p>
    <w:p w:rsidR="00C154F2" w:rsidRPr="00EB3171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4A076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ОПШТИНСКЕ УПРАВЕ</w:t>
      </w:r>
    </w:p>
    <w:p w:rsidR="00C154F2" w:rsidRPr="00D13731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</w:t>
      </w:r>
      <w:r w:rsidR="004A0760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13731">
        <w:rPr>
          <w:rFonts w:ascii="Times New Roman" w:hAnsi="Times New Roman" w:cs="Times New Roman"/>
          <w:b/>
          <w:sz w:val="20"/>
          <w:szCs w:val="20"/>
        </w:rPr>
        <w:t>Љиљана Радаковић</w:t>
      </w:r>
    </w:p>
    <w:p w:rsidR="00C154F2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54F2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54F2" w:rsidRDefault="00C154F2" w:rsidP="00C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122" w:rsidRDefault="00966122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966122" w:rsidRDefault="00966122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966122" w:rsidRDefault="00966122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4A0760" w:rsidRPr="004A0760" w:rsidRDefault="004A0760" w:rsidP="00C154F2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9D41A2" w:rsidRDefault="009D41A2" w:rsidP="00C154F2">
      <w:pPr>
        <w:pStyle w:val="Title"/>
        <w:jc w:val="left"/>
        <w:rPr>
          <w:rFonts w:ascii="Times New Roman" w:hAnsi="Times New Roman"/>
          <w:sz w:val="20"/>
        </w:rPr>
      </w:pPr>
    </w:p>
    <w:p w:rsidR="002C4674" w:rsidRPr="00854F07" w:rsidRDefault="002C4674"/>
    <w:p w:rsidR="002C4674" w:rsidRPr="00BD51A0" w:rsidRDefault="002C4674">
      <w:pPr>
        <w:rPr>
          <w:lang/>
        </w:rPr>
      </w:pPr>
    </w:p>
    <w:sectPr w:rsidR="002C4674" w:rsidRPr="00BD51A0" w:rsidSect="008655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54F2"/>
    <w:rsid w:val="00012083"/>
    <w:rsid w:val="000B4B69"/>
    <w:rsid w:val="00124552"/>
    <w:rsid w:val="001430A2"/>
    <w:rsid w:val="00155A1B"/>
    <w:rsid w:val="00200809"/>
    <w:rsid w:val="002C4674"/>
    <w:rsid w:val="0034046C"/>
    <w:rsid w:val="004A0760"/>
    <w:rsid w:val="005721FE"/>
    <w:rsid w:val="006D2926"/>
    <w:rsid w:val="00793340"/>
    <w:rsid w:val="007D61FC"/>
    <w:rsid w:val="00854F07"/>
    <w:rsid w:val="00865527"/>
    <w:rsid w:val="008923A9"/>
    <w:rsid w:val="00966122"/>
    <w:rsid w:val="00966A48"/>
    <w:rsid w:val="009D41A2"/>
    <w:rsid w:val="00A000BB"/>
    <w:rsid w:val="00A033AB"/>
    <w:rsid w:val="00A708F0"/>
    <w:rsid w:val="00AC0017"/>
    <w:rsid w:val="00B26329"/>
    <w:rsid w:val="00B343F9"/>
    <w:rsid w:val="00B92059"/>
    <w:rsid w:val="00BD51A0"/>
    <w:rsid w:val="00C154F2"/>
    <w:rsid w:val="00C4387D"/>
    <w:rsid w:val="00CD0DAD"/>
    <w:rsid w:val="00D13731"/>
    <w:rsid w:val="00D26A95"/>
    <w:rsid w:val="00D916C7"/>
    <w:rsid w:val="00EA04B4"/>
    <w:rsid w:val="00EC3B45"/>
    <w:rsid w:val="00E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154F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Default">
    <w:name w:val="Default"/>
    <w:rsid w:val="00C15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Title">
    <w:name w:val="Title"/>
    <w:basedOn w:val="Normal"/>
    <w:link w:val="TitleChar"/>
    <w:qFormat/>
    <w:rsid w:val="00C154F2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154F2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8D78-52A3-42BB-90FF-799E93EC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g.predolac</cp:lastModifiedBy>
  <cp:revision>19</cp:revision>
  <cp:lastPrinted>2020-12-17T11:06:00Z</cp:lastPrinted>
  <dcterms:created xsi:type="dcterms:W3CDTF">2020-08-27T09:14:00Z</dcterms:created>
  <dcterms:modified xsi:type="dcterms:W3CDTF">2020-12-17T11:11:00Z</dcterms:modified>
</cp:coreProperties>
</file>