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00" w:rsidRDefault="00A31C0C">
      <w:pPr>
        <w:jc w:val="both"/>
      </w:pPr>
      <w:r>
        <w:t>На основу члана 4.став 3. Закона о комуналним делатностима („С</w:t>
      </w:r>
      <w:r w:rsidR="00444560">
        <w:t>лужбени гласник РС“, бр. 88/11</w:t>
      </w:r>
      <w:r w:rsidR="00444560">
        <w:rPr>
          <w:lang/>
        </w:rPr>
        <w:t>,</w:t>
      </w:r>
      <w:r>
        <w:t xml:space="preserve"> 104/16</w:t>
      </w:r>
      <w:r w:rsidR="00444560">
        <w:rPr>
          <w:lang/>
        </w:rPr>
        <w:t xml:space="preserve"> и 95/18</w:t>
      </w:r>
      <w:r>
        <w:t>), члана 20.став 1. тачке 2) и члана 32. став 1. тачке 6) Закона о локалној самоуправи („Службени гласник РС“, бр. 129/07, 83/14 – др. закон, 101/16 – др. закон и 47/18), члана 4. став 8. Закона о инспекцијском надзору („Службени гласник РС“, бр. 36/15, 44/18 – др. закон и 95/18), члана 39.став 3. Закона о прекршајима („Службени гласник РС“, бр. 65/13, 13/16 и</w:t>
      </w:r>
      <w:r w:rsidR="00A75F16">
        <w:t xml:space="preserve"> 98/16 –УС) и члана </w:t>
      </w:r>
      <w:r w:rsidR="00444560">
        <w:rPr>
          <w:lang/>
        </w:rPr>
        <w:t>40</w:t>
      </w:r>
      <w:r w:rsidR="00A75F16">
        <w:rPr>
          <w:lang/>
        </w:rPr>
        <w:t>.</w:t>
      </w:r>
      <w:r w:rsidR="00444560">
        <w:rPr>
          <w:lang/>
        </w:rPr>
        <w:t>тачка 7.</w:t>
      </w:r>
      <w:r>
        <w:t>Статута општине</w:t>
      </w:r>
      <w:r w:rsidR="00255CCC">
        <w:rPr>
          <w:lang/>
        </w:rPr>
        <w:t xml:space="preserve"> Врњачка Бања</w:t>
      </w:r>
      <w:r w:rsidR="00A75F16">
        <w:t>(„Службени</w:t>
      </w:r>
      <w:r w:rsidR="00A75F16">
        <w:rPr>
          <w:lang/>
        </w:rPr>
        <w:t xml:space="preserve"> лист општине Врњачка Бања</w:t>
      </w:r>
      <w:r>
        <w:t>,</w:t>
      </w:r>
      <w:r w:rsidR="00444560">
        <w:rPr>
          <w:lang/>
        </w:rPr>
        <w:t xml:space="preserve"> бр.</w:t>
      </w:r>
      <w:r w:rsidR="00444560">
        <w:rPr>
          <w:lang/>
        </w:rPr>
        <w:t>12/19</w:t>
      </w:r>
      <w:r w:rsidR="00A75F16">
        <w:rPr>
          <w:lang/>
        </w:rPr>
        <w:t>),</w:t>
      </w:r>
      <w:r>
        <w:t xml:space="preserve"> Скупштина општине</w:t>
      </w:r>
      <w:r w:rsidR="00255CCC">
        <w:rPr>
          <w:lang/>
        </w:rPr>
        <w:t xml:space="preserve"> Врњачка Бања</w:t>
      </w:r>
      <w:r>
        <w:t>, на седници одржаној ____________. године, донела је</w:t>
      </w:r>
    </w:p>
    <w:p w:rsidR="00B66F00" w:rsidRDefault="00B66F00"/>
    <w:p w:rsidR="00B66F00" w:rsidRDefault="00B66F00"/>
    <w:p w:rsidR="00B66F00" w:rsidRDefault="00A31C0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ОДЛУКУ </w:t>
      </w:r>
    </w:p>
    <w:p w:rsidR="00B66F00" w:rsidRDefault="00A31C0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КОМУНАЛНОМ ИНСПЕКЦИЈСКОМ НАДЗОРУ</w:t>
      </w:r>
    </w:p>
    <w:p w:rsidR="00B66F00" w:rsidRDefault="00B66F00">
      <w:pPr>
        <w:jc w:val="center"/>
      </w:pPr>
    </w:p>
    <w:p w:rsidR="00B66F00" w:rsidRDefault="00B66F00">
      <w:pPr>
        <w:jc w:val="center"/>
      </w:pPr>
    </w:p>
    <w:p w:rsidR="00B66F00" w:rsidRDefault="00A31C0C">
      <w:pPr>
        <w:jc w:val="center"/>
      </w:pPr>
      <w:r>
        <w:rPr>
          <w:b/>
        </w:rPr>
        <w:t>I. ОСНОВНЕ ОДРЕДБЕ</w:t>
      </w:r>
    </w:p>
    <w:p w:rsidR="00B66F00" w:rsidRDefault="00A31C0C">
      <w:pPr>
        <w:jc w:val="center"/>
      </w:pPr>
      <w:r>
        <w:rPr>
          <w:b/>
        </w:rPr>
        <w:t>Предмет уређења</w:t>
      </w:r>
    </w:p>
    <w:p w:rsidR="00B66F00" w:rsidRDefault="00A31C0C">
      <w:pPr>
        <w:jc w:val="center"/>
      </w:pPr>
      <w:r>
        <w:rPr>
          <w:b/>
        </w:rPr>
        <w:t>Члан 1.</w:t>
      </w:r>
    </w:p>
    <w:p w:rsidR="00B66F00" w:rsidRDefault="00A31C0C">
      <w:pPr>
        <w:ind w:firstLine="720"/>
        <w:jc w:val="both"/>
      </w:pPr>
      <w:r>
        <w:t>Овом одлуком ближе се уређују садржина и поступак комуналног инспекцијског надзора, овлашћења и дужности комуналног инспектора и друга питања од значаја за комунални инспекцијски надзор.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t>Комунални инспекцијски надзор</w:t>
      </w:r>
    </w:p>
    <w:p w:rsidR="00B66F00" w:rsidRDefault="00A31C0C">
      <w:pPr>
        <w:jc w:val="center"/>
      </w:pPr>
      <w:r>
        <w:rPr>
          <w:b/>
        </w:rPr>
        <w:t>Члан 2.</w:t>
      </w:r>
    </w:p>
    <w:p w:rsidR="00B66F00" w:rsidRDefault="00A31C0C">
      <w:pPr>
        <w:ind w:firstLine="720"/>
        <w:jc w:val="both"/>
      </w:pPr>
      <w:r>
        <w:t>Комунални инспекцијски надзор је инспекцијски надзор над извршавањем закона и других прописа у пословима из изворне надлежности општине</w:t>
      </w:r>
      <w:r w:rsidR="00255CCC">
        <w:rPr>
          <w:lang/>
        </w:rPr>
        <w:t xml:space="preserve"> Врњачка Бања</w:t>
      </w:r>
      <w:r>
        <w:t>, који је у делокругу комуналне инспекције.</w:t>
      </w:r>
    </w:p>
    <w:p w:rsidR="00B66F00" w:rsidRDefault="00A31C0C">
      <w:pPr>
        <w:ind w:firstLine="720"/>
        <w:jc w:val="both"/>
      </w:pPr>
      <w:r>
        <w:t xml:space="preserve">Комунални инспекцијски надзор обухвата надзор у погледу коришћења и одржавања објеката за снабдевањe водом за пиће, одвођења и пречишћавања атмосферских и отпадних вода, одржавања шахти, хидраната и сливника, одржавања канализације, управљања комуналним отпадом,  управљања и уређења гробаља, сахрањивања, погребне делатности, управљања јавним паркиралиштима, функционисања и одржавања објеката јавне расвете, управљања пијацама, одржавања путева, улица, тргова, коловоза и тротора, одржавања, уређења и чишћења јавних површина, одржавања, уређења и чишћења јавних зелених површина, послова зоохигијене, контроле стања комуналних објеката, уређаја и инсталација, начина и безбедности њиховог коришћења, комуналног реда, становања и одржавања зграда, и друге послове у областима од непосредног интереса за грађане. </w:t>
      </w:r>
    </w:p>
    <w:p w:rsidR="00B66F00" w:rsidRDefault="00A31C0C">
      <w:pPr>
        <w:ind w:firstLine="720"/>
        <w:jc w:val="both"/>
      </w:pPr>
      <w:r>
        <w:t>Комунални инспекцијски надзор обухвата надзор над јавним комуналним и другим јавним предузећима које је основала општина/основао град, односно над привредним субјектима којима је поверено вршење комуналне делатности.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t>Комунални инспектор</w:t>
      </w:r>
    </w:p>
    <w:p w:rsidR="00B66F00" w:rsidRDefault="00A31C0C">
      <w:pPr>
        <w:jc w:val="center"/>
      </w:pPr>
      <w:r>
        <w:rPr>
          <w:b/>
        </w:rPr>
        <w:t>Члан 3.</w:t>
      </w:r>
    </w:p>
    <w:p w:rsidR="00B66F00" w:rsidRDefault="00A31C0C">
      <w:pPr>
        <w:ind w:firstLine="720"/>
        <w:jc w:val="both"/>
      </w:pPr>
      <w:r>
        <w:lastRenderedPageBreak/>
        <w:t>Послове комуналног  инспекцијског надзора из члана 1. ове одлуке за територију општине</w:t>
      </w:r>
      <w:r w:rsidR="00255CCC">
        <w:rPr>
          <w:lang/>
        </w:rPr>
        <w:t xml:space="preserve">Врњачка Бања, </w:t>
      </w:r>
      <w:r>
        <w:t xml:space="preserve">комунална инспекција обавља преко комуналног инспектора. </w:t>
      </w:r>
    </w:p>
    <w:p w:rsidR="00B66F00" w:rsidRDefault="00A31C0C">
      <w:pPr>
        <w:ind w:firstLine="720"/>
        <w:jc w:val="both"/>
      </w:pPr>
      <w:r>
        <w:t>Приликом вршења надзора, комунални инспектор има службену легитимацију којом доказује својство инспектора.Легитимацију комуналног инспектора издаје начелник општинске</w:t>
      </w:r>
      <w:r w:rsidR="00255CCC">
        <w:rPr>
          <w:lang/>
        </w:rPr>
        <w:t>Врњачка Бања</w:t>
      </w:r>
      <w:r>
        <w:t>. Образац и садржина легитимације комуналног инспектора прописана је Правилником о изгледу обрасца службене легитимације инспектора („Службени гласник РС“, број 81/15).</w:t>
      </w:r>
    </w:p>
    <w:p w:rsidR="00B66F00" w:rsidRDefault="00A31C0C">
      <w:pPr>
        <w:jc w:val="both"/>
      </w:pPr>
      <w:r>
        <w:tab/>
        <w:t xml:space="preserve">Мање сложене радње за потребе комуналне инспекције врше </w:t>
      </w:r>
      <w:r w:rsidR="00444560">
        <w:rPr>
          <w:lang/>
        </w:rPr>
        <w:t>контролори добара надлежне службе за инспекцијске послове</w:t>
      </w:r>
      <w:r>
        <w:t>.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t>II. ОВЛАШЋЕЊА И ДУЖНОСТИ КОМУНАЛНОГ ИНСПЕКТОРА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t>Овлашћења и дужности у погледу делокруга, вођења поступка, извођења доказа, утврђивања чињеница, изрицања и предузимања мера</w:t>
      </w:r>
    </w:p>
    <w:p w:rsidR="00B66F00" w:rsidRDefault="00A31C0C">
      <w:pPr>
        <w:jc w:val="center"/>
      </w:pPr>
      <w:r>
        <w:rPr>
          <w:b/>
        </w:rPr>
        <w:t>Члан 4.</w:t>
      </w:r>
    </w:p>
    <w:p w:rsidR="00B66F00" w:rsidRDefault="00A31C0C">
      <w:pPr>
        <w:ind w:firstLine="720"/>
        <w:jc w:val="both"/>
      </w:pPr>
      <w:r>
        <w:t xml:space="preserve">Комунални инспектор је овлашћен да: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управљање неопасним комуналним отпадом;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чишћење и одржавање јавних површина око предузећа, установа, спортских терена и објеката, пословних и стамбених објеката, градилишта, неизграђених  плацева, стоваришта, као и  осталих јавних површина;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одржавање јавних зелених површина;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водоводну и канализациону инсталацију;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одржавање јавне расвете;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одржавање фасада, олука и клима уређаја, као и одржавање, чишћење и уређење излога и површине око зграда;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оглашавање на отвореним површинама;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заузеће јавних површина мањим монтажним објектима привременог карактера, тезгама, витринама, фрижидерима, изложбеним сталцима, жардињерама, летњим баштама, хаварисаним возилима, пољопривредним прикључним машинама и другим стварима и предметима, складиштење робе и амбалаже испред радњи и других објеката на улици, тротоарима, скверовима и осталим површинама јавне намене;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управљање, уређење и одржавање пијацама, јавним паркиралиштима и гробљима;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одржавање уличних отвора (шахти и сливника) и хидраната;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одржавање других објеката и површина од општег, односно јавног интереса, чија функционалност, изглед и чистоћа утичу на изглед и уређење насељеног места;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 истовар, утовар и претовар огревног, грађевинског и другог материјала и робе са аспекта комуналног реда, изношење кућног и уличног неопасног отпада, зеленог и кабастог отпада, шљаке, угљене прашине, шута, пепела и сл; </w:t>
      </w:r>
    </w:p>
    <w:p w:rsidR="00B66F00" w:rsidRDefault="00A31C0C">
      <w:pPr>
        <w:numPr>
          <w:ilvl w:val="0"/>
          <w:numId w:val="1"/>
        </w:numPr>
        <w:jc w:val="both"/>
      </w:pPr>
      <w:r>
        <w:t>контролише испуштање отпадних и фекалних вода, и одржавање септичких јама;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контролише сакупљање и одвођење атмосферских вода са јавних површина; </w:t>
      </w:r>
    </w:p>
    <w:p w:rsidR="00B66F00" w:rsidRDefault="00A31C0C">
      <w:pPr>
        <w:numPr>
          <w:ilvl w:val="0"/>
          <w:numId w:val="1"/>
        </w:numPr>
        <w:jc w:val="both"/>
      </w:pPr>
      <w:r>
        <w:lastRenderedPageBreak/>
        <w:t xml:space="preserve">контролише извођење радова од стране инвеститора на површинама јавне намене, враћање јавних површина у првобитно стање и њихово чишћење након завршетка радова; </w:t>
      </w:r>
    </w:p>
    <w:p w:rsidR="00B66F00" w:rsidRDefault="00A31C0C">
      <w:pPr>
        <w:numPr>
          <w:ilvl w:val="0"/>
          <w:numId w:val="1"/>
        </w:numPr>
        <w:jc w:val="both"/>
      </w:pPr>
      <w:r>
        <w:t>контролише одржавање катастарских парцела у грађевинској зони које су видљиве са јавне површине, односно површине јавне намене или површине у јавном коришћењу;</w:t>
      </w:r>
    </w:p>
    <w:p w:rsidR="00B66F00" w:rsidRDefault="00A31C0C">
      <w:pPr>
        <w:numPr>
          <w:ilvl w:val="0"/>
          <w:numId w:val="1"/>
        </w:numPr>
        <w:jc w:val="both"/>
      </w:pPr>
      <w:r>
        <w:t>контролише услове држања домаћих животиња и обављање послова зоохигијене;</w:t>
      </w:r>
    </w:p>
    <w:p w:rsidR="00B66F00" w:rsidRDefault="00A31C0C">
      <w:pPr>
        <w:numPr>
          <w:ilvl w:val="0"/>
          <w:numId w:val="1"/>
        </w:numPr>
        <w:jc w:val="both"/>
      </w:pPr>
      <w:r>
        <w:t>контролише радно време угоститељских и занатских објеката;</w:t>
      </w:r>
    </w:p>
    <w:p w:rsidR="00B66F00" w:rsidRDefault="00A31C0C">
      <w:pPr>
        <w:numPr>
          <w:ilvl w:val="0"/>
          <w:numId w:val="1"/>
        </w:numPr>
        <w:jc w:val="both"/>
      </w:pPr>
      <w:r>
        <w:t>надзире примену прописа у области становања и одржавања зграда;</w:t>
      </w:r>
    </w:p>
    <w:p w:rsidR="00B66F00" w:rsidRDefault="00A31C0C">
      <w:pPr>
        <w:numPr>
          <w:ilvl w:val="0"/>
          <w:numId w:val="1"/>
        </w:numPr>
        <w:jc w:val="both"/>
      </w:pPr>
      <w:r>
        <w:t>врши увид у опште и појединачне акте, евиденције и другу документацију вршилаца комуналне делатности и других правних и физичких лица;</w:t>
      </w:r>
    </w:p>
    <w:p w:rsidR="00B66F00" w:rsidRDefault="00A31C0C">
      <w:pPr>
        <w:numPr>
          <w:ilvl w:val="0"/>
          <w:numId w:val="1"/>
        </w:numPr>
        <w:jc w:val="both"/>
      </w:pPr>
      <w:r>
        <w:t>врши идентификацију лица путем увида у личну исправу или другу јавну исправу са фотографијом;</w:t>
      </w:r>
    </w:p>
    <w:p w:rsidR="00B66F00" w:rsidRDefault="00A31C0C">
      <w:pPr>
        <w:numPr>
          <w:ilvl w:val="0"/>
          <w:numId w:val="1"/>
        </w:numPr>
        <w:jc w:val="both"/>
      </w:pPr>
      <w:r>
        <w:t>саслуша и узима изјаве од одговорних лица, присутних лица и сведока;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врши увиђај, односно прегледа објекте, постројења и уређаје за обављање комуналне делатности и пословне просторије ради прикупљања неопходних података;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врши увиђај, односно прегледа објекте, постројења и уређаје који служе коришћењу комуналних услуга, укључујући и оне које представљају унутрашње инсталације и припадају кориснику комуналне услуге;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фотографише и сними простор у коме се врши инспекцијски надзор, као и ствари које су предмет надзора; </w:t>
      </w:r>
    </w:p>
    <w:p w:rsidR="00B66F00" w:rsidRDefault="00A31C0C">
      <w:pPr>
        <w:numPr>
          <w:ilvl w:val="0"/>
          <w:numId w:val="1"/>
        </w:numPr>
        <w:jc w:val="both"/>
      </w:pPr>
      <w:r>
        <w:t>записником налаже или предлаже мере за отклањање незаконитости, односно неправилности у одређеном року, ради усаглашавања пословања и поступања са законом, подзаконским прописима и општинским одлукама, а уколико надзирани субјекат не поступи по наложеним мерама из записника, доноси решење о налагању мера, осим код нерегистованих субјеката када се мере изричу само решењем;</w:t>
      </w:r>
    </w:p>
    <w:p w:rsidR="00B66F00" w:rsidRDefault="00A31C0C">
      <w:pPr>
        <w:numPr>
          <w:ilvl w:val="0"/>
          <w:numId w:val="1"/>
        </w:numPr>
        <w:jc w:val="both"/>
      </w:pPr>
      <w:r>
        <w:t>окончава поступак записником уколико странка у року који је одређен записником изврши наложене мере;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наложи кориснику извршење утврђених обавеза као и отклањање недостатака на унутрашњим инсталацијама и да приступи тим инсталацијама приликом извршења решења којим је наложио отклањање недостатака или искључење корисника са комуналног система;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нареди решењем уклањање ствари и других предмета са површина јавне намене ако су они ту остављени противно прописима;  </w:t>
      </w:r>
    </w:p>
    <w:p w:rsidR="00B66F00" w:rsidRDefault="00A31C0C">
      <w:pPr>
        <w:numPr>
          <w:ilvl w:val="0"/>
          <w:numId w:val="1"/>
        </w:numPr>
        <w:jc w:val="both"/>
      </w:pPr>
      <w:r>
        <w:t>наложи решењем уклањање, односно премештање возила, као и постављање уређаја којима се спречава одвожење возила са површина јавне намене ако су остављена противно прописима;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одлагање отпада на местима која нису одређена за ту намену;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спаљивање отпада изван за то одређеног постројења;  </w:t>
      </w:r>
    </w:p>
    <w:p w:rsidR="00B66F00" w:rsidRDefault="00A31C0C">
      <w:pPr>
        <w:numPr>
          <w:ilvl w:val="0"/>
          <w:numId w:val="1"/>
        </w:numPr>
        <w:jc w:val="both"/>
      </w:pPr>
      <w:r>
        <w:t>забрани паљење траве и другог растиња, отпадне предмете и материјале на путу и дуж путног појаса;</w:t>
      </w:r>
    </w:p>
    <w:p w:rsidR="00B66F00" w:rsidRDefault="00A31C0C">
      <w:pPr>
        <w:numPr>
          <w:ilvl w:val="0"/>
          <w:numId w:val="1"/>
        </w:numPr>
        <w:jc w:val="both"/>
      </w:pPr>
      <w:r>
        <w:lastRenderedPageBreak/>
        <w:t xml:space="preserve">забрани решењем одлагање комуналног отпада ван за то одређених комуналних контејнера и типских посуда;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премештање комуналних контејнера од стране неовлашћених лица, као и њихово оштећење и уништење;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бацање горућих предмета и неохлађеног пепела у комуналне контејнере и корпе за отпад;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одлагање комуналног отпада на местима која нису одређена као одлагалишта, трансфер станице или регистроване комуналне депоније и на приступне путеве тим локацијама;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одлагање отпадног грађевинског материјала, земље и осталог грађевинског материјала ван за то одређене локације;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одлагање отпада, земље, грађевинског материјала и отпадних материја у водотоке и на обале водотока;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оштећење и уништење водоводне и канализационе инсталације;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оштећење и уништење инсталације јавне расвете;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оштећење и уништење дечијих игралишта, ограда, клупа и осталог имобилијара и опреме на игралиштима; 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оштећење и уништење зелених површина, засада и осталог пратећег имобилијара и опреме;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решењем оштећење и уништење објеката од општег јавног интереса;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 забрани решењем заузеће и уређење површина јавне намене без одобрења надлежне службе;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забрани обављање комуналне делатности субјекту који ту делатност обавља супротно одредби члана 9. Закона о комуналним делатностима;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нареди обустављање радова који се бесправно изводе на јавним површинама или противно важећим прописима и издатој документацији;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нареди уклањање снега и леда са путева, улица и тротоара као и уклањање леденица са кровова и тераса;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нареди трајно уклањање засада који оштећују или могу да оштете мрежу јавних инсталација; </w:t>
      </w:r>
    </w:p>
    <w:p w:rsidR="00B66F00" w:rsidRDefault="00A31C0C">
      <w:pPr>
        <w:numPr>
          <w:ilvl w:val="0"/>
          <w:numId w:val="1"/>
        </w:numPr>
        <w:jc w:val="both"/>
      </w:pPr>
      <w:r>
        <w:t>нареди поткресивање дрвећа које додирује електро и телефонску мрежу и јавну расвету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нареди обавезу вршења зоохигијенске делатности;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одреди рокове за отклањање неправилности или недостатака, односно за извршење решења; </w:t>
      </w:r>
    </w:p>
    <w:p w:rsidR="00B66F00" w:rsidRDefault="00A31C0C">
      <w:pPr>
        <w:numPr>
          <w:ilvl w:val="0"/>
          <w:numId w:val="1"/>
        </w:numPr>
        <w:jc w:val="both"/>
      </w:pPr>
      <w:r>
        <w:t xml:space="preserve">издаје прекршајни налог када је за прекршај у надлежности комуналне инспекције од прекршајних санкција предвиђена једино новчана казна у фиксном износу и подноси захтев за покретање прекршајног поступка, односно пријаву за привредни преступ или кривично дело када оцени да постоји сумња је повредом прописа учињен прекршај, привредни преступ или кривично дело;  </w:t>
      </w:r>
    </w:p>
    <w:p w:rsidR="00B66F00" w:rsidRDefault="00A31C0C">
      <w:pPr>
        <w:ind w:left="360"/>
        <w:jc w:val="both"/>
      </w:pPr>
      <w:r>
        <w:t>52. предузима  и  друге радње и мере  утврђене законом и одлукама Скупштине општине</w:t>
      </w:r>
      <w:r w:rsidR="00255CCC">
        <w:rPr>
          <w:lang/>
        </w:rPr>
        <w:t>Врњачка Бања</w:t>
      </w:r>
      <w:r>
        <w:t>.</w:t>
      </w:r>
    </w:p>
    <w:p w:rsidR="00B66F00" w:rsidRDefault="00B66F00">
      <w:pPr>
        <w:ind w:left="360"/>
        <w:jc w:val="center"/>
      </w:pPr>
    </w:p>
    <w:p w:rsidR="00B66F00" w:rsidRDefault="00A31C0C">
      <w:pPr>
        <w:jc w:val="center"/>
      </w:pPr>
      <w:r>
        <w:rPr>
          <w:b/>
        </w:rPr>
        <w:t>Самосталност у раду</w:t>
      </w:r>
    </w:p>
    <w:p w:rsidR="00B66F00" w:rsidRDefault="00A31C0C">
      <w:pPr>
        <w:jc w:val="center"/>
      </w:pPr>
      <w:r>
        <w:rPr>
          <w:b/>
        </w:rPr>
        <w:lastRenderedPageBreak/>
        <w:t>Члан 5.</w:t>
      </w:r>
    </w:p>
    <w:p w:rsidR="00B66F00" w:rsidRDefault="00A31C0C">
      <w:pPr>
        <w:ind w:firstLine="720"/>
        <w:jc w:val="both"/>
      </w:pPr>
      <w:r>
        <w:t>Комунални инспектор обавештава непосредно претпостављеног, руководиоца инспекције и начелника општинске управе о појавама битнијег нарушавања самосталности и незаконитог утицаја на његов рад.</w:t>
      </w:r>
    </w:p>
    <w:p w:rsidR="00B66F00" w:rsidRDefault="00B66F00">
      <w:pPr>
        <w:ind w:left="360"/>
        <w:jc w:val="center"/>
      </w:pPr>
    </w:p>
    <w:p w:rsidR="00B66F00" w:rsidRDefault="00A31C0C">
      <w:pPr>
        <w:ind w:left="360"/>
        <w:jc w:val="center"/>
      </w:pPr>
      <w:r>
        <w:rPr>
          <w:b/>
        </w:rPr>
        <w:t>Разлика у овлашћењима комуналне инспекције и комуналне милиције</w:t>
      </w:r>
    </w:p>
    <w:p w:rsidR="00B66F00" w:rsidRDefault="00A31C0C">
      <w:pPr>
        <w:ind w:left="360"/>
        <w:jc w:val="center"/>
      </w:pPr>
      <w:r>
        <w:rPr>
          <w:b/>
        </w:rPr>
        <w:t>Члан 6.</w:t>
      </w:r>
    </w:p>
    <w:p w:rsidR="00B66F00" w:rsidRDefault="00A31C0C">
      <w:pPr>
        <w:ind w:firstLine="720"/>
        <w:jc w:val="both"/>
      </w:pPr>
      <w:r>
        <w:t>За разлику од комуналне милиције, која изузетно може бити овлашћена на вођење управног поступка и доношење решења, комунална инспекција води поступак комуналног инспекцијског надзора, као посебан управни поступак, што укључује сачињавање записника и доношење решења којим се изричу управне мере.</w:t>
      </w:r>
    </w:p>
    <w:p w:rsidR="00B66F00" w:rsidRDefault="00A31C0C">
      <w:pPr>
        <w:ind w:firstLine="720"/>
        <w:jc w:val="both"/>
      </w:pPr>
      <w:bookmarkStart w:id="0" w:name="_gjdgxs" w:colFirst="0" w:colLast="0"/>
      <w:bookmarkEnd w:id="0"/>
      <w:r>
        <w:t>Изузетно, у једноставним и очигледним стварима нарушавања комуналног реда, које су мањег обима и значаја и не захтевају вођење управног поступка, изрицање управне мере и праћење њеног извршења, а у којима инспектор затекне лице у вршењу прекршаја (нпр. бацање кућног и другог комуналног отпада ван посуда за одлагање отпада), комунална инспекција овлашћена је да, без вођења управног поступка, изда прекршајни налог, који садржи утврђене чињенице и доказе.</w:t>
      </w:r>
    </w:p>
    <w:p w:rsidR="00B66F00" w:rsidRDefault="00B66F00">
      <w:pPr>
        <w:ind w:left="360"/>
        <w:jc w:val="center"/>
      </w:pPr>
    </w:p>
    <w:p w:rsidR="00B66F00" w:rsidRDefault="00A31C0C">
      <w:pPr>
        <w:ind w:left="360"/>
        <w:jc w:val="center"/>
      </w:pPr>
      <w:r>
        <w:rPr>
          <w:b/>
        </w:rPr>
        <w:t>III. ПОСТУПАК КОМУНАЛНОГ ИНСПЕКЦИЈСКОГ НАДЗОРА</w:t>
      </w:r>
    </w:p>
    <w:p w:rsidR="00B66F00" w:rsidRDefault="00B66F00">
      <w:pPr>
        <w:ind w:left="360"/>
        <w:jc w:val="center"/>
      </w:pPr>
    </w:p>
    <w:p w:rsidR="00B66F00" w:rsidRDefault="00A31C0C">
      <w:pPr>
        <w:ind w:left="360"/>
        <w:jc w:val="center"/>
      </w:pPr>
      <w:r>
        <w:rPr>
          <w:b/>
        </w:rPr>
        <w:t>Покретање поступка комуналног инспекцијског надзора по представци</w:t>
      </w:r>
    </w:p>
    <w:p w:rsidR="00B66F00" w:rsidRDefault="00A31C0C">
      <w:pPr>
        <w:ind w:left="360"/>
        <w:jc w:val="center"/>
      </w:pPr>
      <w:r>
        <w:rPr>
          <w:b/>
        </w:rPr>
        <w:t>Члан 7.</w:t>
      </w:r>
    </w:p>
    <w:p w:rsidR="00B66F00" w:rsidRDefault="00A31C0C">
      <w:pPr>
        <w:jc w:val="both"/>
      </w:pPr>
      <w:r>
        <w:tab/>
        <w:t>При покретању поступка комуналног инспекцијског надзора по службеној дужности, комунални инспектор узима у обзир пријаве и друге представке правних и физичких лица којима се иницира поступак комуналног инспекцијског надзора, и одлучује о покретању поступка у складу са законом.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t>Налог за комунални инспекцијски надзор</w:t>
      </w:r>
    </w:p>
    <w:p w:rsidR="00B66F00" w:rsidRDefault="00A31C0C">
      <w:pPr>
        <w:jc w:val="center"/>
      </w:pPr>
      <w:r>
        <w:rPr>
          <w:b/>
        </w:rPr>
        <w:t>Члан 8.</w:t>
      </w:r>
    </w:p>
    <w:p w:rsidR="00B66F00" w:rsidRDefault="00A31C0C">
      <w:pPr>
        <w:ind w:firstLine="720"/>
        <w:jc w:val="both"/>
      </w:pPr>
      <w:r>
        <w:t>Када се заустављањем или остављањем возила, односно постављањем или остављањем објеката, уређаја и других ствари и предмета супротно прописаним обавезама омета вршење комуналне услуге, коришћење комуналних објеката или пута или када је неопходно предузимање хитних мера у јавном интересу, односно када то захтевају разлози спречавања или отклањања непосредне опасности по комунални ред и друга добра и права која штити комунална инспекција, комунални инспекцијски надзор може се вршити без издавања налога за комунални инспекцијски надзор.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t>Обавезе надзираних субјеката</w:t>
      </w:r>
    </w:p>
    <w:p w:rsidR="00B66F00" w:rsidRDefault="00A31C0C">
      <w:pPr>
        <w:jc w:val="center"/>
      </w:pPr>
      <w:r>
        <w:rPr>
          <w:b/>
        </w:rPr>
        <w:t>Члан 9.</w:t>
      </w:r>
    </w:p>
    <w:p w:rsidR="00B66F00" w:rsidRDefault="00A31C0C">
      <w:pPr>
        <w:ind w:firstLine="720"/>
        <w:jc w:val="both"/>
      </w:pPr>
      <w:r>
        <w:t xml:space="preserve">Правна и физичка лица дужна су да комуналном инспектору омогуће несметано обављање надзора, да му без одлагања дају потребне податке и ставе на увид и располагање потребну документацију и друге доказе, ако комунални </w:t>
      </w:r>
      <w:r>
        <w:lastRenderedPageBreak/>
        <w:t>инспектор не може да их прибави по службеној дужности, и изјасне се о чињеницама које су од значаја за вршење надзора.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t>Записник</w:t>
      </w:r>
    </w:p>
    <w:p w:rsidR="00B66F00" w:rsidRDefault="00444560">
      <w:pPr>
        <w:jc w:val="center"/>
      </w:pPr>
      <w:r>
        <w:rPr>
          <w:b/>
        </w:rPr>
        <w:t xml:space="preserve">Члан </w:t>
      </w:r>
      <w:r>
        <w:rPr>
          <w:b/>
          <w:lang/>
        </w:rPr>
        <w:t>10</w:t>
      </w:r>
      <w:r w:rsidR="00A31C0C">
        <w:rPr>
          <w:b/>
        </w:rPr>
        <w:t>.</w:t>
      </w:r>
    </w:p>
    <w:p w:rsidR="00B66F00" w:rsidRDefault="00A31C0C">
      <w:pPr>
        <w:ind w:firstLine="720"/>
        <w:jc w:val="both"/>
      </w:pPr>
      <w:r>
        <w:t>О сваком извршеном надзору и предузетим радњама комунални инспектор саставља записник, у складу са законом.</w:t>
      </w:r>
    </w:p>
    <w:p w:rsidR="00B66F00" w:rsidRDefault="00A31C0C">
      <w:pPr>
        <w:ind w:firstLine="720"/>
        <w:jc w:val="both"/>
      </w:pPr>
      <w:r>
        <w:t xml:space="preserve">Изузетно, у случају из члана 6.став 2. ове одлуке комунални инспектор не саставља записник. </w:t>
      </w:r>
    </w:p>
    <w:p w:rsidR="00B66F00" w:rsidRDefault="00B66F00"/>
    <w:p w:rsidR="00B66F00" w:rsidRDefault="00A31C0C">
      <w:pPr>
        <w:jc w:val="center"/>
      </w:pPr>
      <w:r>
        <w:rPr>
          <w:b/>
        </w:rPr>
        <w:t>Посебна мера наредбе</w:t>
      </w:r>
    </w:p>
    <w:p w:rsidR="00B66F00" w:rsidRDefault="00444560">
      <w:pPr>
        <w:jc w:val="center"/>
      </w:pPr>
      <w:r>
        <w:rPr>
          <w:b/>
        </w:rPr>
        <w:t>Члан 1</w:t>
      </w:r>
      <w:r>
        <w:rPr>
          <w:b/>
          <w:lang/>
        </w:rPr>
        <w:t>1</w:t>
      </w:r>
      <w:r w:rsidR="00A31C0C">
        <w:rPr>
          <w:b/>
        </w:rPr>
        <w:t>.</w:t>
      </w:r>
    </w:p>
    <w:p w:rsidR="00B66F00" w:rsidRDefault="00A31C0C">
      <w:pPr>
        <w:ind w:firstLine="720"/>
        <w:jc w:val="both"/>
      </w:pPr>
      <w:r>
        <w:t xml:space="preserve">Комунални инспектор, у вршењу инспекцијског надзора из члана 8.ове одлуке, наредиће решењем кориснику, односно сопственику, ако је присутан, да одмах уклони ствари, односно предмете, под претњом принудног извршења.  </w:t>
      </w:r>
    </w:p>
    <w:p w:rsidR="00B66F00" w:rsidRDefault="00A31C0C">
      <w:pPr>
        <w:ind w:firstLine="720"/>
        <w:jc w:val="both"/>
      </w:pPr>
      <w:r>
        <w:t xml:space="preserve">Ако се лице из става 1.овог члана не налази на лицу места, комунални инспектор ће, без саслушања странке, донети решење којим ће наложити да се возила, ствари и други предмети уклоне у одређеном року, који се може одредити и на минуте.  </w:t>
      </w:r>
    </w:p>
    <w:p w:rsidR="00B66F00" w:rsidRDefault="00A31C0C">
      <w:pPr>
        <w:ind w:firstLine="720"/>
        <w:jc w:val="both"/>
      </w:pPr>
      <w:r>
        <w:t xml:space="preserve">Решење из става 2.овог члана лепи се на те ствари, односно предмете уз назначење дана и часа када је налепљено и тиме се сматра да је достављање извршено, а доцније оштећење, уништење или уклањање овог решења не утиче на ваљаност достављања.  </w:t>
      </w:r>
    </w:p>
    <w:p w:rsidR="00B66F00" w:rsidRDefault="00A31C0C">
      <w:pPr>
        <w:ind w:firstLine="720"/>
        <w:jc w:val="both"/>
      </w:pPr>
      <w:r>
        <w:t xml:space="preserve">Ако лице из става 1.овог члана не поступи по датом налогу, комунални инспектор ће одредити постављање уређаја којим се спречава одвожење возила, односно одредиће да се возила, ствари и други предмети уклоне о трошку корисника, односно сопственика, на место које је за то одређено. </w:t>
      </w:r>
    </w:p>
    <w:p w:rsidR="00B66F00" w:rsidRDefault="00A31C0C">
      <w:pPr>
        <w:ind w:firstLine="720"/>
        <w:jc w:val="both"/>
      </w:pPr>
      <w:r>
        <w:t xml:space="preserve">Трошак из става 4.овог члана се утврђује актом надлежног органа општине и може да обухвата трошкове поступка, одношења возила, ствари и другог предмета, лежарине и друге доспеле трошкове.  </w:t>
      </w:r>
    </w:p>
    <w:p w:rsidR="00B66F00" w:rsidRDefault="00A31C0C">
      <w:pPr>
        <w:ind w:firstLine="720"/>
        <w:jc w:val="both"/>
      </w:pPr>
      <w:r>
        <w:t xml:space="preserve">Жалба против решења из ст. 1. и 2. овог члана не одлаже његово извршење.  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t>Мере за отклањање неправилности. Решење и жалба</w:t>
      </w:r>
    </w:p>
    <w:p w:rsidR="00B66F00" w:rsidRDefault="00444560">
      <w:pPr>
        <w:jc w:val="center"/>
      </w:pPr>
      <w:r>
        <w:rPr>
          <w:b/>
        </w:rPr>
        <w:t>Члан 1</w:t>
      </w:r>
      <w:r>
        <w:rPr>
          <w:b/>
          <w:lang/>
        </w:rPr>
        <w:t>2</w:t>
      </w:r>
      <w:r w:rsidR="00A31C0C">
        <w:rPr>
          <w:b/>
        </w:rPr>
        <w:t>.</w:t>
      </w:r>
    </w:p>
    <w:p w:rsidR="00B66F00" w:rsidRDefault="00A31C0C">
      <w:pPr>
        <w:ind w:firstLine="720"/>
        <w:jc w:val="both"/>
      </w:pPr>
      <w:r>
        <w:t>Ако комунални инспектор приликом вршења надзора утврди да пропис није примењен или да је неправилно примењен, наложиће мере и рок за отклањање неправилности записником, а уколико странка не поступи по наложеним мерама из записника донеће решење о отклањању утврђене неправилности и одредиће рок за њено отклањање.</w:t>
      </w:r>
    </w:p>
    <w:p w:rsidR="00B66F00" w:rsidRDefault="00A31C0C">
      <w:pPr>
        <w:ind w:firstLine="720"/>
        <w:jc w:val="both"/>
      </w:pPr>
      <w:r>
        <w:t>На решење комуналног инспектора може се изјавити жалба општинском већу у року од 15 дана од дана достављања решења, осим ако је законом другачије предвиђено.</w:t>
      </w:r>
    </w:p>
    <w:p w:rsidR="00B66F00" w:rsidRDefault="00A31C0C">
      <w:pPr>
        <w:ind w:firstLine="720"/>
        <w:jc w:val="both"/>
      </w:pPr>
      <w:r>
        <w:t xml:space="preserve">Жалба не одлаже извршење решења комуналног инспектора, осим ако је законом другачије одређено.Када, у складу са овом одлуком, жалба не одлаже извршење решења, комунални инспектор може из оправданих разлога одредити да жалба одлаже извршење решења, што образлаже у решењу.Оправдани разлози </w:t>
      </w:r>
      <w:r>
        <w:lastRenderedPageBreak/>
        <w:t>подразумевају да одлагање извршења није противно јавном интересу, односно да није у питању хитна мера, односно радња која не трпи одлагање.</w:t>
      </w:r>
    </w:p>
    <w:p w:rsidR="00B66F00" w:rsidRDefault="00A31C0C">
      <w:pPr>
        <w:ind w:firstLine="720"/>
        <w:jc w:val="both"/>
        <w:rPr>
          <w:lang/>
        </w:rPr>
      </w:pPr>
      <w:r>
        <w:t>Решење општинског већа је коначно у управном поступку и против њега се може покренути управни спор.</w:t>
      </w:r>
    </w:p>
    <w:p w:rsidR="00080877" w:rsidRDefault="00080877" w:rsidP="00080877">
      <w:pPr>
        <w:ind w:firstLine="720"/>
        <w:jc w:val="both"/>
      </w:pPr>
      <w:r>
        <w:t>На питања која нису уређена овом одлуком примењују се одредбе посебних закона којима се уређује комунални инспекцијски надзор и сходно и супсидијарно одредбе закона којима се уређују инспекцијски надзор и општи управни поступак.</w:t>
      </w:r>
    </w:p>
    <w:p w:rsidR="00080877" w:rsidRPr="00080877" w:rsidRDefault="00080877">
      <w:pPr>
        <w:ind w:firstLine="720"/>
        <w:jc w:val="both"/>
        <w:rPr>
          <w:lang/>
        </w:rPr>
      </w:pPr>
    </w:p>
    <w:p w:rsidR="00B66F00" w:rsidRDefault="00B66F00">
      <w:pPr>
        <w:jc w:val="center"/>
      </w:pPr>
    </w:p>
    <w:p w:rsidR="00B66F00" w:rsidRDefault="00A31C0C">
      <w:pPr>
        <w:jc w:val="center"/>
      </w:pPr>
      <w:r>
        <w:rPr>
          <w:b/>
        </w:rPr>
        <w:t>Сарадња у комуналном инспекцијском надзору</w:t>
      </w:r>
    </w:p>
    <w:p w:rsidR="00B66F00" w:rsidRDefault="00080877">
      <w:pPr>
        <w:jc w:val="center"/>
      </w:pPr>
      <w:r>
        <w:rPr>
          <w:b/>
        </w:rPr>
        <w:t>Члан 1</w:t>
      </w:r>
      <w:r>
        <w:rPr>
          <w:b/>
          <w:lang/>
        </w:rPr>
        <w:t>3</w:t>
      </w:r>
      <w:r w:rsidR="00A31C0C">
        <w:rPr>
          <w:b/>
        </w:rPr>
        <w:t>.</w:t>
      </w:r>
    </w:p>
    <w:p w:rsidR="00B66F00" w:rsidRDefault="00A31C0C">
      <w:pPr>
        <w:jc w:val="both"/>
      </w:pPr>
      <w:r>
        <w:tab/>
        <w:t>Комунални инспектор у обављању послова сарађује са органом унутрашњих послова, комуналном милицијом и другим инспекцијама, у складу са законом.</w:t>
      </w:r>
    </w:p>
    <w:p w:rsidR="00B66F00" w:rsidRDefault="00A31C0C">
      <w:pPr>
        <w:jc w:val="both"/>
      </w:pPr>
      <w:r>
        <w:tab/>
        <w:t>Сарадња из става 1.овог члана обухвата нарочито: међусобно обавештавање, размену информација, пружање непосредне помоћи и предузимање заједничких мера и активности од значаја за обављање послова комуналног инспекцијског надзора.</w:t>
      </w:r>
    </w:p>
    <w:p w:rsidR="00B66F00" w:rsidRDefault="00A31C0C">
      <w:pPr>
        <w:jc w:val="both"/>
      </w:pPr>
      <w:r>
        <w:tab/>
        <w:t>Када комунални инспектор утврди повреду прописа чију примену контролише други орган, односно друга инспекција, дужан је да о томе обавести надлежни орган, односно надлежну инспекцију.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t>IV. КАЗНЕНЕ ОДРЕДБЕ</w:t>
      </w:r>
    </w:p>
    <w:p w:rsidR="00B66F00" w:rsidRDefault="00B66F00">
      <w:pPr>
        <w:jc w:val="center"/>
      </w:pPr>
    </w:p>
    <w:p w:rsidR="00B66F00" w:rsidRDefault="00A31C0C">
      <w:pPr>
        <w:jc w:val="center"/>
      </w:pPr>
      <w:r>
        <w:rPr>
          <w:b/>
        </w:rPr>
        <w:t>Прекршаји</w:t>
      </w:r>
    </w:p>
    <w:p w:rsidR="00B66F00" w:rsidRDefault="00080877">
      <w:pPr>
        <w:jc w:val="center"/>
      </w:pPr>
      <w:r>
        <w:rPr>
          <w:b/>
        </w:rPr>
        <w:t>Члан 1</w:t>
      </w:r>
      <w:r>
        <w:rPr>
          <w:b/>
          <w:lang/>
        </w:rPr>
        <w:t>4</w:t>
      </w:r>
      <w:r w:rsidR="00A31C0C">
        <w:rPr>
          <w:b/>
        </w:rPr>
        <w:t>.</w:t>
      </w:r>
    </w:p>
    <w:p w:rsidR="00B66F00" w:rsidRDefault="00A31C0C">
      <w:pPr>
        <w:jc w:val="both"/>
      </w:pPr>
      <w:r>
        <w:t xml:space="preserve">       Новчаном казном у фиксном износу од 50.000,00 динара, казниће се за прекршај правно лице ако:</w:t>
      </w:r>
    </w:p>
    <w:p w:rsidR="00B66F00" w:rsidRDefault="00A31C0C">
      <w:pPr>
        <w:numPr>
          <w:ilvl w:val="0"/>
          <w:numId w:val="2"/>
        </w:numPr>
        <w:jc w:val="both"/>
      </w:pPr>
      <w:r>
        <w:t>онемогући, омета или вређа комуналног инспектора у вршењу послова комуналног инспекцијског надзора;</w:t>
      </w:r>
    </w:p>
    <w:p w:rsidR="00B66F00" w:rsidRDefault="00A31C0C">
      <w:pPr>
        <w:numPr>
          <w:ilvl w:val="0"/>
          <w:numId w:val="2"/>
        </w:numPr>
        <w:jc w:val="both"/>
      </w:pPr>
      <w:r>
        <w:t>не достави тражене податке, које комунални инспектор није могао да прибави по службеној дужности, у року који одреди комунални инспектор, или на други начин отежава, неоправдано одлаже или продужава (одуговлачи) вршење комуналног инспекцијског наздора;</w:t>
      </w:r>
    </w:p>
    <w:p w:rsidR="00B66F00" w:rsidRDefault="00A31C0C">
      <w:pPr>
        <w:numPr>
          <w:ilvl w:val="0"/>
          <w:numId w:val="2"/>
        </w:numPr>
        <w:jc w:val="both"/>
      </w:pPr>
      <w:r>
        <w:t>не поступи по решењу комуналног инспектора.</w:t>
      </w:r>
    </w:p>
    <w:p w:rsidR="00B66F00" w:rsidRDefault="00A31C0C">
      <w:pPr>
        <w:jc w:val="both"/>
      </w:pPr>
      <w:r>
        <w:t xml:space="preserve">За прекршај из става 1.овог члана казниће се одговорно лице у правном лицу у фиксном износу од 15.000,00 динара. </w:t>
      </w:r>
    </w:p>
    <w:p w:rsidR="00B66F00" w:rsidRDefault="00A31C0C">
      <w:pPr>
        <w:jc w:val="both"/>
      </w:pPr>
      <w:r>
        <w:t>За прекршај из става 1.овог члана казниће се предузетник, новчаном казном у фиксном износу од 30.000,00 динара.</w:t>
      </w:r>
    </w:p>
    <w:p w:rsidR="00B66F00" w:rsidRDefault="00A31C0C">
      <w:pPr>
        <w:jc w:val="both"/>
      </w:pPr>
      <w:r>
        <w:t>За прекршај из става 1.овог члана казниће се физичко лице новчаном казном у фиксном износу од 10.000,00 динара.</w:t>
      </w:r>
    </w:p>
    <w:p w:rsidR="00B66F00" w:rsidRDefault="00A31C0C">
      <w:pPr>
        <w:jc w:val="both"/>
      </w:pPr>
      <w:r>
        <w:t>За прекршаје из овог члана, комунални инспектор издаје прекршајни налог у складу са законом којим се уређују прекршаји.</w:t>
      </w:r>
    </w:p>
    <w:p w:rsidR="00B66F00" w:rsidRDefault="00A31C0C">
      <w:pPr>
        <w:ind w:firstLine="720"/>
        <w:jc w:val="both"/>
      </w:pPr>
      <w:r>
        <w:t>Новчаном казном у фиксном износу од 5.000,00 динара, казниће се за прекршај физичко лице у једноставним и очигледним стварима нарушавања комуналног реда (члан 6. став 2).</w:t>
      </w:r>
      <w:r>
        <w:rPr>
          <w:rFonts w:ascii="Calibri" w:eastAsia="Calibri" w:hAnsi="Calibri" w:cs="Calibri"/>
        </w:rPr>
        <w:t>]</w:t>
      </w:r>
    </w:p>
    <w:p w:rsidR="00B66F00" w:rsidRDefault="00B66F00">
      <w:pPr>
        <w:jc w:val="both"/>
      </w:pPr>
    </w:p>
    <w:p w:rsidR="00B66F00" w:rsidRDefault="00A31C0C">
      <w:pPr>
        <w:jc w:val="center"/>
      </w:pPr>
      <w:r>
        <w:rPr>
          <w:b/>
        </w:rPr>
        <w:lastRenderedPageBreak/>
        <w:t>V. ПРЕЛАЗНЕ И ЗАВРШНЕ ОДРЕДБЕ</w:t>
      </w:r>
    </w:p>
    <w:p w:rsidR="00B66F00" w:rsidRDefault="00B66F00">
      <w:pPr>
        <w:jc w:val="center"/>
      </w:pPr>
    </w:p>
    <w:p w:rsidR="00B66F00" w:rsidRDefault="00080877">
      <w:pPr>
        <w:jc w:val="center"/>
      </w:pPr>
      <w:r>
        <w:rPr>
          <w:b/>
        </w:rPr>
        <w:t>Члан 1</w:t>
      </w:r>
      <w:r w:rsidR="00EC2195">
        <w:rPr>
          <w:b/>
          <w:lang/>
        </w:rPr>
        <w:t>5</w:t>
      </w:r>
      <w:r w:rsidR="00A31C0C">
        <w:rPr>
          <w:b/>
        </w:rPr>
        <w:t>.</w:t>
      </w:r>
    </w:p>
    <w:p w:rsidR="00B66F00" w:rsidRDefault="00A31C0C">
      <w:pPr>
        <w:jc w:val="both"/>
      </w:pPr>
      <w:r>
        <w:tab/>
        <w:t>Одредбе других одлука, које нису усаглашене са одредбама ове одлуке, усагласиће се са одре</w:t>
      </w:r>
      <w:r w:rsidR="00995629">
        <w:t xml:space="preserve">дбама ове одлуке у року од </w:t>
      </w:r>
      <w:r w:rsidR="00995629">
        <w:rPr>
          <w:lang/>
        </w:rPr>
        <w:t xml:space="preserve">шест </w:t>
      </w:r>
      <w:r w:rsidR="00995629">
        <w:t>месец</w:t>
      </w:r>
      <w:r w:rsidR="00995629">
        <w:rPr>
          <w:lang/>
        </w:rPr>
        <w:t>и</w:t>
      </w:r>
      <w:bookmarkStart w:id="1" w:name="_GoBack"/>
      <w:bookmarkEnd w:id="1"/>
      <w:r>
        <w:t>.</w:t>
      </w:r>
    </w:p>
    <w:p w:rsidR="00B66F00" w:rsidRDefault="00B66F00">
      <w:pPr>
        <w:jc w:val="both"/>
      </w:pPr>
    </w:p>
    <w:p w:rsidR="00B66F00" w:rsidRDefault="00080877">
      <w:pPr>
        <w:jc w:val="center"/>
      </w:pPr>
      <w:r>
        <w:rPr>
          <w:b/>
        </w:rPr>
        <w:t>Члан 1</w:t>
      </w:r>
      <w:r w:rsidR="00EC2195">
        <w:rPr>
          <w:b/>
          <w:lang/>
        </w:rPr>
        <w:t>6</w:t>
      </w:r>
      <w:r w:rsidR="00A31C0C">
        <w:rPr>
          <w:b/>
        </w:rPr>
        <w:t>.</w:t>
      </w:r>
    </w:p>
    <w:p w:rsidR="00B66F00" w:rsidRPr="00CD09C6" w:rsidRDefault="00A31C0C">
      <w:pPr>
        <w:ind w:firstLine="720"/>
        <w:jc w:val="both"/>
        <w:rPr>
          <w:lang/>
        </w:rPr>
      </w:pPr>
      <w:r>
        <w:t xml:space="preserve">Ова одлука ступа на снагу осмог дана од дана објављивања </w:t>
      </w:r>
      <w:r w:rsidRPr="00CD09C6">
        <w:t xml:space="preserve">у </w:t>
      </w:r>
      <w:r w:rsidR="00CD09C6">
        <w:t xml:space="preserve">„Службеном </w:t>
      </w:r>
      <w:r w:rsidR="00CD09C6">
        <w:rPr>
          <w:lang/>
        </w:rPr>
        <w:t>листу</w:t>
      </w:r>
      <w:r w:rsidRPr="00CD09C6">
        <w:t>“ општине</w:t>
      </w:r>
      <w:r w:rsidR="00A75F16" w:rsidRPr="00CD09C6">
        <w:rPr>
          <w:lang/>
        </w:rPr>
        <w:t xml:space="preserve"> Врњачка </w:t>
      </w:r>
      <w:r w:rsidR="0012060D" w:rsidRPr="00CD09C6">
        <w:rPr>
          <w:lang/>
        </w:rPr>
        <w:t>Б</w:t>
      </w:r>
      <w:r w:rsidR="00A75F16" w:rsidRPr="00CD09C6">
        <w:rPr>
          <w:lang/>
        </w:rPr>
        <w:t>ања.</w:t>
      </w:r>
    </w:p>
    <w:p w:rsidR="00B66F00" w:rsidRDefault="00B66F00"/>
    <w:p w:rsidR="00B66F00" w:rsidRDefault="00B66F00"/>
    <w:p w:rsidR="00B66F00" w:rsidRDefault="00A31C0C">
      <w:pPr>
        <w:ind w:left="1416" w:firstLine="707"/>
        <w:rPr>
          <w:lang/>
        </w:rPr>
      </w:pPr>
      <w:r>
        <w:t>СКУПШТИНА ОПШТИНЕ</w:t>
      </w:r>
      <w:r w:rsidR="00255CCC">
        <w:rPr>
          <w:lang/>
        </w:rPr>
        <w:t xml:space="preserve"> ВРЊАЧКА БАЊА</w:t>
      </w:r>
    </w:p>
    <w:p w:rsidR="00255CCC" w:rsidRDefault="00255CCC">
      <w:pPr>
        <w:ind w:left="1416" w:firstLine="707"/>
        <w:rPr>
          <w:lang/>
        </w:rPr>
      </w:pPr>
    </w:p>
    <w:p w:rsidR="00255CCC" w:rsidRDefault="00255CCC">
      <w:pPr>
        <w:ind w:left="1416" w:firstLine="707"/>
      </w:pPr>
    </w:p>
    <w:p w:rsidR="00B66F00" w:rsidRDefault="00B66F00">
      <w:pPr>
        <w:ind w:left="1416" w:firstLine="707"/>
      </w:pPr>
    </w:p>
    <w:p w:rsidR="00B66F00" w:rsidRDefault="00A31C0C">
      <w:r>
        <w:t>Број:</w:t>
      </w:r>
      <w:r>
        <w:tab/>
      </w:r>
      <w:r>
        <w:tab/>
        <w:t xml:space="preserve">                                                                ПРЕДСЕДНИК СКУПШТИНЕ</w:t>
      </w:r>
    </w:p>
    <w:p w:rsidR="00B66F00" w:rsidRDefault="00A31C0C">
      <w:r>
        <w:tab/>
      </w:r>
      <w:r>
        <w:tab/>
      </w:r>
      <w:r>
        <w:tab/>
      </w:r>
      <w:r>
        <w:tab/>
      </w:r>
      <w:r>
        <w:tab/>
      </w:r>
      <w:r>
        <w:tab/>
      </w:r>
      <w:r w:rsidR="00255CCC">
        <w:t>ОПШТИНЕ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p w:rsidR="00CE688F" w:rsidRPr="007E0A78" w:rsidRDefault="00CE688F" w:rsidP="00CE688F">
      <w:pPr>
        <w:jc w:val="center"/>
        <w:rPr>
          <w:lang/>
        </w:rPr>
      </w:pPr>
      <w:r w:rsidRPr="007E0A78">
        <w:rPr>
          <w:lang/>
        </w:rPr>
        <w:t>СКУПШТИНА  ОПШТИНЕ  ВРЊАЧКА  БАЊА</w:t>
      </w:r>
    </w:p>
    <w:p w:rsidR="00CE688F" w:rsidRPr="007E0A78" w:rsidRDefault="00CE688F" w:rsidP="00CE688F">
      <w:pPr>
        <w:jc w:val="center"/>
        <w:rPr>
          <w:lang/>
        </w:rPr>
      </w:pPr>
      <w:r w:rsidRPr="007E0A78">
        <w:rPr>
          <w:lang/>
        </w:rPr>
        <w:t>Број______________/19 од _____________2019.године</w:t>
      </w:r>
    </w:p>
    <w:p w:rsidR="00CE688F" w:rsidRPr="007E0A78" w:rsidRDefault="00CE688F" w:rsidP="00CE688F">
      <w:pPr>
        <w:jc w:val="center"/>
        <w:rPr>
          <w:lang/>
        </w:rPr>
      </w:pPr>
    </w:p>
    <w:p w:rsidR="00CE688F" w:rsidRPr="007E0A78" w:rsidRDefault="00CE688F" w:rsidP="00CE688F">
      <w:pPr>
        <w:tabs>
          <w:tab w:val="left" w:pos="6555"/>
        </w:tabs>
        <w:rPr>
          <w:lang/>
        </w:rPr>
      </w:pPr>
      <w:r w:rsidRPr="007E0A78">
        <w:rPr>
          <w:b/>
        </w:rPr>
        <w:tab/>
      </w:r>
      <w:r w:rsidRPr="007E0A78">
        <w:rPr>
          <w:lang/>
        </w:rPr>
        <w:t xml:space="preserve"> ПРЕДСЕДНИК </w:t>
      </w:r>
    </w:p>
    <w:p w:rsidR="00CE688F" w:rsidRPr="007E0A78" w:rsidRDefault="00CE688F" w:rsidP="00CE688F">
      <w:pPr>
        <w:tabs>
          <w:tab w:val="left" w:pos="6555"/>
        </w:tabs>
        <w:rPr>
          <w:lang/>
        </w:rPr>
      </w:pPr>
      <w:r w:rsidRPr="007E0A78">
        <w:rPr>
          <w:lang/>
        </w:rPr>
        <w:t xml:space="preserve">                                                                                                  СКУПШТИНЕ  ОПШТИНЕ</w:t>
      </w:r>
    </w:p>
    <w:p w:rsidR="00CE688F" w:rsidRPr="007E0A78" w:rsidRDefault="00CE688F" w:rsidP="00CE688F">
      <w:pPr>
        <w:tabs>
          <w:tab w:val="left" w:pos="6555"/>
        </w:tabs>
        <w:rPr>
          <w:lang/>
        </w:rPr>
      </w:pPr>
      <w:r w:rsidRPr="007E0A78">
        <w:rPr>
          <w:lang/>
        </w:rPr>
        <w:t xml:space="preserve">                                                                                                                 Иван Радовић</w:t>
      </w:r>
    </w:p>
    <w:p w:rsidR="00CE688F" w:rsidRPr="007E0A78" w:rsidRDefault="00CE688F" w:rsidP="00CE688F">
      <w:pPr>
        <w:tabs>
          <w:tab w:val="left" w:pos="6555"/>
        </w:tabs>
        <w:spacing w:before="240"/>
        <w:rPr>
          <w:b/>
          <w:lang/>
        </w:rPr>
      </w:pPr>
    </w:p>
    <w:p w:rsidR="00CE688F" w:rsidRPr="007E0A78" w:rsidRDefault="00CE688F" w:rsidP="00CE688F">
      <w:pPr>
        <w:jc w:val="center"/>
        <w:rPr>
          <w:b/>
          <w:lang/>
        </w:rPr>
      </w:pPr>
      <w:r w:rsidRPr="007E0A78">
        <w:rPr>
          <w:b/>
          <w:lang/>
        </w:rPr>
        <w:t>О Б Р А З Л О Ж Е Њ Е</w:t>
      </w:r>
    </w:p>
    <w:p w:rsidR="00CE688F" w:rsidRPr="007E0A78" w:rsidRDefault="00CE688F" w:rsidP="00CE688F">
      <w:pPr>
        <w:jc w:val="center"/>
        <w:rPr>
          <w:b/>
          <w:lang/>
        </w:rPr>
      </w:pPr>
    </w:p>
    <w:p w:rsidR="00CE688F" w:rsidRPr="007E0A78" w:rsidRDefault="00CE688F" w:rsidP="00CE688F">
      <w:pPr>
        <w:pStyle w:val="ListParagraph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b/>
          <w:lang/>
        </w:rPr>
      </w:pPr>
      <w:r w:rsidRPr="007E0A78">
        <w:rPr>
          <w:rFonts w:ascii="Times New Roman" w:hAnsi="Times New Roman" w:cs="Times New Roman"/>
          <w:b/>
          <w:lang/>
        </w:rPr>
        <w:lastRenderedPageBreak/>
        <w:t>ПРАВНИ ОСНОВ ЗА ДОНОШЕЊЕ ОДЛУКЕ</w:t>
      </w:r>
    </w:p>
    <w:p w:rsidR="00CE688F" w:rsidRPr="007E0A78" w:rsidRDefault="00CE688F" w:rsidP="00CE688F">
      <w:pPr>
        <w:jc w:val="both"/>
        <w:rPr>
          <w:lang/>
        </w:rPr>
      </w:pPr>
      <w:r w:rsidRPr="007E0A78">
        <w:rPr>
          <w:lang/>
        </w:rPr>
        <w:t xml:space="preserve">   Правни основ за доношење ове одлуке садржан је у одредби члана 12. став 2. Закона о инспекцијском надзору („Службени гласник РС“, број 36/15, 44/18 – др закон и 95/18), у коме је јасно регулисан делотворнији надзор и избегавање преклапања и непотребног понављања надзора, поред усклађивања у вршењу инспекцијског надзора који врше инспекције, обезбеђује и Коо</w:t>
      </w:r>
      <w:r>
        <w:rPr>
          <w:lang/>
        </w:rPr>
        <w:t>рдинациона комисија</w:t>
      </w:r>
      <w:r w:rsidRPr="007E0A78">
        <w:rPr>
          <w:lang/>
        </w:rPr>
        <w:t>, коју образује Влада, као кординационо тело према закону којим се уређује државна управа.</w:t>
      </w:r>
    </w:p>
    <w:p w:rsidR="00CE688F" w:rsidRPr="007E0A78" w:rsidRDefault="00CE688F" w:rsidP="00CE688F">
      <w:pPr>
        <w:jc w:val="both"/>
        <w:rPr>
          <w:lang/>
        </w:rPr>
      </w:pPr>
      <w:r w:rsidRPr="007E0A78">
        <w:rPr>
          <w:lang/>
        </w:rPr>
        <w:t xml:space="preserve">             Ч</w:t>
      </w:r>
      <w:r w:rsidRPr="007E0A78">
        <w:t>лан</w:t>
      </w:r>
      <w:r w:rsidRPr="007E0A78">
        <w:rPr>
          <w:lang/>
        </w:rPr>
        <w:t>ом</w:t>
      </w:r>
      <w:r w:rsidRPr="007E0A78">
        <w:t xml:space="preserve"> 4. став 3. Закона о комуналнимделатностима („Службенигласник РС“, бр. 88/11</w:t>
      </w:r>
      <w:r w:rsidRPr="007E0A78">
        <w:rPr>
          <w:lang/>
        </w:rPr>
        <w:t>,</w:t>
      </w:r>
      <w:r w:rsidRPr="007E0A78">
        <w:t xml:space="preserve"> 104/16</w:t>
      </w:r>
      <w:r w:rsidRPr="007E0A78">
        <w:rPr>
          <w:lang/>
        </w:rPr>
        <w:t xml:space="preserve"> и 95/18</w:t>
      </w:r>
      <w:r w:rsidRPr="007E0A78">
        <w:t>)</w:t>
      </w:r>
      <w:r w:rsidRPr="007E0A78">
        <w:rPr>
          <w:lang/>
        </w:rPr>
        <w:t>, дефиниано је да јединица локалне самоуправе, обезбеђује организационе, материјалне и друге услове за изградњу, одржавање и финкционисање објеката за техничко и технолошко јединство система и уређује и обезбеђује обављање комуналних делатности и њихов развој.</w:t>
      </w:r>
    </w:p>
    <w:p w:rsidR="00CE688F" w:rsidRPr="007E0A78" w:rsidRDefault="00CE688F" w:rsidP="00CE688F">
      <w:pPr>
        <w:jc w:val="both"/>
        <w:rPr>
          <w:lang/>
        </w:rPr>
      </w:pPr>
      <w:r w:rsidRPr="007E0A78">
        <w:rPr>
          <w:lang/>
        </w:rPr>
        <w:t xml:space="preserve">            Одредбом члана 19. став 1. тачка 4. Пословника о раду Координацион</w:t>
      </w:r>
      <w:r w:rsidRPr="007E0A78">
        <w:t>a</w:t>
      </w:r>
      <w:r w:rsidRPr="007E0A78">
        <w:rPr>
          <w:lang/>
        </w:rPr>
        <w:t xml:space="preserve"> комисиј</w:t>
      </w:r>
      <w:r w:rsidRPr="007E0A78">
        <w:t>a</w:t>
      </w:r>
      <w:r w:rsidRPr="007E0A78">
        <w:rPr>
          <w:lang/>
        </w:rPr>
        <w:t xml:space="preserve"> је на седници одржаној 28.10.2019.године донела одлуку о доношењу Модела Одлуке о комуналном инспекцијском надзору.</w:t>
      </w:r>
    </w:p>
    <w:p w:rsidR="00CE688F" w:rsidRPr="007E0A78" w:rsidRDefault="00CE688F" w:rsidP="00CE688F">
      <w:pPr>
        <w:jc w:val="both"/>
        <w:rPr>
          <w:lang/>
        </w:rPr>
      </w:pPr>
    </w:p>
    <w:p w:rsidR="00CE688F" w:rsidRPr="007E0A78" w:rsidRDefault="00CE688F" w:rsidP="00CE688F">
      <w:pPr>
        <w:pStyle w:val="ListParagraph"/>
        <w:numPr>
          <w:ilvl w:val="0"/>
          <w:numId w:val="3"/>
        </w:numPr>
        <w:spacing w:after="0"/>
        <w:ind w:firstLine="66"/>
        <w:jc w:val="both"/>
        <w:rPr>
          <w:rFonts w:ascii="Times New Roman" w:hAnsi="Times New Roman" w:cs="Times New Roman"/>
          <w:b/>
          <w:lang/>
        </w:rPr>
      </w:pPr>
      <w:r w:rsidRPr="007E0A78">
        <w:rPr>
          <w:rFonts w:ascii="Times New Roman" w:hAnsi="Times New Roman" w:cs="Times New Roman"/>
          <w:b/>
          <w:lang/>
        </w:rPr>
        <w:t>РАЗЛОЗИ И ОБЈАШЊЕЊА ПРАВНИХ ИНСТИУТА</w:t>
      </w:r>
    </w:p>
    <w:p w:rsidR="00CE688F" w:rsidRPr="007E0A78" w:rsidRDefault="00CE688F" w:rsidP="00CE688F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b/>
          <w:lang/>
        </w:rPr>
      </w:pPr>
      <w:r w:rsidRPr="007E0A78">
        <w:rPr>
          <w:rFonts w:ascii="Times New Roman" w:hAnsi="Times New Roman" w:cs="Times New Roman"/>
          <w:lang/>
        </w:rPr>
        <w:t>Ч</w:t>
      </w:r>
      <w:r w:rsidRPr="007E0A78">
        <w:rPr>
          <w:rFonts w:ascii="Times New Roman" w:hAnsi="Times New Roman" w:cs="Times New Roman"/>
        </w:rPr>
        <w:t>лан</w:t>
      </w:r>
      <w:r w:rsidRPr="007E0A78">
        <w:rPr>
          <w:rFonts w:ascii="Times New Roman" w:hAnsi="Times New Roman" w:cs="Times New Roman"/>
          <w:lang/>
        </w:rPr>
        <w:t>ом</w:t>
      </w:r>
      <w:r w:rsidRPr="007E0A78">
        <w:rPr>
          <w:rFonts w:ascii="Times New Roman" w:hAnsi="Times New Roman" w:cs="Times New Roman"/>
        </w:rPr>
        <w:t xml:space="preserve"> 4. став 8. Закона о инспекцијскомнадзору („Службенигласник РС“, бр. 36/15, 44/18 – др. закон и 95/18)</w:t>
      </w:r>
      <w:r w:rsidRPr="007E0A78">
        <w:rPr>
          <w:rFonts w:ascii="Times New Roman" w:hAnsi="Times New Roman" w:cs="Times New Roman"/>
          <w:lang/>
        </w:rPr>
        <w:t>, утврђена је обавеза примене овог закона у поступку инспекцијског надзора који у пословима из своје изворне надлежности врше органи аутономних покрајина и органи локалне самоуправе, као и када органи државне управе, органи аутономне покрајине и органи јединице локалне самоуправе и други субјекти са јавним овлашћењима врше друге облике надзора и контроле.</w:t>
      </w:r>
    </w:p>
    <w:p w:rsidR="00CE688F" w:rsidRPr="007E0A78" w:rsidRDefault="00CE688F" w:rsidP="00CE688F">
      <w:pPr>
        <w:ind w:firstLine="720"/>
        <w:jc w:val="both"/>
      </w:pPr>
      <w:r w:rsidRPr="007E0A78">
        <w:rPr>
          <w:lang/>
        </w:rPr>
        <w:t xml:space="preserve">Одлуком о комуналном инспекцијском надзору </w:t>
      </w:r>
      <w:r w:rsidRPr="007E0A78">
        <w:t>ближесеуређујусадржина и поступак</w:t>
      </w:r>
      <w:r w:rsidR="009C7B0D">
        <w:t xml:space="preserve"> </w:t>
      </w:r>
      <w:r w:rsidRPr="007E0A78">
        <w:t>комуналног</w:t>
      </w:r>
      <w:r w:rsidR="009C7B0D">
        <w:t xml:space="preserve"> </w:t>
      </w:r>
      <w:r w:rsidRPr="007E0A78">
        <w:t>инспекцијског</w:t>
      </w:r>
      <w:r w:rsidR="009C7B0D">
        <w:t xml:space="preserve"> </w:t>
      </w:r>
      <w:r w:rsidRPr="007E0A78">
        <w:t>надзора, овлашћења и дужности</w:t>
      </w:r>
      <w:r w:rsidR="009C7B0D">
        <w:t xml:space="preserve"> </w:t>
      </w:r>
      <w:r w:rsidRPr="007E0A78">
        <w:t>комуналног</w:t>
      </w:r>
      <w:r w:rsidR="009C7B0D">
        <w:t xml:space="preserve"> </w:t>
      </w:r>
      <w:r w:rsidRPr="007E0A78">
        <w:t>инспектора и друга</w:t>
      </w:r>
      <w:r w:rsidR="009C7B0D">
        <w:t xml:space="preserve"> </w:t>
      </w:r>
      <w:r w:rsidRPr="007E0A78">
        <w:t>питања</w:t>
      </w:r>
      <w:r w:rsidR="009C7B0D">
        <w:t xml:space="preserve"> </w:t>
      </w:r>
      <w:r w:rsidRPr="007E0A78">
        <w:t>од</w:t>
      </w:r>
      <w:r w:rsidR="009C7B0D">
        <w:t xml:space="preserve"> </w:t>
      </w:r>
      <w:r w:rsidRPr="007E0A78">
        <w:t>значаја</w:t>
      </w:r>
      <w:r w:rsidR="009C7B0D">
        <w:t xml:space="preserve"> </w:t>
      </w:r>
      <w:r w:rsidRPr="007E0A78">
        <w:t>за</w:t>
      </w:r>
      <w:r w:rsidR="009C7B0D">
        <w:t xml:space="preserve"> </w:t>
      </w:r>
      <w:r w:rsidRPr="007E0A78">
        <w:t>комунални</w:t>
      </w:r>
      <w:r w:rsidR="009C7B0D">
        <w:t xml:space="preserve"> </w:t>
      </w:r>
      <w:r w:rsidRPr="007E0A78">
        <w:t>инспекцијски</w:t>
      </w:r>
      <w:r w:rsidR="009C7B0D">
        <w:t xml:space="preserve"> </w:t>
      </w:r>
      <w:r w:rsidRPr="007E0A78">
        <w:t>надзор.</w:t>
      </w:r>
    </w:p>
    <w:p w:rsidR="00CE688F" w:rsidRPr="00EE31F0" w:rsidRDefault="00CE688F" w:rsidP="00CE688F">
      <w:pPr>
        <w:pStyle w:val="ListParagraph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</w:rPr>
      </w:pPr>
      <w:r w:rsidRPr="007E0A78">
        <w:rPr>
          <w:rFonts w:ascii="Times New Roman" w:hAnsi="Times New Roman" w:cs="Times New Roman"/>
          <w:b/>
          <w:lang/>
        </w:rPr>
        <w:t>СРЕДСТВА ЗА СПРОВОЂЕЊЕ ОДЛУКЕ:</w:t>
      </w:r>
      <w:r w:rsidRPr="007E0A78">
        <w:rPr>
          <w:rFonts w:ascii="Times New Roman" w:hAnsi="Times New Roman" w:cs="Times New Roman"/>
          <w:lang/>
        </w:rPr>
        <w:t>За спровођење ове одлуке нису потребна додатна финансијска средства.</w:t>
      </w:r>
    </w:p>
    <w:p w:rsidR="00CE688F" w:rsidRPr="007E0A78" w:rsidRDefault="00CE688F" w:rsidP="00CE688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CE688F" w:rsidRPr="00F347E1" w:rsidRDefault="00CE688F" w:rsidP="00CE688F">
      <w:pPr>
        <w:pStyle w:val="ListParagraph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lang/>
        </w:rPr>
      </w:pPr>
      <w:r w:rsidRPr="00722061">
        <w:rPr>
          <w:rFonts w:ascii="Times New Roman" w:hAnsi="Times New Roman" w:cs="Times New Roman"/>
          <w:b/>
          <w:lang/>
        </w:rPr>
        <w:t>СТУПАЊЕ НА СНАГУ</w:t>
      </w:r>
      <w:r>
        <w:rPr>
          <w:rFonts w:ascii="Times New Roman" w:hAnsi="Times New Roman" w:cs="Times New Roman"/>
          <w:b/>
          <w:lang/>
        </w:rPr>
        <w:t>:</w:t>
      </w:r>
      <w:r>
        <w:rPr>
          <w:rFonts w:ascii="Times New Roman" w:hAnsi="Times New Roman" w:cs="Times New Roman"/>
          <w:lang/>
        </w:rPr>
        <w:t xml:space="preserve"> Предлаже се да ова одлука ступи на снагу осмог дана од дана </w:t>
      </w:r>
      <w:r w:rsidRPr="00F347E1">
        <w:rPr>
          <w:rFonts w:ascii="Times New Roman" w:hAnsi="Times New Roman" w:cs="Times New Roman"/>
          <w:lang/>
        </w:rPr>
        <w:t xml:space="preserve">објављивања </w:t>
      </w:r>
      <w:r w:rsidRPr="00F347E1">
        <w:rPr>
          <w:rFonts w:ascii="Times New Roman" w:hAnsi="Times New Roman" w:cs="Times New Roman"/>
        </w:rPr>
        <w:t>у „Службеном</w:t>
      </w:r>
      <w:r w:rsidRPr="00F347E1">
        <w:rPr>
          <w:rFonts w:ascii="Times New Roman" w:hAnsi="Times New Roman" w:cs="Times New Roman"/>
          <w:lang/>
        </w:rPr>
        <w:t>листу</w:t>
      </w:r>
      <w:r w:rsidRPr="00F347E1">
        <w:rPr>
          <w:rFonts w:ascii="Times New Roman" w:hAnsi="Times New Roman" w:cs="Times New Roman"/>
        </w:rPr>
        <w:t>“ општине</w:t>
      </w:r>
      <w:r w:rsidRPr="00F347E1">
        <w:rPr>
          <w:rFonts w:ascii="Times New Roman" w:hAnsi="Times New Roman" w:cs="Times New Roman"/>
          <w:lang/>
        </w:rPr>
        <w:t xml:space="preserve"> Врњачка Бања.</w:t>
      </w:r>
    </w:p>
    <w:p w:rsidR="00CE688F" w:rsidRDefault="00CE688F" w:rsidP="00CE688F">
      <w:pPr>
        <w:pStyle w:val="ListParagraph"/>
        <w:ind w:left="360"/>
        <w:rPr>
          <w:lang/>
        </w:rPr>
      </w:pPr>
    </w:p>
    <w:p w:rsidR="00CE688F" w:rsidRDefault="00CE688F" w:rsidP="00CE688F">
      <w:pPr>
        <w:pStyle w:val="ListParagraph"/>
        <w:ind w:left="360"/>
        <w:rPr>
          <w:lang/>
        </w:rPr>
      </w:pPr>
    </w:p>
    <w:p w:rsidR="00CE688F" w:rsidRPr="00F347E1" w:rsidRDefault="00CE688F" w:rsidP="00CE688F">
      <w:pPr>
        <w:pStyle w:val="ListParagraph"/>
        <w:tabs>
          <w:tab w:val="left" w:pos="6390"/>
        </w:tabs>
        <w:ind w:left="360"/>
        <w:rPr>
          <w:rFonts w:ascii="Times New Roman" w:hAnsi="Times New Roman" w:cs="Times New Roman"/>
          <w:lang/>
        </w:rPr>
      </w:pPr>
      <w:r w:rsidRPr="00F347E1">
        <w:rPr>
          <w:rFonts w:ascii="Times New Roman" w:hAnsi="Times New Roman" w:cs="Times New Roman"/>
          <w:lang/>
        </w:rPr>
        <w:t>Обрадио:</w:t>
      </w:r>
      <w:r>
        <w:rPr>
          <w:rFonts w:ascii="Times New Roman" w:hAnsi="Times New Roman" w:cs="Times New Roman"/>
          <w:lang/>
        </w:rPr>
        <w:tab/>
        <w:t xml:space="preserve"> НАЧЕЛНИК </w:t>
      </w:r>
    </w:p>
    <w:p w:rsidR="00CE688F" w:rsidRPr="00F347E1" w:rsidRDefault="00CE688F" w:rsidP="00CE688F">
      <w:pPr>
        <w:pStyle w:val="ListParagraph"/>
        <w:tabs>
          <w:tab w:val="left" w:pos="5895"/>
        </w:tabs>
        <w:ind w:left="360"/>
        <w:rPr>
          <w:rFonts w:ascii="Times New Roman" w:hAnsi="Times New Roman" w:cs="Times New Roman"/>
          <w:lang/>
        </w:rPr>
      </w:pPr>
      <w:r w:rsidRPr="00F347E1">
        <w:rPr>
          <w:rFonts w:ascii="Times New Roman" w:hAnsi="Times New Roman" w:cs="Times New Roman"/>
          <w:lang/>
        </w:rPr>
        <w:t>Руководилац одсека за</w:t>
      </w:r>
      <w:r>
        <w:rPr>
          <w:rFonts w:ascii="Times New Roman" w:hAnsi="Times New Roman" w:cs="Times New Roman"/>
          <w:lang/>
        </w:rPr>
        <w:tab/>
        <w:t>ОПШТИНСКЕ УПРАВЕ</w:t>
      </w:r>
    </w:p>
    <w:p w:rsidR="00CE688F" w:rsidRPr="00F347E1" w:rsidRDefault="00CE688F" w:rsidP="00CE688F">
      <w:pPr>
        <w:pStyle w:val="ListParagraph"/>
        <w:tabs>
          <w:tab w:val="left" w:pos="5895"/>
        </w:tabs>
        <w:ind w:left="360"/>
        <w:rPr>
          <w:rFonts w:ascii="Times New Roman" w:hAnsi="Times New Roman" w:cs="Times New Roman"/>
          <w:lang/>
        </w:rPr>
      </w:pPr>
      <w:r w:rsidRPr="00F347E1">
        <w:rPr>
          <w:rFonts w:ascii="Times New Roman" w:hAnsi="Times New Roman" w:cs="Times New Roman"/>
          <w:lang/>
        </w:rPr>
        <w:t>Инспекцијске послове</w:t>
      </w:r>
      <w:r>
        <w:rPr>
          <w:rFonts w:ascii="Times New Roman" w:hAnsi="Times New Roman" w:cs="Times New Roman"/>
          <w:lang/>
        </w:rPr>
        <w:tab/>
        <w:t xml:space="preserve">  Славиша Пауновић</w:t>
      </w:r>
    </w:p>
    <w:p w:rsidR="00CE688F" w:rsidRPr="00F347E1" w:rsidRDefault="00CE688F" w:rsidP="00CE688F">
      <w:pPr>
        <w:pStyle w:val="ListParagraph"/>
        <w:ind w:left="360"/>
        <w:rPr>
          <w:rFonts w:ascii="Times New Roman" w:hAnsi="Times New Roman" w:cs="Times New Roman"/>
          <w:lang/>
        </w:rPr>
      </w:pPr>
      <w:r w:rsidRPr="00F347E1">
        <w:rPr>
          <w:rFonts w:ascii="Times New Roman" w:hAnsi="Times New Roman" w:cs="Times New Roman"/>
          <w:lang/>
        </w:rPr>
        <w:t>Дејан Пецић</w:t>
      </w:r>
    </w:p>
    <w:p w:rsidR="00CE688F" w:rsidRDefault="00CE688F"/>
    <w:p w:rsidR="00CE688F" w:rsidRDefault="00CE688F"/>
    <w:p w:rsidR="00CE688F" w:rsidRDefault="00CE688F"/>
    <w:p w:rsidR="00CE688F" w:rsidRDefault="00CE688F"/>
    <w:p w:rsidR="00CE688F" w:rsidRDefault="00CE688F"/>
    <w:sectPr w:rsidR="00CE688F" w:rsidSect="00AA099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31A" w:rsidRDefault="0027031A">
      <w:r>
        <w:separator/>
      </w:r>
    </w:p>
  </w:endnote>
  <w:endnote w:type="continuationSeparator" w:id="1">
    <w:p w:rsidR="0027031A" w:rsidRDefault="0027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00" w:rsidRDefault="00AA09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A31C0C">
      <w:rPr>
        <w:color w:val="000000"/>
      </w:rPr>
      <w:instrText>PAGE</w:instrText>
    </w:r>
    <w:r>
      <w:rPr>
        <w:color w:val="000000"/>
      </w:rPr>
      <w:fldChar w:fldCharType="end"/>
    </w:r>
  </w:p>
  <w:p w:rsidR="00B66F00" w:rsidRDefault="00B66F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00" w:rsidRDefault="00B66F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31A" w:rsidRDefault="0027031A">
      <w:r>
        <w:separator/>
      </w:r>
    </w:p>
  </w:footnote>
  <w:footnote w:type="continuationSeparator" w:id="1">
    <w:p w:rsidR="0027031A" w:rsidRDefault="00270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2DE8"/>
    <w:multiLevelType w:val="multilevel"/>
    <w:tmpl w:val="ABB0F502"/>
    <w:lvl w:ilvl="0">
      <w:start w:val="1"/>
      <w:numFmt w:val="decimal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E54376C"/>
    <w:multiLevelType w:val="hybridMultilevel"/>
    <w:tmpl w:val="62249BF6"/>
    <w:lvl w:ilvl="0" w:tplc="A0348C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911767"/>
    <w:multiLevelType w:val="multilevel"/>
    <w:tmpl w:val="E7F8C2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F00"/>
    <w:rsid w:val="00080877"/>
    <w:rsid w:val="0012060D"/>
    <w:rsid w:val="00255CCC"/>
    <w:rsid w:val="0027031A"/>
    <w:rsid w:val="00444560"/>
    <w:rsid w:val="008C76C9"/>
    <w:rsid w:val="00995629"/>
    <w:rsid w:val="009C7B0D"/>
    <w:rsid w:val="00A00173"/>
    <w:rsid w:val="00A31C0C"/>
    <w:rsid w:val="00A75F16"/>
    <w:rsid w:val="00AA099B"/>
    <w:rsid w:val="00B66F00"/>
    <w:rsid w:val="00B75A0F"/>
    <w:rsid w:val="00CD09C6"/>
    <w:rsid w:val="00CE688F"/>
    <w:rsid w:val="00E11E3B"/>
    <w:rsid w:val="00EC2195"/>
    <w:rsid w:val="00FD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099B"/>
  </w:style>
  <w:style w:type="paragraph" w:styleId="Heading1">
    <w:name w:val="heading 1"/>
    <w:basedOn w:val="Normal"/>
    <w:next w:val="Normal"/>
    <w:rsid w:val="00AA0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A09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A0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A099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AA0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AA0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A099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A09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8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11E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E3B"/>
  </w:style>
  <w:style w:type="paragraph" w:styleId="Footer">
    <w:name w:val="footer"/>
    <w:basedOn w:val="Normal"/>
    <w:link w:val="FooterChar"/>
    <w:uiPriority w:val="99"/>
    <w:semiHidden/>
    <w:unhideWhenUsed/>
    <w:rsid w:val="00E11E3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Pecic</dc:creator>
  <cp:lastModifiedBy>o.gajsek</cp:lastModifiedBy>
  <cp:revision>9</cp:revision>
  <cp:lastPrinted>2019-12-13T13:17:00Z</cp:lastPrinted>
  <dcterms:created xsi:type="dcterms:W3CDTF">2019-12-05T08:24:00Z</dcterms:created>
  <dcterms:modified xsi:type="dcterms:W3CDTF">2019-12-13T13:29:00Z</dcterms:modified>
</cp:coreProperties>
</file>