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01" w:rsidRPr="004313F2" w:rsidRDefault="00286901" w:rsidP="00286901">
      <w:pPr>
        <w:spacing w:after="120" w:line="240" w:lineRule="auto"/>
        <w:jc w:val="both"/>
        <w:rPr>
          <w:rFonts w:ascii="Resavska BG TT" w:hAnsi="Resavska BG TT" w:cs="Times New Roman"/>
          <w:color w:val="000000" w:themeColor="text1"/>
          <w:sz w:val="20"/>
        </w:rPr>
      </w:pPr>
      <w:proofErr w:type="gramStart"/>
      <w:r w:rsidRPr="004313F2">
        <w:rPr>
          <w:rFonts w:ascii="Resavska BG TT" w:hAnsi="Resavska BG TT"/>
          <w:color w:val="000000" w:themeColor="text1"/>
          <w:spacing w:val="-6"/>
          <w:sz w:val="20"/>
        </w:rPr>
        <w:t>Н</w:t>
      </w:r>
      <w:r w:rsidRPr="004313F2">
        <w:rPr>
          <w:rFonts w:ascii="Resavska BG TT" w:hAnsi="Resavska BG TT"/>
          <w:color w:val="000000" w:themeColor="text1"/>
          <w:sz w:val="20"/>
        </w:rPr>
        <w:t xml:space="preserve">а </w:t>
      </w:r>
      <w:r w:rsidRPr="004313F2">
        <w:rPr>
          <w:rFonts w:ascii="Resavska BG TT" w:hAnsi="Resavska BG TT"/>
          <w:color w:val="000000" w:themeColor="text1"/>
          <w:spacing w:val="-3"/>
          <w:sz w:val="20"/>
        </w:rPr>
        <w:t>о</w:t>
      </w:r>
      <w:r w:rsidRPr="004313F2">
        <w:rPr>
          <w:rFonts w:ascii="Resavska BG TT" w:hAnsi="Resavska BG TT"/>
          <w:color w:val="000000" w:themeColor="text1"/>
          <w:spacing w:val="-6"/>
          <w:sz w:val="20"/>
        </w:rPr>
        <w:t>с</w:t>
      </w:r>
      <w:r w:rsidRPr="004313F2">
        <w:rPr>
          <w:rFonts w:ascii="Resavska BG TT" w:hAnsi="Resavska BG TT"/>
          <w:color w:val="000000" w:themeColor="text1"/>
          <w:sz w:val="20"/>
        </w:rPr>
        <w:t>н</w:t>
      </w:r>
      <w:r w:rsidRPr="004313F2">
        <w:rPr>
          <w:rFonts w:ascii="Resavska BG TT" w:hAnsi="Resavska BG TT"/>
          <w:color w:val="000000" w:themeColor="text1"/>
          <w:spacing w:val="-3"/>
          <w:sz w:val="20"/>
        </w:rPr>
        <w:t>ов</w:t>
      </w:r>
      <w:r w:rsidRPr="004313F2">
        <w:rPr>
          <w:rFonts w:ascii="Resavska BG TT" w:hAnsi="Resavska BG TT"/>
          <w:color w:val="000000" w:themeColor="text1"/>
          <w:sz w:val="20"/>
        </w:rPr>
        <w:t xml:space="preserve">у 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ч</w:t>
      </w:r>
      <w:r w:rsidRPr="004313F2">
        <w:rPr>
          <w:rFonts w:ascii="Resavska BG TT" w:hAnsi="Resavska BG TT"/>
          <w:color w:val="000000" w:themeColor="text1"/>
          <w:spacing w:val="-1"/>
          <w:sz w:val="20"/>
        </w:rPr>
        <w:t>л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ан</w:t>
      </w:r>
      <w:r w:rsidRPr="004313F2">
        <w:rPr>
          <w:rFonts w:ascii="Resavska BG TT" w:hAnsi="Resavska BG TT"/>
          <w:color w:val="000000" w:themeColor="text1"/>
          <w:sz w:val="20"/>
        </w:rPr>
        <w:t>а 4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6</w:t>
      </w:r>
      <w:r w:rsidRPr="004313F2">
        <w:rPr>
          <w:rFonts w:ascii="Resavska BG TT" w:hAnsi="Resavska BG TT"/>
          <w:color w:val="000000" w:themeColor="text1"/>
          <w:sz w:val="20"/>
        </w:rPr>
        <w:t>.</w:t>
      </w:r>
      <w:proofErr w:type="gramEnd"/>
      <w:r w:rsidRPr="004313F2">
        <w:rPr>
          <w:rFonts w:ascii="Resavska BG TT" w:hAnsi="Resavska BG TT"/>
          <w:color w:val="000000" w:themeColor="text1"/>
          <w:sz w:val="20"/>
        </w:rPr>
        <w:t xml:space="preserve"> </w:t>
      </w:r>
      <w:proofErr w:type="gramStart"/>
      <w:r w:rsidRPr="004313F2">
        <w:rPr>
          <w:rFonts w:ascii="Resavska BG TT" w:hAnsi="Resavska BG TT"/>
          <w:color w:val="000000" w:themeColor="text1"/>
          <w:spacing w:val="-6"/>
          <w:sz w:val="20"/>
        </w:rPr>
        <w:t>С</w:t>
      </w:r>
      <w:r w:rsidRPr="004313F2">
        <w:rPr>
          <w:rFonts w:ascii="Resavska BG TT" w:hAnsi="Resavska BG TT"/>
          <w:color w:val="000000" w:themeColor="text1"/>
          <w:spacing w:val="-3"/>
          <w:sz w:val="20"/>
        </w:rPr>
        <w:t xml:space="preserve">тав 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1</w:t>
      </w:r>
      <w:r w:rsidRPr="004313F2">
        <w:rPr>
          <w:rFonts w:ascii="Resavska BG TT" w:hAnsi="Resavska BG TT"/>
          <w:color w:val="000000" w:themeColor="text1"/>
          <w:sz w:val="20"/>
        </w:rPr>
        <w:t>.</w:t>
      </w:r>
      <w:proofErr w:type="gramEnd"/>
      <w:r w:rsidRPr="004313F2">
        <w:rPr>
          <w:rFonts w:ascii="Resavska BG TT" w:hAnsi="Resavska BG TT"/>
          <w:color w:val="000000" w:themeColor="text1"/>
          <w:sz w:val="20"/>
        </w:rPr>
        <w:t xml:space="preserve"> </w:t>
      </w:r>
      <w:proofErr w:type="gramStart"/>
      <w:r w:rsidRPr="004313F2">
        <w:rPr>
          <w:rFonts w:ascii="Resavska BG TT" w:hAnsi="Resavska BG TT"/>
          <w:color w:val="000000" w:themeColor="text1"/>
          <w:spacing w:val="-5"/>
          <w:sz w:val="20"/>
        </w:rPr>
        <w:t>З</w:t>
      </w:r>
      <w:r w:rsidRPr="004313F2">
        <w:rPr>
          <w:rFonts w:ascii="Resavska BG TT" w:hAnsi="Resavska BG TT"/>
          <w:color w:val="000000" w:themeColor="text1"/>
          <w:sz w:val="20"/>
        </w:rPr>
        <w:t>а</w:t>
      </w:r>
      <w:r w:rsidRPr="004313F2">
        <w:rPr>
          <w:rFonts w:ascii="Resavska BG TT" w:hAnsi="Resavska BG TT"/>
          <w:color w:val="000000" w:themeColor="text1"/>
          <w:spacing w:val="-3"/>
          <w:sz w:val="20"/>
        </w:rPr>
        <w:t>к</w:t>
      </w:r>
      <w:r w:rsidRPr="004313F2">
        <w:rPr>
          <w:rFonts w:ascii="Resavska BG TT" w:hAnsi="Resavska BG TT"/>
          <w:color w:val="000000" w:themeColor="text1"/>
          <w:spacing w:val="-6"/>
          <w:sz w:val="20"/>
        </w:rPr>
        <w:t>о</w:t>
      </w:r>
      <w:r w:rsidRPr="004313F2">
        <w:rPr>
          <w:rFonts w:ascii="Resavska BG TT" w:hAnsi="Resavska BG TT"/>
          <w:color w:val="000000" w:themeColor="text1"/>
          <w:sz w:val="20"/>
        </w:rPr>
        <w:t xml:space="preserve">на о 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п</w:t>
      </w:r>
      <w:r w:rsidRPr="004313F2">
        <w:rPr>
          <w:rFonts w:ascii="Resavska BG TT" w:hAnsi="Resavska BG TT"/>
          <w:color w:val="000000" w:themeColor="text1"/>
          <w:spacing w:val="-1"/>
          <w:sz w:val="20"/>
        </w:rPr>
        <w:t>л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а</w:t>
      </w:r>
      <w:r w:rsidRPr="004313F2">
        <w:rPr>
          <w:rFonts w:ascii="Resavska BG TT" w:hAnsi="Resavska BG TT"/>
          <w:color w:val="000000" w:themeColor="text1"/>
          <w:sz w:val="20"/>
        </w:rPr>
        <w:t>н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и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р</w:t>
      </w:r>
      <w:r w:rsidRPr="004313F2">
        <w:rPr>
          <w:rFonts w:ascii="Resavska BG TT" w:hAnsi="Resavska BG TT"/>
          <w:color w:val="000000" w:themeColor="text1"/>
          <w:sz w:val="20"/>
        </w:rPr>
        <w:t xml:space="preserve">ању и 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и</w:t>
      </w:r>
      <w:r w:rsidRPr="004313F2">
        <w:rPr>
          <w:rFonts w:ascii="Resavska BG TT" w:hAnsi="Resavska BG TT"/>
          <w:color w:val="000000" w:themeColor="text1"/>
          <w:spacing w:val="-1"/>
          <w:sz w:val="20"/>
        </w:rPr>
        <w:t>з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г</w:t>
      </w:r>
      <w:r w:rsidRPr="004313F2">
        <w:rPr>
          <w:rFonts w:ascii="Resavska BG TT" w:hAnsi="Resavska BG TT"/>
          <w:color w:val="000000" w:themeColor="text1"/>
          <w:sz w:val="20"/>
        </w:rPr>
        <w:t>р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а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д</w:t>
      </w:r>
      <w:r w:rsidRPr="004313F2">
        <w:rPr>
          <w:rFonts w:ascii="Resavska BG TT" w:hAnsi="Resavska BG TT"/>
          <w:color w:val="000000" w:themeColor="text1"/>
          <w:sz w:val="20"/>
        </w:rPr>
        <w:t xml:space="preserve">њи 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(</w:t>
      </w:r>
      <w:r w:rsidRPr="004313F2">
        <w:rPr>
          <w:rFonts w:ascii="Resavska BG TT" w:hAnsi="Resavska BG TT"/>
          <w:color w:val="000000" w:themeColor="text1"/>
          <w:sz w:val="20"/>
        </w:rPr>
        <w:t>„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С</w:t>
      </w:r>
      <w:r w:rsidRPr="004313F2">
        <w:rPr>
          <w:rFonts w:ascii="Resavska BG TT" w:hAnsi="Resavska BG TT"/>
          <w:color w:val="000000" w:themeColor="text1"/>
          <w:spacing w:val="-1"/>
          <w:sz w:val="20"/>
        </w:rPr>
        <w:t>л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у</w:t>
      </w:r>
      <w:r w:rsidRPr="004313F2">
        <w:rPr>
          <w:rFonts w:ascii="Resavska BG TT" w:hAnsi="Resavska BG TT"/>
          <w:color w:val="000000" w:themeColor="text1"/>
          <w:spacing w:val="-3"/>
          <w:sz w:val="20"/>
        </w:rPr>
        <w:t>ж</w:t>
      </w:r>
      <w:r w:rsidRPr="004313F2">
        <w:rPr>
          <w:rFonts w:ascii="Resavska BG TT" w:hAnsi="Resavska BG TT"/>
          <w:color w:val="000000" w:themeColor="text1"/>
          <w:sz w:val="20"/>
        </w:rPr>
        <w:t>б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е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н</w:t>
      </w:r>
      <w:r w:rsidRPr="004313F2">
        <w:rPr>
          <w:rFonts w:ascii="Resavska BG TT" w:hAnsi="Resavska BG TT"/>
          <w:color w:val="000000" w:themeColor="text1"/>
          <w:sz w:val="20"/>
        </w:rPr>
        <w:t xml:space="preserve">и 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г</w:t>
      </w:r>
      <w:r w:rsidRPr="004313F2">
        <w:rPr>
          <w:rFonts w:ascii="Resavska BG TT" w:hAnsi="Resavska BG TT"/>
          <w:color w:val="000000" w:themeColor="text1"/>
          <w:spacing w:val="-1"/>
          <w:sz w:val="20"/>
        </w:rPr>
        <w:t>л</w:t>
      </w:r>
      <w:r w:rsidRPr="004313F2">
        <w:rPr>
          <w:rFonts w:ascii="Resavska BG TT" w:hAnsi="Resavska BG TT"/>
          <w:color w:val="000000" w:themeColor="text1"/>
          <w:sz w:val="20"/>
        </w:rPr>
        <w:t>а</w:t>
      </w:r>
      <w:r w:rsidRPr="004313F2">
        <w:rPr>
          <w:rFonts w:ascii="Resavska BG TT" w:hAnsi="Resavska BG TT"/>
          <w:color w:val="000000" w:themeColor="text1"/>
          <w:spacing w:val="-6"/>
          <w:sz w:val="20"/>
        </w:rPr>
        <w:t>с</w:t>
      </w:r>
      <w:r w:rsidRPr="004313F2">
        <w:rPr>
          <w:rFonts w:ascii="Resavska BG TT" w:hAnsi="Resavska BG TT"/>
          <w:color w:val="000000" w:themeColor="text1"/>
          <w:sz w:val="20"/>
        </w:rPr>
        <w:t>н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и</w:t>
      </w:r>
      <w:r w:rsidRPr="004313F2">
        <w:rPr>
          <w:rFonts w:ascii="Resavska BG TT" w:hAnsi="Resavska BG TT"/>
          <w:color w:val="000000" w:themeColor="text1"/>
          <w:sz w:val="20"/>
        </w:rPr>
        <w:t xml:space="preserve">к 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Р</w:t>
      </w:r>
      <w:r w:rsidRPr="004313F2">
        <w:rPr>
          <w:rFonts w:ascii="Resavska BG TT" w:hAnsi="Resavska BG TT"/>
          <w:color w:val="000000" w:themeColor="text1"/>
          <w:sz w:val="20"/>
        </w:rPr>
        <w:t>С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”</w:t>
      </w:r>
      <w:r w:rsidRPr="004313F2">
        <w:rPr>
          <w:rFonts w:ascii="Resavska BG TT" w:hAnsi="Resavska BG TT"/>
          <w:color w:val="000000" w:themeColor="text1"/>
          <w:sz w:val="20"/>
        </w:rPr>
        <w:t xml:space="preserve">, 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б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р</w:t>
      </w:r>
      <w:r w:rsidRPr="004313F2">
        <w:rPr>
          <w:rFonts w:ascii="Resavska BG TT" w:hAnsi="Resavska BG TT"/>
          <w:color w:val="000000" w:themeColor="text1"/>
          <w:sz w:val="20"/>
        </w:rPr>
        <w:t>. 7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2/0</w:t>
      </w:r>
      <w:r w:rsidRPr="004313F2">
        <w:rPr>
          <w:rFonts w:ascii="Resavska BG TT" w:hAnsi="Resavska BG TT"/>
          <w:color w:val="000000" w:themeColor="text1"/>
          <w:sz w:val="20"/>
        </w:rPr>
        <w:t xml:space="preserve">9, 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8</w:t>
      </w:r>
      <w:r w:rsidRPr="004313F2">
        <w:rPr>
          <w:rFonts w:ascii="Resavska BG TT" w:hAnsi="Resavska BG TT"/>
          <w:color w:val="000000" w:themeColor="text1"/>
          <w:sz w:val="20"/>
        </w:rPr>
        <w:t>1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/0</w:t>
      </w:r>
      <w:r w:rsidRPr="004313F2">
        <w:rPr>
          <w:rFonts w:ascii="Resavska BG TT" w:hAnsi="Resavska BG TT"/>
          <w:color w:val="000000" w:themeColor="text1"/>
          <w:sz w:val="20"/>
        </w:rPr>
        <w:t>9-</w:t>
      </w:r>
      <w:r w:rsidRPr="004313F2">
        <w:rPr>
          <w:rFonts w:ascii="Resavska BG TT" w:hAnsi="Resavska BG TT"/>
          <w:color w:val="000000" w:themeColor="text1"/>
          <w:spacing w:val="-3"/>
          <w:sz w:val="20"/>
        </w:rPr>
        <w:t>и</w:t>
      </w:r>
      <w:r w:rsidRPr="004313F2">
        <w:rPr>
          <w:rFonts w:ascii="Resavska BG TT" w:hAnsi="Resavska BG TT"/>
          <w:color w:val="000000" w:themeColor="text1"/>
          <w:spacing w:val="-6"/>
          <w:sz w:val="20"/>
        </w:rPr>
        <w:t>с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п</w:t>
      </w:r>
      <w:r w:rsidRPr="004313F2">
        <w:rPr>
          <w:rFonts w:ascii="Resavska BG TT" w:hAnsi="Resavska BG TT"/>
          <w:color w:val="000000" w:themeColor="text1"/>
          <w:sz w:val="20"/>
        </w:rPr>
        <w:t>ра</w:t>
      </w:r>
      <w:r w:rsidRPr="004313F2">
        <w:rPr>
          <w:rFonts w:ascii="Resavska BG TT" w:hAnsi="Resavska BG TT"/>
          <w:color w:val="000000" w:themeColor="text1"/>
          <w:spacing w:val="-6"/>
          <w:sz w:val="20"/>
        </w:rPr>
        <w:t>в</w:t>
      </w:r>
      <w:r w:rsidRPr="004313F2">
        <w:rPr>
          <w:rFonts w:ascii="Resavska BG TT" w:hAnsi="Resavska BG TT"/>
          <w:color w:val="000000" w:themeColor="text1"/>
          <w:spacing w:val="-3"/>
          <w:sz w:val="20"/>
        </w:rPr>
        <w:t>к</w:t>
      </w:r>
      <w:r w:rsidRPr="004313F2">
        <w:rPr>
          <w:rFonts w:ascii="Resavska BG TT" w:hAnsi="Resavska BG TT"/>
          <w:color w:val="000000" w:themeColor="text1"/>
          <w:spacing w:val="-5"/>
          <w:sz w:val="20"/>
        </w:rPr>
        <w:t>а</w:t>
      </w:r>
      <w:r w:rsidRPr="004313F2">
        <w:rPr>
          <w:rFonts w:ascii="Resavska BG TT" w:hAnsi="Resavska BG TT"/>
          <w:color w:val="000000" w:themeColor="text1"/>
          <w:sz w:val="20"/>
        </w:rPr>
        <w:t xml:space="preserve">, 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6</w:t>
      </w:r>
      <w:r w:rsidRPr="004313F2">
        <w:rPr>
          <w:rFonts w:ascii="Resavska BG TT" w:hAnsi="Resavska BG TT"/>
          <w:color w:val="000000" w:themeColor="text1"/>
          <w:sz w:val="20"/>
        </w:rPr>
        <w:t>4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/1</w:t>
      </w:r>
      <w:r w:rsidRPr="004313F2">
        <w:rPr>
          <w:rFonts w:ascii="Resavska BG TT" w:hAnsi="Resavska BG TT"/>
          <w:color w:val="000000" w:themeColor="text1"/>
          <w:sz w:val="20"/>
        </w:rPr>
        <w:t>0–</w:t>
      </w:r>
      <w:r w:rsidRPr="004313F2">
        <w:rPr>
          <w:rFonts w:ascii="Resavska BG TT" w:hAnsi="Resavska BG TT"/>
          <w:color w:val="000000" w:themeColor="text1"/>
          <w:spacing w:val="-3"/>
          <w:sz w:val="20"/>
        </w:rPr>
        <w:t>У</w:t>
      </w:r>
      <w:r w:rsidRPr="004313F2">
        <w:rPr>
          <w:rFonts w:ascii="Resavska BG TT" w:hAnsi="Resavska BG TT"/>
          <w:color w:val="000000" w:themeColor="text1"/>
          <w:sz w:val="20"/>
        </w:rPr>
        <w:t>С</w:t>
      </w:r>
      <w:r w:rsidRPr="004313F2">
        <w:rPr>
          <w:rFonts w:ascii="Resavska BG TT" w:hAnsi="Resavska BG TT"/>
          <w:color w:val="000000" w:themeColor="text1"/>
          <w:spacing w:val="-11"/>
          <w:sz w:val="20"/>
        </w:rPr>
        <w:t xml:space="preserve">, 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24/1</w:t>
      </w:r>
      <w:r w:rsidRPr="004313F2">
        <w:rPr>
          <w:rFonts w:ascii="Resavska BG TT" w:hAnsi="Resavska BG TT"/>
          <w:color w:val="000000" w:themeColor="text1"/>
          <w:sz w:val="20"/>
        </w:rPr>
        <w:t>1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, 121/12, 42/13 –УС, 50/13 –УС, 98/13 –УС, 132/14</w:t>
      </w:r>
      <w:r w:rsidR="003A7890">
        <w:rPr>
          <w:rFonts w:ascii="Resavska BG TT" w:hAnsi="Resavska BG TT"/>
          <w:color w:val="000000" w:themeColor="text1"/>
          <w:spacing w:val="-4"/>
          <w:sz w:val="20"/>
          <w:lang/>
        </w:rPr>
        <w:t xml:space="preserve">, </w:t>
      </w:r>
      <w:r w:rsidRPr="004313F2">
        <w:rPr>
          <w:rFonts w:ascii="Resavska BG TT" w:hAnsi="Resavska BG TT"/>
          <w:color w:val="000000" w:themeColor="text1"/>
          <w:spacing w:val="-4"/>
          <w:sz w:val="20"/>
        </w:rPr>
        <w:t>145/14</w:t>
      </w:r>
      <w:r w:rsidR="003A7890">
        <w:rPr>
          <w:rFonts w:ascii="Resavska BG TT" w:hAnsi="Resavska BG TT"/>
          <w:color w:val="000000" w:themeColor="text1"/>
          <w:spacing w:val="-4"/>
          <w:sz w:val="20"/>
          <w:lang/>
        </w:rPr>
        <w:t xml:space="preserve"> и 83/18</w:t>
      </w:r>
      <w:r w:rsidRPr="004313F2">
        <w:rPr>
          <w:rFonts w:ascii="Resavska BG TT" w:hAnsi="Resavska BG TT"/>
          <w:color w:val="000000" w:themeColor="text1"/>
          <w:sz w:val="20"/>
        </w:rPr>
        <w:t xml:space="preserve">) </w:t>
      </w:r>
      <w:r w:rsidRPr="004313F2">
        <w:rPr>
          <w:rFonts w:ascii="Resavska BG TT" w:hAnsi="Resavska BG TT" w:cs="Times New Roman"/>
          <w:color w:val="000000" w:themeColor="text1"/>
          <w:sz w:val="20"/>
        </w:rPr>
        <w:t>и члана 36.</w:t>
      </w:r>
      <w:proofErr w:type="gramEnd"/>
      <w:r w:rsidRPr="004313F2">
        <w:rPr>
          <w:rFonts w:ascii="Resavska BG TT" w:hAnsi="Resavska BG TT" w:cs="Times New Roman"/>
          <w:color w:val="000000" w:themeColor="text1"/>
          <w:sz w:val="20"/>
        </w:rPr>
        <w:t xml:space="preserve"> Статута Општине Врњачка Бања („Службени лист општине Врњачка Бања”, бр. 23/2016 – пречишћен текст), Скупштина Општине Врњачка Бања доноси</w:t>
      </w:r>
    </w:p>
    <w:p w:rsidR="00D64E8E" w:rsidRPr="00286901" w:rsidRDefault="00FD363C" w:rsidP="00D64E8E">
      <w:pPr>
        <w:spacing w:before="240" w:after="120" w:line="240" w:lineRule="auto"/>
        <w:jc w:val="center"/>
        <w:rPr>
          <w:rFonts w:ascii="Resavska BG TT" w:hAnsi="Resavska BG TT"/>
          <w:b/>
          <w:sz w:val="20"/>
        </w:rPr>
      </w:pPr>
      <w:r w:rsidRPr="00286901">
        <w:rPr>
          <w:rFonts w:ascii="Resavska BG TT" w:hAnsi="Resavska BG TT"/>
          <w:b/>
          <w:sz w:val="20"/>
        </w:rPr>
        <w:t xml:space="preserve">ОДЛУКУ </w:t>
      </w:r>
    </w:p>
    <w:p w:rsidR="00EE4DC0" w:rsidRPr="003A7890" w:rsidRDefault="00D64E8E" w:rsidP="002877FD">
      <w:pPr>
        <w:spacing w:line="240" w:lineRule="auto"/>
        <w:jc w:val="center"/>
        <w:rPr>
          <w:rFonts w:ascii="Resavska BG TT" w:hAnsi="Resavska BG TT"/>
          <w:b/>
          <w:smallCaps/>
          <w:sz w:val="20"/>
        </w:rPr>
      </w:pPr>
      <w:r w:rsidRPr="003A7890">
        <w:rPr>
          <w:rFonts w:ascii="Resavska BG TT" w:hAnsi="Resavska BG TT"/>
          <w:b/>
          <w:smallCaps/>
          <w:sz w:val="20"/>
        </w:rPr>
        <w:t>о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Pr="003A7890">
        <w:rPr>
          <w:rFonts w:ascii="Resavska BG TT" w:hAnsi="Resavska BG TT"/>
          <w:b/>
          <w:smallCaps/>
          <w:sz w:val="20"/>
        </w:rPr>
        <w:t>изради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="00286901" w:rsidRPr="003A7890">
        <w:rPr>
          <w:rFonts w:ascii="Resavska BG TT" w:hAnsi="Resavska BG TT"/>
          <w:b/>
          <w:smallCaps/>
          <w:sz w:val="20"/>
        </w:rPr>
        <w:t xml:space="preserve">(других) </w:t>
      </w:r>
      <w:r w:rsidR="00AD0AED" w:rsidRPr="003A7890">
        <w:rPr>
          <w:rFonts w:ascii="Resavska BG TT" w:hAnsi="Resavska BG TT"/>
          <w:b/>
          <w:smallCaps/>
          <w:sz w:val="20"/>
        </w:rPr>
        <w:t>измена и допуна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Pr="003A7890">
        <w:rPr>
          <w:rFonts w:ascii="Resavska BG TT" w:hAnsi="Resavska BG TT"/>
          <w:b/>
          <w:smallCaps/>
          <w:sz w:val="20"/>
        </w:rPr>
        <w:t>Плана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="00AD0AED" w:rsidRPr="003A7890">
        <w:rPr>
          <w:rFonts w:ascii="Resavska BG TT" w:hAnsi="Resavska BG TT"/>
          <w:b/>
          <w:smallCaps/>
          <w:sz w:val="20"/>
        </w:rPr>
        <w:t>генералне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Pr="003A7890">
        <w:rPr>
          <w:rFonts w:ascii="Resavska BG TT" w:hAnsi="Resavska BG TT"/>
          <w:b/>
          <w:smallCaps/>
          <w:sz w:val="20"/>
        </w:rPr>
        <w:t>регулације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="00AD0AED" w:rsidRPr="003A7890">
        <w:rPr>
          <w:rFonts w:ascii="Resavska BG TT" w:hAnsi="Resavska BG TT"/>
          <w:b/>
          <w:smallCaps/>
          <w:sz w:val="20"/>
        </w:rPr>
        <w:t>Врњачке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="00AD0AED" w:rsidRPr="003A7890">
        <w:rPr>
          <w:rFonts w:ascii="Resavska BG TT" w:hAnsi="Resavska BG TT"/>
          <w:b/>
          <w:smallCaps/>
          <w:sz w:val="20"/>
        </w:rPr>
        <w:t>Бање</w:t>
      </w:r>
    </w:p>
    <w:p w:rsidR="00EE4DC0" w:rsidRPr="00286901" w:rsidRDefault="00FD363C" w:rsidP="00286901">
      <w:pPr>
        <w:spacing w:before="240"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 w:rsidRPr="00286901">
        <w:rPr>
          <w:rFonts w:ascii="Resavska BG TT" w:hAnsi="Resavska BG TT"/>
          <w:b/>
          <w:sz w:val="20"/>
        </w:rPr>
        <w:t>Члан 1.</w:t>
      </w:r>
      <w:proofErr w:type="gramEnd"/>
    </w:p>
    <w:p w:rsidR="00EE4DC0" w:rsidRPr="00286901" w:rsidRDefault="00FD363C" w:rsidP="004478D4">
      <w:pPr>
        <w:spacing w:line="240" w:lineRule="auto"/>
        <w:ind w:firstLine="720"/>
        <w:jc w:val="both"/>
        <w:rPr>
          <w:rFonts w:ascii="Resavska BG TT" w:hAnsi="Resavska BG TT"/>
          <w:sz w:val="20"/>
        </w:rPr>
      </w:pPr>
      <w:r w:rsidRPr="003A7890">
        <w:rPr>
          <w:rFonts w:ascii="Resavska BG TT" w:hAnsi="Resavska BG TT"/>
          <w:sz w:val="20"/>
        </w:rPr>
        <w:t>Приступа</w:t>
      </w:r>
      <w:r w:rsidR="00683152" w:rsidRPr="003A7890">
        <w:rPr>
          <w:rFonts w:ascii="Resavska BG TT" w:hAnsi="Resavska BG TT"/>
          <w:sz w:val="20"/>
        </w:rPr>
        <w:t xml:space="preserve"> </w:t>
      </w:r>
      <w:r w:rsidRPr="003A7890">
        <w:rPr>
          <w:rFonts w:ascii="Resavska BG TT" w:hAnsi="Resavska BG TT"/>
          <w:sz w:val="20"/>
        </w:rPr>
        <w:t>се</w:t>
      </w:r>
      <w:r w:rsidR="00683152" w:rsidRPr="003A7890">
        <w:rPr>
          <w:rFonts w:ascii="Resavska BG TT" w:hAnsi="Resavska BG TT"/>
          <w:sz w:val="20"/>
        </w:rPr>
        <w:t xml:space="preserve"> </w:t>
      </w:r>
      <w:r w:rsidRPr="003A7890">
        <w:rPr>
          <w:rFonts w:ascii="Resavska BG TT" w:hAnsi="Resavska BG TT"/>
          <w:sz w:val="20"/>
        </w:rPr>
        <w:t>изради</w:t>
      </w:r>
      <w:r w:rsidR="00683152" w:rsidRPr="003A7890">
        <w:rPr>
          <w:rFonts w:ascii="Resavska BG TT" w:hAnsi="Resavska BG TT"/>
          <w:sz w:val="20"/>
        </w:rPr>
        <w:t xml:space="preserve"> </w:t>
      </w:r>
      <w:r w:rsidR="00286901" w:rsidRPr="003A7890">
        <w:rPr>
          <w:rFonts w:ascii="Resavska BG TT" w:hAnsi="Resavska BG TT"/>
          <w:sz w:val="20"/>
        </w:rPr>
        <w:t xml:space="preserve">(других) </w:t>
      </w:r>
      <w:r w:rsidR="00AD0AED" w:rsidRPr="003A7890">
        <w:rPr>
          <w:rFonts w:ascii="Resavska BG TT" w:hAnsi="Resavska BG TT"/>
          <w:sz w:val="20"/>
        </w:rPr>
        <w:t>измена и допуна</w:t>
      </w:r>
      <w:r w:rsidR="00683152" w:rsidRPr="003A7890">
        <w:rPr>
          <w:rFonts w:ascii="Resavska BG TT" w:hAnsi="Resavska BG TT"/>
          <w:sz w:val="20"/>
        </w:rPr>
        <w:t xml:space="preserve"> </w:t>
      </w:r>
      <w:r w:rsidRPr="003A7890">
        <w:rPr>
          <w:rFonts w:ascii="Resavska BG TT" w:hAnsi="Resavska BG TT"/>
          <w:b/>
          <w:smallCaps/>
          <w:sz w:val="20"/>
        </w:rPr>
        <w:t>Плана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="00AD0AED" w:rsidRPr="003A7890">
        <w:rPr>
          <w:rFonts w:ascii="Resavska BG TT" w:hAnsi="Resavska BG TT"/>
          <w:b/>
          <w:smallCaps/>
          <w:sz w:val="20"/>
        </w:rPr>
        <w:t>генералне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Pr="003A7890">
        <w:rPr>
          <w:rFonts w:ascii="Resavska BG TT" w:hAnsi="Resavska BG TT"/>
          <w:b/>
          <w:smallCaps/>
          <w:sz w:val="20"/>
        </w:rPr>
        <w:t>регулације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="00AD0AED" w:rsidRPr="003A7890">
        <w:rPr>
          <w:rFonts w:ascii="Resavska BG TT" w:hAnsi="Resavska BG TT"/>
          <w:b/>
          <w:smallCaps/>
          <w:sz w:val="20"/>
        </w:rPr>
        <w:t>Врњачке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="00AD0AED" w:rsidRPr="003A7890">
        <w:rPr>
          <w:rFonts w:ascii="Resavska BG TT" w:hAnsi="Resavska BG TT"/>
          <w:b/>
          <w:smallCaps/>
          <w:sz w:val="20"/>
        </w:rPr>
        <w:t>Бање</w:t>
      </w:r>
      <w:r w:rsidR="00683152" w:rsidRPr="003A7890">
        <w:rPr>
          <w:rFonts w:ascii="Resavska BG TT" w:hAnsi="Resavska BG TT"/>
          <w:b/>
          <w:smallCaps/>
          <w:sz w:val="20"/>
        </w:rPr>
        <w:t xml:space="preserve"> </w:t>
      </w:r>
      <w:r w:rsidRPr="003A7890">
        <w:rPr>
          <w:rFonts w:ascii="Resavska BG TT" w:hAnsi="Resavska BG TT"/>
          <w:sz w:val="20"/>
        </w:rPr>
        <w:t>(у даљем</w:t>
      </w:r>
      <w:r w:rsidR="00683152" w:rsidRPr="00286901">
        <w:rPr>
          <w:rFonts w:ascii="Resavska BG TT" w:hAnsi="Resavska BG TT"/>
          <w:sz w:val="20"/>
        </w:rPr>
        <w:t xml:space="preserve"> </w:t>
      </w:r>
      <w:r w:rsidRPr="00286901">
        <w:rPr>
          <w:rFonts w:ascii="Resavska BG TT" w:hAnsi="Resavska BG TT"/>
          <w:sz w:val="20"/>
        </w:rPr>
        <w:t>тексту: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AD0AED" w:rsidRPr="00286901">
        <w:rPr>
          <w:rFonts w:ascii="Resavska BG TT" w:hAnsi="Resavska BG TT"/>
          <w:i/>
          <w:sz w:val="20"/>
        </w:rPr>
        <w:t>Измене и допуне</w:t>
      </w:r>
      <w:r w:rsidR="00683152" w:rsidRPr="00286901">
        <w:rPr>
          <w:rFonts w:ascii="Resavska BG TT" w:hAnsi="Resavska BG TT"/>
          <w:i/>
          <w:sz w:val="20"/>
        </w:rPr>
        <w:t xml:space="preserve"> </w:t>
      </w:r>
      <w:r w:rsidR="00AD0AED" w:rsidRPr="00286901">
        <w:rPr>
          <w:rFonts w:ascii="Resavska BG TT" w:hAnsi="Resavska BG TT"/>
          <w:i/>
          <w:sz w:val="20"/>
        </w:rPr>
        <w:t>плана</w:t>
      </w:r>
      <w:r w:rsidRPr="00286901">
        <w:rPr>
          <w:rFonts w:ascii="Resavska BG TT" w:hAnsi="Resavska BG TT"/>
          <w:sz w:val="20"/>
        </w:rPr>
        <w:t xml:space="preserve">). </w:t>
      </w:r>
    </w:p>
    <w:p w:rsidR="00EE4DC0" w:rsidRPr="00286901" w:rsidRDefault="00FD363C" w:rsidP="006830AE">
      <w:pPr>
        <w:spacing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 w:rsidRPr="00286901">
        <w:rPr>
          <w:rFonts w:ascii="Resavska BG TT" w:hAnsi="Resavska BG TT"/>
          <w:b/>
          <w:sz w:val="20"/>
        </w:rPr>
        <w:t>Члан 2.</w:t>
      </w:r>
      <w:proofErr w:type="gramEnd"/>
    </w:p>
    <w:p w:rsidR="00D64E8E" w:rsidRPr="00286901" w:rsidRDefault="00AD0AED" w:rsidP="004478D4">
      <w:pPr>
        <w:spacing w:line="240" w:lineRule="auto"/>
        <w:ind w:firstLine="720"/>
        <w:jc w:val="both"/>
        <w:rPr>
          <w:rFonts w:ascii="Resavska BG TT" w:hAnsi="Resavska BG TT"/>
          <w:sz w:val="20"/>
        </w:rPr>
      </w:pPr>
      <w:proofErr w:type="gramStart"/>
      <w:r w:rsidRPr="00286901">
        <w:rPr>
          <w:rFonts w:ascii="Resavska BG TT" w:hAnsi="Resavska BG TT"/>
          <w:sz w:val="20"/>
        </w:rPr>
        <w:t>Измене и допуне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BF72AC" w:rsidRPr="00286901">
        <w:rPr>
          <w:rFonts w:ascii="Resavska BG TT" w:hAnsi="Resavska BG TT"/>
          <w:sz w:val="20"/>
        </w:rPr>
        <w:t>односе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BF72AC" w:rsidRPr="00286901">
        <w:rPr>
          <w:rFonts w:ascii="Resavska BG TT" w:hAnsi="Resavska BG TT"/>
          <w:sz w:val="20"/>
        </w:rPr>
        <w:t>се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BF72AC" w:rsidRPr="00286901">
        <w:rPr>
          <w:rFonts w:ascii="Resavska BG TT" w:hAnsi="Resavska BG TT"/>
          <w:sz w:val="20"/>
        </w:rPr>
        <w:t>на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BF72AC" w:rsidRPr="00286901">
        <w:rPr>
          <w:rFonts w:ascii="Resavska BG TT" w:hAnsi="Resavska BG TT"/>
          <w:sz w:val="20"/>
        </w:rPr>
        <w:t>целокуни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BF72AC" w:rsidRPr="00286901">
        <w:rPr>
          <w:rFonts w:ascii="Resavska BG TT" w:hAnsi="Resavska BG TT"/>
          <w:sz w:val="20"/>
        </w:rPr>
        <w:t>обухват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146801" w:rsidRPr="00286901">
        <w:rPr>
          <w:rFonts w:ascii="Resavska BG TT" w:hAnsi="Resavska BG TT"/>
          <w:smallCaps/>
          <w:sz w:val="20"/>
        </w:rPr>
        <w:t>ПГР Врњачке</w:t>
      </w:r>
      <w:r w:rsidR="00683152" w:rsidRPr="00286901">
        <w:rPr>
          <w:rFonts w:ascii="Resavska BG TT" w:hAnsi="Resavska BG TT"/>
          <w:smallCaps/>
          <w:sz w:val="20"/>
        </w:rPr>
        <w:t xml:space="preserve"> </w:t>
      </w:r>
      <w:r w:rsidR="00146801" w:rsidRPr="00286901">
        <w:rPr>
          <w:rFonts w:ascii="Resavska BG TT" w:hAnsi="Resavska BG TT"/>
          <w:smallCaps/>
          <w:sz w:val="20"/>
        </w:rPr>
        <w:t>Бање</w:t>
      </w:r>
      <w:r w:rsidR="00683152" w:rsidRPr="00286901">
        <w:rPr>
          <w:rFonts w:ascii="Resavska BG TT" w:hAnsi="Resavska BG TT"/>
          <w:smallCaps/>
          <w:sz w:val="20"/>
        </w:rPr>
        <w:t xml:space="preserve"> </w:t>
      </w:r>
      <w:r w:rsidR="00146801" w:rsidRPr="00286901">
        <w:rPr>
          <w:rFonts w:ascii="Resavska BG TT" w:hAnsi="Resavska BG TT"/>
          <w:sz w:val="20"/>
        </w:rPr>
        <w:t>(„Службени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146801" w:rsidRPr="00286901">
        <w:rPr>
          <w:rFonts w:ascii="Resavska BG TT" w:hAnsi="Resavska BG TT"/>
          <w:sz w:val="20"/>
        </w:rPr>
        <w:t>лист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360DAE" w:rsidRPr="00286901">
        <w:rPr>
          <w:rFonts w:ascii="Resavska BG TT" w:hAnsi="Resavska BG TT"/>
          <w:sz w:val="20"/>
        </w:rPr>
        <w:t>о</w:t>
      </w:r>
      <w:r w:rsidR="00146801" w:rsidRPr="00286901">
        <w:rPr>
          <w:rFonts w:ascii="Resavska BG TT" w:hAnsi="Resavska BG TT"/>
          <w:sz w:val="20"/>
        </w:rPr>
        <w:t>пштине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146801" w:rsidRPr="00286901">
        <w:rPr>
          <w:rFonts w:ascii="Resavska BG TT" w:hAnsi="Resavska BG TT"/>
          <w:sz w:val="20"/>
        </w:rPr>
        <w:t>Врњачка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146801" w:rsidRPr="00286901">
        <w:rPr>
          <w:rFonts w:ascii="Resavska BG TT" w:hAnsi="Resavska BG TT"/>
          <w:sz w:val="20"/>
        </w:rPr>
        <w:t>Бања”, бр. 27/2016),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FD363C" w:rsidRPr="00286901">
        <w:rPr>
          <w:rFonts w:ascii="Resavska BG TT" w:hAnsi="Resavska BG TT"/>
          <w:sz w:val="20"/>
        </w:rPr>
        <w:t>површине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BF72AC" w:rsidRPr="00286901">
        <w:rPr>
          <w:rFonts w:ascii="Resavska BG TT" w:hAnsi="Resavska BG TT"/>
          <w:sz w:val="20"/>
        </w:rPr>
        <w:t>2.</w:t>
      </w:r>
      <w:r w:rsidR="00146801" w:rsidRPr="00286901">
        <w:rPr>
          <w:rFonts w:ascii="Resavska BG TT" w:hAnsi="Resavska BG TT"/>
          <w:sz w:val="20"/>
        </w:rPr>
        <w:t>3</w:t>
      </w:r>
      <w:r w:rsidR="00BF72AC" w:rsidRPr="00286901">
        <w:rPr>
          <w:rFonts w:ascii="Resavska BG TT" w:hAnsi="Resavska BG TT"/>
          <w:sz w:val="20"/>
        </w:rPr>
        <w:t>18</w:t>
      </w:r>
      <w:r w:rsidR="00146801" w:rsidRPr="00286901">
        <w:rPr>
          <w:rFonts w:ascii="Resavska BG TT" w:hAnsi="Resavska BG TT"/>
          <w:sz w:val="20"/>
        </w:rPr>
        <w:t>,</w:t>
      </w:r>
      <w:r w:rsidR="00BF72AC" w:rsidRPr="00286901">
        <w:rPr>
          <w:rFonts w:ascii="Resavska BG TT" w:hAnsi="Resavska BG TT"/>
          <w:sz w:val="20"/>
        </w:rPr>
        <w:t>9</w:t>
      </w:r>
      <w:r w:rsidR="00146801" w:rsidRPr="00286901">
        <w:rPr>
          <w:rFonts w:ascii="Resavska BG TT" w:hAnsi="Resavska BG TT"/>
          <w:sz w:val="20"/>
        </w:rPr>
        <w:t>7</w:t>
      </w:r>
      <w:r w:rsidR="00FD363C" w:rsidRPr="00286901">
        <w:rPr>
          <w:rFonts w:ascii="Resavska BG TT" w:hAnsi="Resavska BG TT"/>
          <w:sz w:val="20"/>
        </w:rPr>
        <w:t xml:space="preserve"> ha.</w:t>
      </w:r>
      <w:proofErr w:type="gramEnd"/>
      <w:r w:rsidR="00683152" w:rsidRPr="00286901">
        <w:rPr>
          <w:rFonts w:ascii="Resavska BG TT" w:hAnsi="Resavska BG TT"/>
          <w:sz w:val="20"/>
        </w:rPr>
        <w:t xml:space="preserve"> </w:t>
      </w:r>
      <w:r w:rsidR="00BF72AC" w:rsidRPr="00286901">
        <w:rPr>
          <w:rFonts w:ascii="Resavska BG TT" w:hAnsi="Resavska BG TT"/>
          <w:sz w:val="20"/>
        </w:rPr>
        <w:t>О</w:t>
      </w:r>
      <w:r w:rsidR="00BF72AC" w:rsidRPr="00286901">
        <w:rPr>
          <w:rFonts w:ascii="Resavska BG TT" w:hAnsi="Resavska BG TT"/>
          <w:i/>
          <w:sz w:val="20"/>
          <w:lang w:val="ru-RU"/>
        </w:rPr>
        <w:t xml:space="preserve">бухваћене су територије катастарских општина Врњачка Бања 1.366,44 </w:t>
      </w:r>
      <w:r w:rsidR="00BF72AC" w:rsidRPr="00286901">
        <w:rPr>
          <w:rFonts w:ascii="Resavska BG TT" w:hAnsi="Resavska BG TT"/>
          <w:i/>
          <w:sz w:val="20"/>
        </w:rPr>
        <w:t>ha</w:t>
      </w:r>
      <w:r w:rsidR="00BF72AC" w:rsidRPr="00286901">
        <w:rPr>
          <w:rFonts w:ascii="Resavska BG TT" w:hAnsi="Resavska BG TT"/>
          <w:i/>
          <w:sz w:val="20"/>
          <w:lang w:val="ru-RU"/>
        </w:rPr>
        <w:t>, Руђинци, Липова и Ново Село, 952</w:t>
      </w:r>
      <w:proofErr w:type="gramStart"/>
      <w:r w:rsidR="00BF72AC" w:rsidRPr="00286901">
        <w:rPr>
          <w:rFonts w:ascii="Resavska BG TT" w:hAnsi="Resavska BG TT"/>
          <w:i/>
          <w:sz w:val="20"/>
          <w:lang w:val="ru-RU"/>
        </w:rPr>
        <w:t>,46</w:t>
      </w:r>
      <w:proofErr w:type="gramEnd"/>
      <w:r w:rsidR="00683152" w:rsidRPr="00286901">
        <w:rPr>
          <w:rFonts w:ascii="Resavska BG TT" w:hAnsi="Resavska BG TT"/>
          <w:i/>
          <w:sz w:val="20"/>
          <w:lang w:val="ru-RU"/>
        </w:rPr>
        <w:t xml:space="preserve"> </w:t>
      </w:r>
      <w:r w:rsidR="00BF72AC" w:rsidRPr="00286901">
        <w:rPr>
          <w:rFonts w:ascii="Resavska BG TT" w:hAnsi="Resavska BG TT"/>
          <w:i/>
          <w:sz w:val="20"/>
        </w:rPr>
        <w:t>ha.</w:t>
      </w:r>
    </w:p>
    <w:p w:rsidR="00EE4DC0" w:rsidRPr="00286901" w:rsidRDefault="00286901" w:rsidP="00286901">
      <w:pPr>
        <w:tabs>
          <w:tab w:val="center" w:pos="4961"/>
          <w:tab w:val="left" w:pos="7050"/>
        </w:tabs>
        <w:spacing w:after="120" w:line="240" w:lineRule="auto"/>
        <w:rPr>
          <w:rFonts w:ascii="Resavska BG TT" w:hAnsi="Resavska BG TT"/>
          <w:b/>
          <w:sz w:val="20"/>
        </w:rPr>
      </w:pPr>
      <w:r w:rsidRPr="00286901">
        <w:rPr>
          <w:rFonts w:ascii="Resavska BG TT" w:hAnsi="Resavska BG TT"/>
          <w:b/>
          <w:sz w:val="20"/>
        </w:rPr>
        <w:tab/>
      </w:r>
      <w:proofErr w:type="gramStart"/>
      <w:r w:rsidR="00FD363C" w:rsidRPr="00286901">
        <w:rPr>
          <w:rFonts w:ascii="Resavska BG TT" w:hAnsi="Resavska BG TT"/>
          <w:b/>
          <w:sz w:val="20"/>
        </w:rPr>
        <w:t>Члан 3.</w:t>
      </w:r>
      <w:proofErr w:type="gramEnd"/>
      <w:r w:rsidRPr="00286901">
        <w:rPr>
          <w:rFonts w:ascii="Resavska BG TT" w:hAnsi="Resavska BG TT"/>
          <w:b/>
          <w:sz w:val="20"/>
        </w:rPr>
        <w:tab/>
      </w:r>
    </w:p>
    <w:p w:rsidR="009C6082" w:rsidRPr="00286901" w:rsidRDefault="00FD363C" w:rsidP="004478D4">
      <w:pPr>
        <w:spacing w:line="240" w:lineRule="auto"/>
        <w:ind w:firstLine="720"/>
        <w:jc w:val="both"/>
        <w:rPr>
          <w:rFonts w:ascii="Resavska BG TT" w:hAnsi="Resavska BG TT"/>
          <w:sz w:val="20"/>
        </w:rPr>
      </w:pPr>
      <w:proofErr w:type="gramStart"/>
      <w:r w:rsidRPr="00286901">
        <w:rPr>
          <w:rFonts w:ascii="Resavska BG TT" w:hAnsi="Resavska BG TT"/>
          <w:sz w:val="20"/>
        </w:rPr>
        <w:t>Плански</w:t>
      </w:r>
      <w:r w:rsidR="00683152" w:rsidRPr="00286901">
        <w:rPr>
          <w:rFonts w:ascii="Resavska BG TT" w:hAnsi="Resavska BG TT"/>
          <w:sz w:val="20"/>
        </w:rPr>
        <w:t xml:space="preserve"> </w:t>
      </w:r>
      <w:r w:rsidRPr="00286901">
        <w:rPr>
          <w:rFonts w:ascii="Resavska BG TT" w:hAnsi="Resavska BG TT"/>
          <w:sz w:val="20"/>
        </w:rPr>
        <w:t>основ</w:t>
      </w:r>
      <w:r w:rsidR="00683152" w:rsidRPr="00286901">
        <w:rPr>
          <w:rFonts w:ascii="Resavska BG TT" w:hAnsi="Resavska BG TT"/>
          <w:sz w:val="20"/>
        </w:rPr>
        <w:t xml:space="preserve"> </w:t>
      </w:r>
      <w:r w:rsidRPr="00286901">
        <w:rPr>
          <w:rFonts w:ascii="Resavska BG TT" w:hAnsi="Resavska BG TT"/>
          <w:sz w:val="20"/>
        </w:rPr>
        <w:t>за</w:t>
      </w:r>
      <w:r w:rsidR="00683152" w:rsidRPr="00286901">
        <w:rPr>
          <w:rFonts w:ascii="Resavska BG TT" w:hAnsi="Resavska BG TT"/>
          <w:sz w:val="20"/>
        </w:rPr>
        <w:t xml:space="preserve"> </w:t>
      </w:r>
      <w:r w:rsidRPr="00286901">
        <w:rPr>
          <w:rFonts w:ascii="Resavska BG TT" w:hAnsi="Resavska BG TT"/>
          <w:sz w:val="20"/>
        </w:rPr>
        <w:t>израду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BF72AC" w:rsidRPr="00286901">
        <w:rPr>
          <w:rFonts w:ascii="Resavska BG TT" w:hAnsi="Resavska BG TT"/>
          <w:sz w:val="20"/>
        </w:rPr>
        <w:t>Измена и допуна</w:t>
      </w:r>
      <w:r w:rsidR="00683152" w:rsidRPr="00286901">
        <w:rPr>
          <w:rFonts w:ascii="Resavska BG TT" w:hAnsi="Resavska BG TT"/>
          <w:sz w:val="20"/>
        </w:rPr>
        <w:t xml:space="preserve"> </w:t>
      </w:r>
      <w:r w:rsidRPr="00286901">
        <w:rPr>
          <w:rFonts w:ascii="Resavska BG TT" w:hAnsi="Resavska BG TT"/>
          <w:sz w:val="20"/>
        </w:rPr>
        <w:t>плана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E911BC" w:rsidRPr="00286901">
        <w:rPr>
          <w:rFonts w:ascii="Resavska BG TT" w:hAnsi="Resavska BG TT"/>
          <w:sz w:val="20"/>
        </w:rPr>
        <w:t>je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BF72AC" w:rsidRPr="00286901">
        <w:rPr>
          <w:rFonts w:ascii="Resavska BG TT" w:hAnsi="Resavska BG TT"/>
          <w:sz w:val="20"/>
        </w:rPr>
        <w:t>Просторни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BF72AC" w:rsidRPr="00286901">
        <w:rPr>
          <w:rFonts w:ascii="Resavska BG TT" w:hAnsi="Resavska BG TT"/>
          <w:sz w:val="20"/>
        </w:rPr>
        <w:t>п</w:t>
      </w:r>
      <w:r w:rsidRPr="00286901">
        <w:rPr>
          <w:rFonts w:ascii="Resavska BG TT" w:hAnsi="Resavska BG TT"/>
          <w:sz w:val="20"/>
        </w:rPr>
        <w:t>лан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BF72AC" w:rsidRPr="00286901">
        <w:rPr>
          <w:rFonts w:ascii="Resavska BG TT" w:hAnsi="Resavska BG TT"/>
          <w:sz w:val="20"/>
        </w:rPr>
        <w:t>Општине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104C53" w:rsidRPr="00286901">
        <w:rPr>
          <w:rFonts w:ascii="Resavska BG TT" w:hAnsi="Resavska BG TT"/>
          <w:sz w:val="20"/>
        </w:rPr>
        <w:t>Врњачк</w:t>
      </w:r>
      <w:r w:rsidR="00BF72AC" w:rsidRPr="00286901">
        <w:rPr>
          <w:rFonts w:ascii="Resavska BG TT" w:hAnsi="Resavska BG TT"/>
          <w:sz w:val="20"/>
        </w:rPr>
        <w:t>а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104C53" w:rsidRPr="00286901">
        <w:rPr>
          <w:rFonts w:ascii="Resavska BG TT" w:hAnsi="Resavska BG TT"/>
          <w:sz w:val="20"/>
        </w:rPr>
        <w:t>Бањ</w:t>
      </w:r>
      <w:r w:rsidR="00BF72AC" w:rsidRPr="00286901">
        <w:rPr>
          <w:rFonts w:ascii="Resavska BG TT" w:hAnsi="Resavska BG TT"/>
          <w:sz w:val="20"/>
        </w:rPr>
        <w:t>а</w:t>
      </w:r>
      <w:r w:rsidRPr="00286901">
        <w:rPr>
          <w:rFonts w:ascii="Resavska BG TT" w:hAnsi="Resavska BG TT"/>
          <w:sz w:val="20"/>
        </w:rPr>
        <w:t xml:space="preserve"> („Службени</w:t>
      </w:r>
      <w:r w:rsidR="00683152" w:rsidRPr="00286901">
        <w:rPr>
          <w:rFonts w:ascii="Resavska BG TT" w:hAnsi="Resavska BG TT"/>
          <w:sz w:val="20"/>
        </w:rPr>
        <w:t xml:space="preserve"> </w:t>
      </w:r>
      <w:r w:rsidRPr="00286901">
        <w:rPr>
          <w:rFonts w:ascii="Resavska BG TT" w:hAnsi="Resavska BG TT"/>
          <w:sz w:val="20"/>
        </w:rPr>
        <w:t>лист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360DAE" w:rsidRPr="00286901">
        <w:rPr>
          <w:rFonts w:ascii="Resavska BG TT" w:hAnsi="Resavska BG TT"/>
          <w:sz w:val="20"/>
        </w:rPr>
        <w:t>о</w:t>
      </w:r>
      <w:r w:rsidR="00104C53" w:rsidRPr="00286901">
        <w:rPr>
          <w:rFonts w:ascii="Resavska BG TT" w:hAnsi="Resavska BG TT"/>
          <w:sz w:val="20"/>
        </w:rPr>
        <w:t>пштине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104C53" w:rsidRPr="00286901">
        <w:rPr>
          <w:rFonts w:ascii="Resavska BG TT" w:hAnsi="Resavska BG TT"/>
          <w:sz w:val="20"/>
        </w:rPr>
        <w:t>Врњачка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104C53" w:rsidRPr="00286901">
        <w:rPr>
          <w:rFonts w:ascii="Resavska BG TT" w:hAnsi="Resavska BG TT"/>
          <w:sz w:val="20"/>
        </w:rPr>
        <w:t xml:space="preserve">Бања”, бр. </w:t>
      </w:r>
      <w:r w:rsidR="00BF72AC" w:rsidRPr="00286901">
        <w:rPr>
          <w:rFonts w:ascii="Resavska BG TT" w:hAnsi="Resavska BG TT"/>
          <w:sz w:val="20"/>
        </w:rPr>
        <w:t>13</w:t>
      </w:r>
      <w:r w:rsidR="00104C53" w:rsidRPr="00286901">
        <w:rPr>
          <w:rFonts w:ascii="Resavska BG TT" w:hAnsi="Resavska BG TT"/>
          <w:sz w:val="20"/>
        </w:rPr>
        <w:t>/201</w:t>
      </w:r>
      <w:r w:rsidR="00BF72AC" w:rsidRPr="00286901">
        <w:rPr>
          <w:rFonts w:ascii="Resavska BG TT" w:hAnsi="Resavska BG TT"/>
          <w:sz w:val="20"/>
        </w:rPr>
        <w:t>1)</w:t>
      </w:r>
      <w:r w:rsidR="00E95A4D" w:rsidRPr="00286901">
        <w:rPr>
          <w:rFonts w:ascii="Resavska BG TT" w:hAnsi="Resavska BG TT"/>
          <w:sz w:val="20"/>
        </w:rPr>
        <w:t>.</w:t>
      </w:r>
      <w:proofErr w:type="gramEnd"/>
    </w:p>
    <w:p w:rsidR="00EE4DC0" w:rsidRPr="00286901" w:rsidRDefault="00FD363C" w:rsidP="004478D4">
      <w:pPr>
        <w:spacing w:line="240" w:lineRule="auto"/>
        <w:ind w:firstLine="720"/>
        <w:jc w:val="both"/>
        <w:rPr>
          <w:rFonts w:ascii="Resavska BG TT" w:hAnsi="Resavska BG TT"/>
          <w:sz w:val="20"/>
        </w:rPr>
      </w:pPr>
      <w:proofErr w:type="gramStart"/>
      <w:r w:rsidRPr="00286901">
        <w:rPr>
          <w:rFonts w:ascii="Resavska BG TT" w:hAnsi="Resavska BG TT"/>
          <w:sz w:val="20"/>
        </w:rPr>
        <w:t>За</w:t>
      </w:r>
      <w:r w:rsidR="00683152" w:rsidRPr="00286901">
        <w:rPr>
          <w:rFonts w:ascii="Resavska BG TT" w:hAnsi="Resavska BG TT"/>
          <w:sz w:val="20"/>
        </w:rPr>
        <w:t xml:space="preserve"> </w:t>
      </w:r>
      <w:r w:rsidRPr="00286901">
        <w:rPr>
          <w:rFonts w:ascii="Resavska BG TT" w:hAnsi="Resavska BG TT"/>
          <w:sz w:val="20"/>
        </w:rPr>
        <w:t>потребе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Pr="00286901">
        <w:rPr>
          <w:rFonts w:ascii="Resavska BG TT" w:hAnsi="Resavska BG TT"/>
          <w:sz w:val="20"/>
        </w:rPr>
        <w:t>израде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85520B" w:rsidRPr="00286901">
        <w:rPr>
          <w:rFonts w:ascii="Resavska BG TT" w:hAnsi="Resavska BG TT"/>
          <w:sz w:val="20"/>
        </w:rPr>
        <w:t>Измена и допуна</w:t>
      </w:r>
      <w:r w:rsidR="00683152" w:rsidRPr="00286901">
        <w:rPr>
          <w:rFonts w:ascii="Resavska BG TT" w:hAnsi="Resavska BG TT"/>
          <w:sz w:val="20"/>
        </w:rPr>
        <w:t xml:space="preserve"> </w:t>
      </w:r>
      <w:r w:rsidRPr="00286901">
        <w:rPr>
          <w:rFonts w:ascii="Resavska BG TT" w:hAnsi="Resavska BG TT"/>
          <w:sz w:val="20"/>
        </w:rPr>
        <w:t>плана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85520B" w:rsidRPr="00286901">
        <w:rPr>
          <w:rFonts w:ascii="Resavska BG TT" w:hAnsi="Resavska BG TT"/>
          <w:sz w:val="20"/>
        </w:rPr>
        <w:t>користиће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85520B" w:rsidRPr="00286901">
        <w:rPr>
          <w:rFonts w:ascii="Resavska BG TT" w:hAnsi="Resavska BG TT"/>
          <w:sz w:val="20"/>
        </w:rPr>
        <w:t>се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85520B" w:rsidRPr="00286901">
        <w:rPr>
          <w:rFonts w:ascii="Resavska BG TT" w:hAnsi="Resavska BG TT"/>
          <w:sz w:val="20"/>
        </w:rPr>
        <w:t>катастарске</w:t>
      </w:r>
      <w:r w:rsidR="00683152" w:rsidRPr="00286901">
        <w:rPr>
          <w:rFonts w:ascii="Resavska BG TT" w:hAnsi="Resavska BG TT"/>
          <w:sz w:val="20"/>
        </w:rPr>
        <w:t xml:space="preserve"> </w:t>
      </w:r>
      <w:r w:rsidR="00427734">
        <w:rPr>
          <w:rFonts w:ascii="Resavska BG TT" w:hAnsi="Resavska BG TT"/>
          <w:sz w:val="20"/>
        </w:rPr>
        <w:t xml:space="preserve">и </w:t>
      </w:r>
      <w:r w:rsidR="00427734" w:rsidRPr="004313F2">
        <w:rPr>
          <w:rFonts w:ascii="Resavska BG TT" w:hAnsi="Resavska BG TT"/>
          <w:sz w:val="20"/>
        </w:rPr>
        <w:t>топографске подлоге и катастар подземних инсталација, у дигиталном облику</w:t>
      </w:r>
      <w:r w:rsidRPr="00286901">
        <w:rPr>
          <w:rFonts w:ascii="Resavska BG TT" w:hAnsi="Resavska BG TT"/>
          <w:sz w:val="20"/>
        </w:rPr>
        <w:t>.</w:t>
      </w:r>
      <w:proofErr w:type="gramEnd"/>
    </w:p>
    <w:p w:rsidR="00EE4DC0" w:rsidRPr="00012451" w:rsidRDefault="00FD363C" w:rsidP="006830AE">
      <w:pPr>
        <w:spacing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 w:rsidRPr="00012451">
        <w:rPr>
          <w:rFonts w:ascii="Resavska BG TT" w:hAnsi="Resavska BG TT"/>
          <w:b/>
          <w:sz w:val="20"/>
        </w:rPr>
        <w:t>Члан 4.</w:t>
      </w:r>
      <w:proofErr w:type="gramEnd"/>
    </w:p>
    <w:p w:rsidR="004478D4" w:rsidRPr="004313F2" w:rsidRDefault="004478D4" w:rsidP="004478D4">
      <w:pPr>
        <w:spacing w:after="120" w:line="240" w:lineRule="auto"/>
        <w:ind w:firstLine="720"/>
        <w:jc w:val="both"/>
        <w:rPr>
          <w:rFonts w:ascii="Resavska BG TT" w:hAnsi="Resavska BG TT"/>
          <w:sz w:val="20"/>
        </w:rPr>
      </w:pPr>
      <w:proofErr w:type="gramStart"/>
      <w:r w:rsidRPr="004313F2">
        <w:rPr>
          <w:rFonts w:ascii="Resavska BG TT" w:hAnsi="Resavska BG TT"/>
          <w:sz w:val="20"/>
        </w:rPr>
        <w:t>Планирање, коришћење, уређење и заштита простора заснива се на принципима уређења и коришћења простора утврђеним чланом 3.</w:t>
      </w:r>
      <w:proofErr w:type="gramEnd"/>
      <w:r w:rsidRPr="004313F2">
        <w:rPr>
          <w:rFonts w:ascii="Resavska BG TT" w:hAnsi="Resavska BG TT"/>
          <w:sz w:val="20"/>
        </w:rPr>
        <w:t xml:space="preserve"> </w:t>
      </w:r>
      <w:proofErr w:type="gramStart"/>
      <w:r w:rsidRPr="004313F2">
        <w:rPr>
          <w:rFonts w:ascii="Resavska BG TT" w:hAnsi="Resavska BG TT"/>
          <w:sz w:val="20"/>
        </w:rPr>
        <w:t>Закона о планирању и изградњи.</w:t>
      </w:r>
      <w:proofErr w:type="gramEnd"/>
    </w:p>
    <w:p w:rsidR="004478D4" w:rsidRPr="004313F2" w:rsidRDefault="004478D4" w:rsidP="004478D4">
      <w:pPr>
        <w:spacing w:after="0" w:line="240" w:lineRule="auto"/>
        <w:ind w:firstLine="720"/>
        <w:jc w:val="both"/>
        <w:rPr>
          <w:rFonts w:ascii="Resavska BG TT" w:hAnsi="Resavska BG TT"/>
          <w:sz w:val="20"/>
        </w:rPr>
      </w:pPr>
      <w:r w:rsidRPr="004313F2">
        <w:rPr>
          <w:rFonts w:ascii="Resavska BG TT" w:hAnsi="Resavska BG TT"/>
          <w:sz w:val="20"/>
        </w:rPr>
        <w:t>Начела планирања, коришћења, уређења и заштите простора из Просторног плана Општине Врњачка Бања су:</w:t>
      </w:r>
    </w:p>
    <w:p w:rsidR="004478D4" w:rsidRPr="004313F2" w:rsidRDefault="004478D4" w:rsidP="004478D4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Resavska BG TT" w:hAnsi="Resavska BG TT"/>
          <w:sz w:val="20"/>
        </w:rPr>
      </w:pPr>
      <w:r w:rsidRPr="004313F2">
        <w:rPr>
          <w:rFonts w:ascii="Resavska BG TT" w:hAnsi="Resavska BG TT"/>
          <w:sz w:val="20"/>
        </w:rPr>
        <w:t>Уравнотежен просторни развој и унапређена социјална кохезија</w:t>
      </w:r>
    </w:p>
    <w:p w:rsidR="004478D4" w:rsidRPr="004313F2" w:rsidRDefault="004478D4" w:rsidP="004478D4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Resavska BG TT" w:hAnsi="Resavska BG TT"/>
          <w:sz w:val="20"/>
        </w:rPr>
      </w:pPr>
      <w:r w:rsidRPr="004313F2">
        <w:rPr>
          <w:rFonts w:ascii="Resavska BG TT" w:hAnsi="Resavska BG TT"/>
          <w:sz w:val="20"/>
        </w:rPr>
        <w:t>Регионална конкурентност и приступачност</w:t>
      </w:r>
    </w:p>
    <w:p w:rsidR="004478D4" w:rsidRPr="004313F2" w:rsidRDefault="004478D4" w:rsidP="004478D4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Resavska BG TT" w:hAnsi="Resavska BG TT"/>
          <w:sz w:val="20"/>
        </w:rPr>
      </w:pPr>
      <w:r w:rsidRPr="004313F2">
        <w:rPr>
          <w:rFonts w:ascii="Resavska BG TT" w:hAnsi="Resavska BG TT"/>
          <w:sz w:val="20"/>
        </w:rPr>
        <w:t>Просторно-функционална интегрисаност у окружење</w:t>
      </w:r>
    </w:p>
    <w:p w:rsidR="004478D4" w:rsidRPr="004313F2" w:rsidRDefault="004478D4" w:rsidP="004478D4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Resavska BG TT" w:hAnsi="Resavska BG TT"/>
          <w:sz w:val="20"/>
        </w:rPr>
      </w:pPr>
      <w:r w:rsidRPr="004313F2">
        <w:rPr>
          <w:rFonts w:ascii="Resavska BG TT" w:hAnsi="Resavska BG TT"/>
          <w:sz w:val="20"/>
        </w:rPr>
        <w:t>Заштићена и унапређена животна средина</w:t>
      </w:r>
    </w:p>
    <w:p w:rsidR="004478D4" w:rsidRPr="004313F2" w:rsidRDefault="004478D4" w:rsidP="004478D4">
      <w:pPr>
        <w:pStyle w:val="ListParagraph"/>
        <w:numPr>
          <w:ilvl w:val="0"/>
          <w:numId w:val="11"/>
        </w:numPr>
        <w:spacing w:line="240" w:lineRule="auto"/>
        <w:ind w:left="714" w:hanging="357"/>
        <w:jc w:val="both"/>
        <w:rPr>
          <w:rFonts w:ascii="Resavska BG TT" w:hAnsi="Resavska BG TT"/>
          <w:sz w:val="20"/>
        </w:rPr>
      </w:pPr>
      <w:r w:rsidRPr="004313F2">
        <w:rPr>
          <w:rFonts w:ascii="Resavska BG TT" w:hAnsi="Resavska BG TT"/>
          <w:sz w:val="20"/>
        </w:rPr>
        <w:t>Заштићено и одрживо коришћено природно и културно наслеђе и предео</w:t>
      </w:r>
    </w:p>
    <w:p w:rsidR="00012451" w:rsidRPr="00012451" w:rsidRDefault="00012451" w:rsidP="00012451">
      <w:pPr>
        <w:spacing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>
        <w:rPr>
          <w:rFonts w:ascii="Resavska BG TT" w:hAnsi="Resavska BG TT"/>
          <w:b/>
          <w:sz w:val="20"/>
        </w:rPr>
        <w:t>Члан 5</w:t>
      </w:r>
      <w:r w:rsidRPr="00012451">
        <w:rPr>
          <w:rFonts w:ascii="Resavska BG TT" w:hAnsi="Resavska BG TT"/>
          <w:b/>
          <w:sz w:val="20"/>
        </w:rPr>
        <w:t>.</w:t>
      </w:r>
      <w:proofErr w:type="gramEnd"/>
    </w:p>
    <w:p w:rsidR="00483B95" w:rsidRPr="00BC3065" w:rsidRDefault="00E97DF1" w:rsidP="006B4806">
      <w:pPr>
        <w:spacing w:after="60" w:line="240" w:lineRule="auto"/>
        <w:ind w:firstLine="357"/>
        <w:jc w:val="both"/>
        <w:rPr>
          <w:rFonts w:ascii="Resavska BG TT" w:hAnsi="Resavska BG TT"/>
          <w:sz w:val="20"/>
        </w:rPr>
      </w:pPr>
      <w:r w:rsidRPr="00BC3065">
        <w:rPr>
          <w:rFonts w:ascii="Resavska BG TT" w:hAnsi="Resavska BG TT"/>
          <w:sz w:val="20"/>
        </w:rPr>
        <w:t>Разло</w:t>
      </w:r>
      <w:r w:rsidR="006B4806" w:rsidRPr="00BC3065">
        <w:rPr>
          <w:rFonts w:ascii="Resavska BG TT" w:hAnsi="Resavska BG TT"/>
          <w:sz w:val="20"/>
        </w:rPr>
        <w:t>г</w:t>
      </w:r>
      <w:r w:rsidRPr="00BC3065">
        <w:rPr>
          <w:rFonts w:ascii="Resavska BG TT" w:hAnsi="Resavska BG TT"/>
          <w:sz w:val="20"/>
        </w:rPr>
        <w:t xml:space="preserve"> израде </w:t>
      </w:r>
      <w:r w:rsidR="00483B95" w:rsidRPr="00BC3065">
        <w:rPr>
          <w:rFonts w:ascii="Resavska BG TT" w:hAnsi="Resavska BG TT"/>
          <w:sz w:val="20"/>
        </w:rPr>
        <w:t>И</w:t>
      </w:r>
      <w:r w:rsidRPr="00BC3065">
        <w:rPr>
          <w:rFonts w:ascii="Resavska BG TT" w:hAnsi="Resavska BG TT"/>
          <w:sz w:val="20"/>
        </w:rPr>
        <w:t xml:space="preserve">змена и допуна плана </w:t>
      </w:r>
      <w:r w:rsidR="006B4806" w:rsidRPr="00BC3065">
        <w:rPr>
          <w:rFonts w:ascii="Resavska BG TT" w:hAnsi="Resavska BG TT"/>
          <w:sz w:val="20"/>
        </w:rPr>
        <w:t xml:space="preserve">је </w:t>
      </w:r>
      <w:r w:rsidR="00E20417" w:rsidRPr="00BC3065">
        <w:rPr>
          <w:rFonts w:ascii="Resavska BG TT" w:hAnsi="Resavska BG TT"/>
          <w:sz w:val="20"/>
        </w:rPr>
        <w:t>недо</w:t>
      </w:r>
      <w:r w:rsidR="006B4806" w:rsidRPr="00BC3065">
        <w:rPr>
          <w:rFonts w:ascii="Resavska BG TT" w:hAnsi="Resavska BG TT"/>
          <w:sz w:val="20"/>
        </w:rPr>
        <w:t>вољно</w:t>
      </w:r>
      <w:r w:rsidR="00E20417" w:rsidRPr="00BC3065">
        <w:rPr>
          <w:rFonts w:ascii="Resavska BG TT" w:hAnsi="Resavska BG TT"/>
          <w:sz w:val="20"/>
        </w:rPr>
        <w:t xml:space="preserve"> локација </w:t>
      </w:r>
      <w:r w:rsidR="006B4806" w:rsidRPr="00BC3065">
        <w:rPr>
          <w:rFonts w:ascii="Resavska BG TT" w:hAnsi="Resavska BG TT"/>
          <w:sz w:val="20"/>
        </w:rPr>
        <w:t xml:space="preserve">опредељених </w:t>
      </w:r>
      <w:r w:rsidR="00E20417" w:rsidRPr="00BC3065">
        <w:rPr>
          <w:rFonts w:ascii="Resavska BG TT" w:hAnsi="Resavska BG TT"/>
          <w:sz w:val="20"/>
        </w:rPr>
        <w:t>за изградњу хотела</w:t>
      </w:r>
      <w:r w:rsidR="006B4806" w:rsidRPr="00BC3065">
        <w:rPr>
          <w:rFonts w:ascii="Resavska BG TT" w:hAnsi="Resavska BG TT"/>
          <w:sz w:val="20"/>
        </w:rPr>
        <w:t>, односно немогућност пуне примене параметара за хотелске зоне уколико се хотели граде у зонама компатибилне намене</w:t>
      </w:r>
      <w:r w:rsidR="001F42E3" w:rsidRPr="00BC3065">
        <w:rPr>
          <w:rFonts w:ascii="Resavska BG TT" w:hAnsi="Resavska BG TT"/>
          <w:sz w:val="20"/>
        </w:rPr>
        <w:t xml:space="preserve">; такође, </w:t>
      </w:r>
      <w:r w:rsidR="00A273BF" w:rsidRPr="00BC3065">
        <w:rPr>
          <w:rFonts w:ascii="Resavska BG TT" w:hAnsi="Resavska BG TT"/>
          <w:sz w:val="20"/>
        </w:rPr>
        <w:t xml:space="preserve">планиране намене у централним зонама потребно је проверити, а </w:t>
      </w:r>
      <w:r w:rsidR="00515603" w:rsidRPr="00BC3065">
        <w:rPr>
          <w:rFonts w:ascii="Resavska BG TT" w:hAnsi="Resavska BG TT"/>
          <w:sz w:val="20"/>
        </w:rPr>
        <w:t xml:space="preserve">током примене плана </w:t>
      </w:r>
      <w:r w:rsidR="009919D8" w:rsidRPr="00BC3065">
        <w:rPr>
          <w:rFonts w:ascii="Resavska BG TT" w:hAnsi="Resavska BG TT"/>
          <w:sz w:val="20"/>
        </w:rPr>
        <w:t>појавиле</w:t>
      </w:r>
      <w:r w:rsidR="00515603" w:rsidRPr="00BC3065">
        <w:rPr>
          <w:rFonts w:ascii="Resavska BG TT" w:hAnsi="Resavska BG TT"/>
          <w:sz w:val="20"/>
        </w:rPr>
        <w:t xml:space="preserve"> </w:t>
      </w:r>
      <w:r w:rsidR="009919D8" w:rsidRPr="00BC3065">
        <w:rPr>
          <w:rFonts w:ascii="Resavska BG TT" w:hAnsi="Resavska BG TT"/>
          <w:sz w:val="20"/>
        </w:rPr>
        <w:t xml:space="preserve">су се </w:t>
      </w:r>
      <w:r w:rsidR="00515603" w:rsidRPr="00BC3065">
        <w:rPr>
          <w:rFonts w:ascii="Resavska BG TT" w:hAnsi="Resavska BG TT"/>
          <w:sz w:val="20"/>
        </w:rPr>
        <w:t xml:space="preserve">и одређене недоумице које су захтевале </w:t>
      </w:r>
      <w:r w:rsidR="009919D8" w:rsidRPr="00BC3065">
        <w:rPr>
          <w:rFonts w:ascii="Resavska BG TT" w:hAnsi="Resavska BG TT"/>
          <w:sz w:val="20"/>
        </w:rPr>
        <w:t xml:space="preserve">додатна </w:t>
      </w:r>
      <w:r w:rsidR="00515603" w:rsidRPr="00BC3065">
        <w:rPr>
          <w:rFonts w:ascii="Resavska BG TT" w:hAnsi="Resavska BG TT"/>
          <w:sz w:val="20"/>
        </w:rPr>
        <w:t>тумачења од стране обрађивача и Комисије за планове</w:t>
      </w:r>
      <w:r w:rsidR="009919D8" w:rsidRPr="00BC3065">
        <w:rPr>
          <w:rFonts w:ascii="Resavska BG TT" w:hAnsi="Resavska BG TT"/>
          <w:sz w:val="20"/>
        </w:rPr>
        <w:t>.</w:t>
      </w:r>
    </w:p>
    <w:p w:rsidR="00E97DF1" w:rsidRPr="00BC3065" w:rsidRDefault="0085520B" w:rsidP="00957785">
      <w:pPr>
        <w:spacing w:after="0" w:line="240" w:lineRule="auto"/>
        <w:ind w:firstLine="360"/>
        <w:jc w:val="both"/>
        <w:rPr>
          <w:rFonts w:ascii="Resavska BG TT" w:hAnsi="Resavska BG TT"/>
          <w:sz w:val="20"/>
        </w:rPr>
      </w:pPr>
      <w:r w:rsidRPr="00BC3065">
        <w:rPr>
          <w:rFonts w:ascii="Resavska BG TT" w:hAnsi="Resavska BG TT"/>
          <w:sz w:val="20"/>
        </w:rPr>
        <w:t>Предмет</w:t>
      </w:r>
      <w:r w:rsidR="00683152" w:rsidRPr="00BC3065">
        <w:rPr>
          <w:rFonts w:ascii="Resavska BG TT" w:hAnsi="Resavska BG TT"/>
          <w:sz w:val="20"/>
        </w:rPr>
        <w:t xml:space="preserve"> </w:t>
      </w:r>
      <w:r w:rsidRPr="00BC3065">
        <w:rPr>
          <w:rFonts w:ascii="Resavska BG TT" w:hAnsi="Resavska BG TT"/>
          <w:sz w:val="20"/>
        </w:rPr>
        <w:t>израде</w:t>
      </w:r>
      <w:r w:rsidR="00683152" w:rsidRPr="00BC3065">
        <w:rPr>
          <w:rFonts w:ascii="Resavska BG TT" w:hAnsi="Resavska BG TT"/>
          <w:sz w:val="20"/>
        </w:rPr>
        <w:t xml:space="preserve"> </w:t>
      </w:r>
      <w:r w:rsidRPr="00BC3065">
        <w:rPr>
          <w:rFonts w:ascii="Resavska BG TT" w:hAnsi="Resavska BG TT"/>
          <w:sz w:val="20"/>
        </w:rPr>
        <w:t xml:space="preserve">Измена и допуна </w:t>
      </w:r>
      <w:r w:rsidR="00C75F2A" w:rsidRPr="00BC3065">
        <w:rPr>
          <w:rFonts w:ascii="Resavska BG TT" w:hAnsi="Resavska BG TT"/>
          <w:sz w:val="20"/>
        </w:rPr>
        <w:t>плана</w:t>
      </w:r>
      <w:r w:rsidR="00683152" w:rsidRPr="00BC3065">
        <w:rPr>
          <w:rFonts w:ascii="Resavska BG TT" w:hAnsi="Resavska BG TT"/>
          <w:sz w:val="20"/>
        </w:rPr>
        <w:t xml:space="preserve"> </w:t>
      </w:r>
      <w:r w:rsidR="001F42E3" w:rsidRPr="00BC3065">
        <w:rPr>
          <w:rFonts w:ascii="Resavska BG TT" w:hAnsi="Resavska BG TT"/>
          <w:sz w:val="20"/>
        </w:rPr>
        <w:t>су:</w:t>
      </w:r>
      <w:r w:rsidR="00EC26DA" w:rsidRPr="00BC3065">
        <w:rPr>
          <w:rFonts w:ascii="Resavska BG TT" w:hAnsi="Resavska BG TT"/>
          <w:sz w:val="20"/>
        </w:rPr>
        <w:t xml:space="preserve"> </w:t>
      </w:r>
      <w:r w:rsidR="0076418C" w:rsidRPr="00BC3065">
        <w:rPr>
          <w:rFonts w:ascii="Resavska BG TT" w:hAnsi="Resavska BG TT"/>
          <w:sz w:val="20"/>
        </w:rPr>
        <w:t>проширење хотелских капацитета</w:t>
      </w:r>
      <w:r w:rsidR="00957785" w:rsidRPr="00BC3065">
        <w:rPr>
          <w:rFonts w:ascii="Resavska BG TT" w:hAnsi="Resavska BG TT"/>
          <w:sz w:val="20"/>
        </w:rPr>
        <w:t xml:space="preserve"> </w:t>
      </w:r>
      <w:r w:rsidR="00EC26DA" w:rsidRPr="00BC3065">
        <w:rPr>
          <w:rFonts w:ascii="Resavska BG TT" w:hAnsi="Resavska BG TT"/>
          <w:sz w:val="20"/>
        </w:rPr>
        <w:t xml:space="preserve">и </w:t>
      </w:r>
      <w:r w:rsidR="0076418C" w:rsidRPr="00BC3065">
        <w:rPr>
          <w:rFonts w:ascii="Resavska BG TT" w:hAnsi="Resavska BG TT"/>
          <w:sz w:val="20"/>
        </w:rPr>
        <w:t>преиспитивањ</w:t>
      </w:r>
      <w:r w:rsidR="00931CAF" w:rsidRPr="00BC3065">
        <w:rPr>
          <w:rFonts w:ascii="Resavska BG TT" w:hAnsi="Resavska BG TT"/>
          <w:sz w:val="20"/>
        </w:rPr>
        <w:t>е</w:t>
      </w:r>
      <w:r w:rsidR="0076418C" w:rsidRPr="00BC3065">
        <w:rPr>
          <w:rFonts w:ascii="Resavska BG TT" w:hAnsi="Resavska BG TT"/>
          <w:sz w:val="20"/>
        </w:rPr>
        <w:t xml:space="preserve"> урбанистичких параметара</w:t>
      </w:r>
      <w:r w:rsidR="00957785" w:rsidRPr="00BC3065">
        <w:rPr>
          <w:rFonts w:ascii="Resavska BG TT" w:hAnsi="Resavska BG TT"/>
          <w:sz w:val="20"/>
        </w:rPr>
        <w:t xml:space="preserve"> за</w:t>
      </w:r>
      <w:r w:rsidR="007371C6" w:rsidRPr="00BC3065">
        <w:rPr>
          <w:rFonts w:ascii="Resavska BG TT" w:hAnsi="Resavska BG TT"/>
          <w:sz w:val="20"/>
        </w:rPr>
        <w:t xml:space="preserve"> изградњу</w:t>
      </w:r>
      <w:r w:rsidR="00957785" w:rsidRPr="00BC3065">
        <w:rPr>
          <w:rFonts w:ascii="Resavska BG TT" w:hAnsi="Resavska BG TT"/>
          <w:sz w:val="20"/>
        </w:rPr>
        <w:t xml:space="preserve"> хотел</w:t>
      </w:r>
      <w:r w:rsidR="007371C6" w:rsidRPr="00BC3065">
        <w:rPr>
          <w:rFonts w:ascii="Resavska BG TT" w:hAnsi="Resavska BG TT"/>
          <w:sz w:val="20"/>
        </w:rPr>
        <w:t>а</w:t>
      </w:r>
      <w:r w:rsidR="00931CAF" w:rsidRPr="00BC3065">
        <w:rPr>
          <w:rFonts w:ascii="Resavska BG TT" w:hAnsi="Resavska BG TT"/>
          <w:sz w:val="20"/>
        </w:rPr>
        <w:t xml:space="preserve">, </w:t>
      </w:r>
      <w:r w:rsidR="00126F2E" w:rsidRPr="00BC3065">
        <w:rPr>
          <w:rFonts w:ascii="Resavska BG TT" w:hAnsi="Resavska BG TT"/>
          <w:sz w:val="20"/>
        </w:rPr>
        <w:t>односно</w:t>
      </w:r>
      <w:r w:rsidR="00040492" w:rsidRPr="00BC3065">
        <w:rPr>
          <w:rFonts w:ascii="Resavska BG TT" w:hAnsi="Resavska BG TT"/>
          <w:sz w:val="20"/>
        </w:rPr>
        <w:t xml:space="preserve"> плани</w:t>
      </w:r>
      <w:r w:rsidR="001F42E3" w:rsidRPr="00BC3065">
        <w:rPr>
          <w:rFonts w:ascii="Resavska BG TT" w:hAnsi="Resavska BG TT"/>
          <w:sz w:val="20"/>
        </w:rPr>
        <w:t xml:space="preserve">рање хотела на новим локацијама, као и провера планираних намена </w:t>
      </w:r>
      <w:r w:rsidR="00A273BF" w:rsidRPr="00BC3065">
        <w:rPr>
          <w:rFonts w:ascii="Resavska BG TT" w:hAnsi="Resavska BG TT"/>
          <w:sz w:val="20"/>
        </w:rPr>
        <w:t xml:space="preserve">и параметара </w:t>
      </w:r>
      <w:r w:rsidR="001F42E3" w:rsidRPr="00BC3065">
        <w:rPr>
          <w:rFonts w:ascii="Resavska BG TT" w:hAnsi="Resavska BG TT"/>
          <w:sz w:val="20"/>
        </w:rPr>
        <w:t>у централним зонама</w:t>
      </w:r>
      <w:r w:rsidR="001749B4" w:rsidRPr="00BC3065">
        <w:rPr>
          <w:rFonts w:ascii="Resavska BG TT" w:hAnsi="Resavska BG TT"/>
          <w:sz w:val="20"/>
        </w:rPr>
        <w:t>; потребно је и допунити и додатно дефинисати параметре и правила грађења за зоне које су биле предмет посебних тумачења</w:t>
      </w:r>
      <w:r w:rsidR="00EF11CC" w:rsidRPr="00BC3065">
        <w:rPr>
          <w:rFonts w:ascii="Resavska BG TT" w:hAnsi="Resavska BG TT"/>
          <w:sz w:val="20"/>
        </w:rPr>
        <w:t>, као и смернице у којим је тачно случајевима обавезна израда урбанистичког пројекта</w:t>
      </w:r>
      <w:r w:rsidR="006D6B68" w:rsidRPr="00BC3065">
        <w:rPr>
          <w:rFonts w:ascii="Resavska BG TT" w:hAnsi="Resavska BG TT"/>
          <w:sz w:val="20"/>
        </w:rPr>
        <w:t xml:space="preserve">, </w:t>
      </w:r>
      <w:r w:rsidR="00BC3065" w:rsidRPr="00BC3065">
        <w:rPr>
          <w:rFonts w:ascii="Resavska BG TT" w:hAnsi="Resavska BG TT"/>
          <w:sz w:val="20"/>
        </w:rPr>
        <w:t>посебно</w:t>
      </w:r>
      <w:r w:rsidR="006D6B68" w:rsidRPr="00BC3065">
        <w:rPr>
          <w:rFonts w:ascii="Resavska BG TT" w:hAnsi="Resavska BG TT"/>
          <w:sz w:val="20"/>
        </w:rPr>
        <w:t xml:space="preserve"> преиспитати обавезу израде урбанистичког пројекта у зони мешовите намене пословања и становања</w:t>
      </w:r>
      <w:r w:rsidR="00EF11CC" w:rsidRPr="00BC3065">
        <w:rPr>
          <w:rFonts w:ascii="Resavska BG TT" w:hAnsi="Resavska BG TT"/>
          <w:sz w:val="20"/>
        </w:rPr>
        <w:t>.</w:t>
      </w:r>
    </w:p>
    <w:p w:rsidR="00931CAF" w:rsidRPr="004313F2" w:rsidRDefault="00931CAF" w:rsidP="00931CAF">
      <w:pPr>
        <w:spacing w:before="120"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 w:rsidRPr="004313F2">
        <w:rPr>
          <w:rFonts w:ascii="Resavska BG TT" w:hAnsi="Resavska BG TT"/>
          <w:b/>
          <w:sz w:val="20"/>
        </w:rPr>
        <w:t>Члан 6.</w:t>
      </w:r>
      <w:proofErr w:type="gramEnd"/>
    </w:p>
    <w:p w:rsidR="00931CAF" w:rsidRPr="004313F2" w:rsidRDefault="00931CAF" w:rsidP="00931CAF">
      <w:pPr>
        <w:spacing w:after="0" w:line="240" w:lineRule="auto"/>
        <w:ind w:firstLine="720"/>
        <w:jc w:val="both"/>
        <w:rPr>
          <w:rFonts w:ascii="Resavska BG TT" w:hAnsi="Resavska BG TT"/>
          <w:sz w:val="20"/>
        </w:rPr>
      </w:pPr>
      <w:r w:rsidRPr="004313F2">
        <w:rPr>
          <w:rFonts w:ascii="Resavska BG TT" w:hAnsi="Resavska BG TT"/>
          <w:sz w:val="20"/>
        </w:rPr>
        <w:t xml:space="preserve">Визија и циљ израде </w:t>
      </w:r>
      <w:r w:rsidR="00C75F2A">
        <w:rPr>
          <w:rFonts w:ascii="Resavska BG TT" w:hAnsi="Resavska BG TT"/>
          <w:sz w:val="20"/>
        </w:rPr>
        <w:t xml:space="preserve">Измена и допуна </w:t>
      </w:r>
      <w:r w:rsidRPr="004313F2">
        <w:rPr>
          <w:rFonts w:ascii="Resavska BG TT" w:hAnsi="Resavska BG TT"/>
          <w:sz w:val="20"/>
        </w:rPr>
        <w:t>плана су:</w:t>
      </w:r>
    </w:p>
    <w:p w:rsidR="00931CAF" w:rsidRPr="009725B5" w:rsidRDefault="00931CAF" w:rsidP="00931CAF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Resavska BG TT" w:hAnsi="Resavska BG TT"/>
          <w:sz w:val="20"/>
        </w:rPr>
      </w:pPr>
      <w:r w:rsidRPr="00931CAF">
        <w:rPr>
          <w:rFonts w:ascii="Resavska BG TT" w:eastAsia="Calibri" w:hAnsi="Resavska BG TT" w:cs="Times New Roman"/>
          <w:sz w:val="20"/>
          <w:lang w:val="sr-Cyrl-CS"/>
        </w:rPr>
        <w:t>Развој и промоција туризма заснованог на принципу одрживости, у складу са међународним стандардима квалитета, проширење и унапређење туристичке понуде</w:t>
      </w:r>
      <w:r w:rsidRPr="004313F2">
        <w:rPr>
          <w:rFonts w:ascii="Resavska BG TT" w:hAnsi="Resavska BG TT"/>
          <w:sz w:val="20"/>
        </w:rPr>
        <w:t>;</w:t>
      </w:r>
    </w:p>
    <w:p w:rsidR="009725B5" w:rsidRPr="004313F2" w:rsidRDefault="009725B5" w:rsidP="00931CAF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Resavska BG TT" w:hAnsi="Resavska BG TT"/>
          <w:sz w:val="20"/>
        </w:rPr>
      </w:pPr>
      <w:r w:rsidRPr="009725B5">
        <w:rPr>
          <w:rFonts w:ascii="Resavska BG TT" w:eastAsia="Calibri" w:hAnsi="Resavska BG TT" w:cs="Times New Roman"/>
          <w:sz w:val="20"/>
          <w:lang w:val="sr-Cyrl-CS"/>
        </w:rPr>
        <w:t>Стварање услова за адекватно коришћење, уређење и заштиту природних потенцијала и антропогених туристичких мотива кроз развој посебних видова туризма: бањског, планинског, сеоског, ловног и риболовног, стационарног дечјег туризма, духовног, као и излетничког викенд туризма</w:t>
      </w:r>
      <w:r>
        <w:rPr>
          <w:rFonts w:ascii="Resavska BG TT" w:hAnsi="Resavska BG TT"/>
          <w:sz w:val="20"/>
          <w:lang w:val="sr-Cyrl-CS"/>
        </w:rPr>
        <w:t>;</w:t>
      </w:r>
    </w:p>
    <w:p w:rsidR="003A7890" w:rsidRDefault="00931CAF" w:rsidP="00C75F2A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Resavska BG TT" w:hAnsi="Resavska BG TT"/>
          <w:sz w:val="20"/>
        </w:rPr>
      </w:pPr>
      <w:proofErr w:type="gramStart"/>
      <w:r w:rsidRPr="00931CAF">
        <w:rPr>
          <w:rFonts w:ascii="Resavska BG TT" w:eastAsia="Calibri" w:hAnsi="Resavska BG TT" w:cs="Times New Roman"/>
          <w:sz w:val="20"/>
        </w:rPr>
        <w:t>јачање</w:t>
      </w:r>
      <w:proofErr w:type="gramEnd"/>
      <w:r w:rsidRPr="00931CAF">
        <w:rPr>
          <w:rFonts w:ascii="Resavska BG TT" w:eastAsia="Calibri" w:hAnsi="Resavska BG TT" w:cs="Times New Roman"/>
          <w:sz w:val="20"/>
        </w:rPr>
        <w:t xml:space="preserve"> улоге Врњачке Бање повећањем квалитета функција регионалног и националног значаја, као једног од центара који би требало да чи</w:t>
      </w:r>
      <w:r>
        <w:rPr>
          <w:rFonts w:ascii="Resavska BG TT" w:hAnsi="Resavska BG TT"/>
          <w:sz w:val="20"/>
        </w:rPr>
        <w:t>не основу развоја Рашког округа</w:t>
      </w:r>
      <w:r w:rsidRPr="00C75F2A">
        <w:rPr>
          <w:rFonts w:ascii="Resavska BG TT" w:hAnsi="Resavska BG TT"/>
          <w:sz w:val="20"/>
        </w:rPr>
        <w:t>.</w:t>
      </w:r>
    </w:p>
    <w:p w:rsidR="003A7890" w:rsidRDefault="003A7890">
      <w:pPr>
        <w:rPr>
          <w:rFonts w:ascii="Resavska BG TT" w:hAnsi="Resavska BG TT"/>
          <w:sz w:val="20"/>
        </w:rPr>
      </w:pPr>
      <w:r>
        <w:rPr>
          <w:rFonts w:ascii="Resavska BG TT" w:hAnsi="Resavska BG TT"/>
          <w:sz w:val="20"/>
        </w:rPr>
        <w:br w:type="page"/>
      </w:r>
    </w:p>
    <w:p w:rsidR="009725B5" w:rsidRPr="004313F2" w:rsidRDefault="009725B5" w:rsidP="009725B5">
      <w:pPr>
        <w:spacing w:before="120"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 w:rsidRPr="004313F2">
        <w:rPr>
          <w:rFonts w:ascii="Resavska BG TT" w:hAnsi="Resavska BG TT"/>
          <w:b/>
          <w:sz w:val="20"/>
        </w:rPr>
        <w:lastRenderedPageBreak/>
        <w:t>Члан 7.</w:t>
      </w:r>
      <w:proofErr w:type="gramEnd"/>
    </w:p>
    <w:p w:rsidR="00B11A3A" w:rsidRDefault="009725B5" w:rsidP="009725B5">
      <w:pPr>
        <w:spacing w:line="240" w:lineRule="auto"/>
        <w:ind w:firstLine="720"/>
        <w:jc w:val="both"/>
        <w:rPr>
          <w:rFonts w:ascii="Resavska BG TT" w:hAnsi="Resavska BG TT"/>
          <w:sz w:val="20"/>
        </w:rPr>
      </w:pPr>
      <w:r w:rsidRPr="004313F2">
        <w:rPr>
          <w:rFonts w:ascii="Resavska BG TT" w:hAnsi="Resavska BG TT"/>
          <w:sz w:val="20"/>
        </w:rPr>
        <w:t xml:space="preserve">Концептуални оквир планирања садржан је у </w:t>
      </w:r>
      <w:r>
        <w:rPr>
          <w:rFonts w:ascii="Resavska BG TT" w:hAnsi="Resavska BG TT"/>
          <w:sz w:val="20"/>
        </w:rPr>
        <w:t>Плану генералне регулације</w:t>
      </w:r>
      <w:r w:rsidRPr="004313F2">
        <w:rPr>
          <w:rFonts w:ascii="Resavska BG TT" w:hAnsi="Resavska BG TT"/>
          <w:sz w:val="20"/>
        </w:rPr>
        <w:t xml:space="preserve"> Врњачк</w:t>
      </w:r>
      <w:r>
        <w:rPr>
          <w:rFonts w:ascii="Resavska BG TT" w:hAnsi="Resavska BG TT"/>
          <w:sz w:val="20"/>
        </w:rPr>
        <w:t>е</w:t>
      </w:r>
      <w:r w:rsidRPr="004313F2">
        <w:rPr>
          <w:rFonts w:ascii="Resavska BG TT" w:hAnsi="Resavska BG TT"/>
          <w:sz w:val="20"/>
        </w:rPr>
        <w:t xml:space="preserve"> Бањ</w:t>
      </w:r>
      <w:r>
        <w:rPr>
          <w:rFonts w:ascii="Resavska BG TT" w:hAnsi="Resavska BG TT"/>
          <w:sz w:val="20"/>
        </w:rPr>
        <w:t>е</w:t>
      </w:r>
      <w:r w:rsidR="00B11A3A">
        <w:rPr>
          <w:rFonts w:ascii="Resavska BG TT" w:hAnsi="Resavska BG TT"/>
          <w:sz w:val="20"/>
        </w:rPr>
        <w:t>:</w:t>
      </w:r>
    </w:p>
    <w:p w:rsidR="00B11A3A" w:rsidRPr="004848E5" w:rsidRDefault="00B11A3A" w:rsidP="004848E5">
      <w:pPr>
        <w:spacing w:line="240" w:lineRule="auto"/>
        <w:ind w:left="720" w:hanging="11"/>
        <w:jc w:val="both"/>
        <w:rPr>
          <w:rFonts w:ascii="Resavska BG TT" w:hAnsi="Resavska BG TT"/>
          <w:i/>
          <w:sz w:val="20"/>
          <w:lang w:val="sr-Cyrl-CS"/>
        </w:rPr>
      </w:pPr>
      <w:r w:rsidRPr="004848E5">
        <w:rPr>
          <w:rFonts w:ascii="Resavska BG TT" w:hAnsi="Resavska BG TT"/>
          <w:i/>
          <w:sz w:val="20"/>
          <w:lang w:val="sr-Cyrl-CS"/>
        </w:rPr>
        <w:t xml:space="preserve">Планом зона намене хотели, дат је распоред и правила за хотелске зоне које својом позицијом у односу на главне туристичке садржаје и атракције чине основу за програм функционисања туризма. Хотели, као објекти са пратећим садржајима, без обзира на различите организационе форме, треба да буду усклађени са међународним нормативима класификације, стандардизације и контроле како би туристичка понуда била јасна и поуздана. Осим зона хотела, објекте хотела и других врста туристичко-смештајних капацитета и услуга као што су разне врсте пансиона, хостела, депаданса, рисорта... је могуће реализовати у већини зона </w:t>
      </w:r>
      <w:r w:rsidR="0096219A" w:rsidRPr="004848E5">
        <w:rPr>
          <w:rFonts w:ascii="Resavska BG TT" w:hAnsi="Resavska BG TT"/>
          <w:i/>
          <w:sz w:val="20"/>
          <w:lang w:val="sr-Cyrl-CS"/>
        </w:rPr>
        <w:t xml:space="preserve">других </w:t>
      </w:r>
      <w:r w:rsidRPr="004848E5">
        <w:rPr>
          <w:rFonts w:ascii="Resavska BG TT" w:hAnsi="Resavska BG TT"/>
          <w:i/>
          <w:sz w:val="20"/>
          <w:lang w:val="sr-Cyrl-CS"/>
        </w:rPr>
        <w:t>намена.</w:t>
      </w:r>
    </w:p>
    <w:p w:rsidR="009725B5" w:rsidRPr="004848E5" w:rsidRDefault="004848E5" w:rsidP="009725B5">
      <w:pPr>
        <w:spacing w:line="240" w:lineRule="auto"/>
        <w:ind w:firstLine="720"/>
        <w:jc w:val="both"/>
        <w:rPr>
          <w:rFonts w:ascii="Resavska BG TT" w:hAnsi="Resavska BG TT"/>
          <w:sz w:val="20"/>
        </w:rPr>
      </w:pPr>
      <w:r w:rsidRPr="004848E5">
        <w:rPr>
          <w:rFonts w:ascii="Resavska BG TT" w:hAnsi="Resavska BG TT"/>
          <w:sz w:val="20"/>
        </w:rPr>
        <w:t>План</w:t>
      </w:r>
      <w:r w:rsidR="009725B5" w:rsidRPr="004848E5">
        <w:rPr>
          <w:rFonts w:ascii="Resavska BG TT" w:hAnsi="Resavska BG TT"/>
          <w:sz w:val="20"/>
        </w:rPr>
        <w:t xml:space="preserve"> </w:t>
      </w:r>
      <w:r w:rsidRPr="004848E5">
        <w:rPr>
          <w:rFonts w:ascii="Resavska BG TT" w:hAnsi="Resavska BG TT"/>
          <w:sz w:val="20"/>
        </w:rPr>
        <w:t>да</w:t>
      </w:r>
      <w:r w:rsidR="009725B5" w:rsidRPr="004848E5">
        <w:rPr>
          <w:rFonts w:ascii="Resavska BG TT" w:hAnsi="Resavska BG TT"/>
          <w:sz w:val="20"/>
        </w:rPr>
        <w:t xml:space="preserve">је могућност изградње хотела </w:t>
      </w:r>
      <w:r w:rsidR="009725B5" w:rsidRPr="004848E5">
        <w:rPr>
          <w:rFonts w:ascii="Resavska BG TT" w:hAnsi="Resavska BG TT"/>
          <w:i/>
          <w:sz w:val="20"/>
        </w:rPr>
        <w:t>у зон</w:t>
      </w:r>
      <w:r w:rsidR="00B11A3A" w:rsidRPr="004848E5">
        <w:rPr>
          <w:rFonts w:ascii="Resavska BG TT" w:hAnsi="Resavska BG TT"/>
          <w:i/>
          <w:sz w:val="20"/>
        </w:rPr>
        <w:t>и</w:t>
      </w:r>
      <w:r w:rsidR="009725B5" w:rsidRPr="004848E5">
        <w:rPr>
          <w:rFonts w:ascii="Resavska BG TT" w:hAnsi="Resavska BG TT"/>
          <w:i/>
          <w:sz w:val="20"/>
        </w:rPr>
        <w:t xml:space="preserve"> у којој је то компатибилна намена, </w:t>
      </w:r>
      <w:r w:rsidR="00B11A3A" w:rsidRPr="004848E5">
        <w:rPr>
          <w:rFonts w:ascii="Resavska BG TT" w:hAnsi="Resavska BG TT"/>
          <w:i/>
          <w:sz w:val="20"/>
        </w:rPr>
        <w:t>уз</w:t>
      </w:r>
      <w:r w:rsidR="009725B5" w:rsidRPr="004848E5">
        <w:rPr>
          <w:rFonts w:ascii="Resavska BG TT" w:hAnsi="Resavska BG TT"/>
          <w:i/>
          <w:sz w:val="20"/>
        </w:rPr>
        <w:t xml:space="preserve"> мањ</w:t>
      </w:r>
      <w:r w:rsidR="00B11A3A" w:rsidRPr="004848E5">
        <w:rPr>
          <w:rFonts w:ascii="Resavska BG TT" w:hAnsi="Resavska BG TT"/>
          <w:i/>
          <w:sz w:val="20"/>
        </w:rPr>
        <w:t>а</w:t>
      </w:r>
      <w:r w:rsidR="009725B5" w:rsidRPr="004848E5">
        <w:rPr>
          <w:rFonts w:ascii="Resavska BG TT" w:hAnsi="Resavska BG TT"/>
          <w:i/>
          <w:sz w:val="20"/>
        </w:rPr>
        <w:t xml:space="preserve"> одступањ</w:t>
      </w:r>
      <w:r w:rsidR="00B11A3A" w:rsidRPr="004848E5">
        <w:rPr>
          <w:rFonts w:ascii="Resavska BG TT" w:hAnsi="Resavska BG TT"/>
          <w:i/>
          <w:sz w:val="20"/>
        </w:rPr>
        <w:t>а</w:t>
      </w:r>
      <w:r w:rsidR="009725B5" w:rsidRPr="004848E5">
        <w:rPr>
          <w:rFonts w:ascii="Resavska BG TT" w:hAnsi="Resavska BG TT"/>
          <w:i/>
          <w:sz w:val="20"/>
        </w:rPr>
        <w:t xml:space="preserve"> у односу на друге објекте у зони (за потребе постизања нивоа категорије хотела) - уз сагласност Комисије за планове</w:t>
      </w:r>
      <w:r w:rsidRPr="004848E5">
        <w:rPr>
          <w:rFonts w:ascii="Resavska BG TT" w:hAnsi="Resavska BG TT"/>
          <w:i/>
          <w:sz w:val="20"/>
        </w:rPr>
        <w:t>.</w:t>
      </w:r>
      <w:r>
        <w:rPr>
          <w:rFonts w:ascii="Resavska BG TT" w:hAnsi="Resavska BG TT"/>
          <w:i/>
          <w:sz w:val="20"/>
        </w:rPr>
        <w:t xml:space="preserve"> </w:t>
      </w:r>
      <w:r>
        <w:rPr>
          <w:rFonts w:ascii="Resavska BG TT" w:hAnsi="Resavska BG TT"/>
          <w:sz w:val="20"/>
        </w:rPr>
        <w:t xml:space="preserve">Уколико </w:t>
      </w:r>
      <w:r w:rsidR="0096219A">
        <w:rPr>
          <w:rFonts w:ascii="Resavska BG TT" w:hAnsi="Resavska BG TT"/>
          <w:sz w:val="20"/>
        </w:rPr>
        <w:t xml:space="preserve">постоје интересантне </w:t>
      </w:r>
      <w:r>
        <w:rPr>
          <w:rFonts w:ascii="Resavska BG TT" w:hAnsi="Resavska BG TT"/>
          <w:sz w:val="20"/>
        </w:rPr>
        <w:t xml:space="preserve">локације у зонама компатибилних намена, </w:t>
      </w:r>
      <w:r w:rsidR="0096219A">
        <w:rPr>
          <w:rFonts w:ascii="Resavska BG TT" w:hAnsi="Resavska BG TT"/>
          <w:sz w:val="20"/>
        </w:rPr>
        <w:t xml:space="preserve">треба </w:t>
      </w:r>
      <w:r w:rsidR="005B68DF">
        <w:rPr>
          <w:rFonts w:ascii="Resavska BG TT" w:hAnsi="Resavska BG TT"/>
          <w:sz w:val="20"/>
        </w:rPr>
        <w:t xml:space="preserve">испитати њихов потенцијал </w:t>
      </w:r>
      <w:r w:rsidR="00C75F2A">
        <w:rPr>
          <w:rFonts w:ascii="Resavska BG TT" w:hAnsi="Resavska BG TT"/>
          <w:sz w:val="20"/>
        </w:rPr>
        <w:t>као зона у којима су</w:t>
      </w:r>
      <w:r w:rsidR="0096219A">
        <w:rPr>
          <w:rFonts w:ascii="Resavska BG TT" w:hAnsi="Resavska BG TT"/>
          <w:sz w:val="20"/>
        </w:rPr>
        <w:t xml:space="preserve"> хотели планирана а не само компатибилна намена, што би омогућило и пуну примену параметара дефинисаних за хотелске зоне.   </w:t>
      </w:r>
    </w:p>
    <w:p w:rsidR="00C75F2A" w:rsidRPr="004313F2" w:rsidRDefault="00C75F2A" w:rsidP="00C75F2A">
      <w:pPr>
        <w:spacing w:before="120"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 w:rsidRPr="004313F2">
        <w:rPr>
          <w:rFonts w:ascii="Resavska BG TT" w:hAnsi="Resavska BG TT"/>
          <w:b/>
          <w:sz w:val="20"/>
        </w:rPr>
        <w:t>Члан 8.</w:t>
      </w:r>
      <w:proofErr w:type="gramEnd"/>
    </w:p>
    <w:p w:rsidR="00C75F2A" w:rsidRPr="004313F2" w:rsidRDefault="00C75F2A" w:rsidP="00C75F2A">
      <w:pPr>
        <w:spacing w:after="120" w:line="240" w:lineRule="auto"/>
        <w:ind w:firstLine="720"/>
        <w:jc w:val="both"/>
        <w:rPr>
          <w:rFonts w:ascii="Resavska BG TT" w:hAnsi="Resavska BG TT"/>
          <w:sz w:val="20"/>
        </w:rPr>
      </w:pPr>
      <w:proofErr w:type="gramStart"/>
      <w:r w:rsidRPr="004313F2">
        <w:rPr>
          <w:rFonts w:ascii="Resavska BG TT" w:hAnsi="Resavska BG TT"/>
          <w:sz w:val="20"/>
        </w:rPr>
        <w:t xml:space="preserve">Носилац израде </w:t>
      </w:r>
      <w:r w:rsidRPr="007371C6">
        <w:rPr>
          <w:rFonts w:ascii="Resavska BG TT" w:hAnsi="Resavska BG TT"/>
          <w:sz w:val="20"/>
        </w:rPr>
        <w:t xml:space="preserve">Измена и допуна </w:t>
      </w:r>
      <w:r>
        <w:rPr>
          <w:rFonts w:ascii="Resavska BG TT" w:hAnsi="Resavska BG TT"/>
          <w:sz w:val="20"/>
        </w:rPr>
        <w:t>плана</w:t>
      </w:r>
      <w:r w:rsidRPr="007371C6">
        <w:rPr>
          <w:rFonts w:ascii="Resavska BG TT" w:hAnsi="Resavska BG TT"/>
          <w:sz w:val="20"/>
        </w:rPr>
        <w:t xml:space="preserve"> </w:t>
      </w:r>
      <w:r w:rsidRPr="004313F2">
        <w:rPr>
          <w:rFonts w:ascii="Resavska BG TT" w:hAnsi="Resavska BG TT"/>
          <w:sz w:val="20"/>
        </w:rPr>
        <w:t>је Општинска управа, која овом Одлуком израду плана поверава Општинској стамбеној агенцији општине Врњачка Бања.</w:t>
      </w:r>
      <w:proofErr w:type="gramEnd"/>
    </w:p>
    <w:p w:rsidR="00C75F2A" w:rsidRPr="004313F2" w:rsidRDefault="00C75F2A" w:rsidP="00C75F2A">
      <w:pPr>
        <w:pStyle w:val="NormalWeb1"/>
        <w:shd w:val="clear" w:color="auto" w:fill="FFFFFF"/>
        <w:spacing w:before="120" w:after="120"/>
        <w:ind w:firstLine="720"/>
        <w:jc w:val="both"/>
        <w:textAlignment w:val="top"/>
        <w:rPr>
          <w:rFonts w:ascii="Resavska BG TT" w:hAnsi="Resavska BG TT"/>
          <w:sz w:val="20"/>
          <w:szCs w:val="22"/>
        </w:rPr>
      </w:pPr>
      <w:r w:rsidRPr="004313F2">
        <w:rPr>
          <w:rFonts w:ascii="Resavska BG TT" w:hAnsi="Resavska BG TT"/>
          <w:sz w:val="20"/>
        </w:rPr>
        <w:t>Носилац израде прибавља у</w:t>
      </w:r>
      <w:r w:rsidRPr="004313F2">
        <w:rPr>
          <w:rFonts w:ascii="Resavska BG TT" w:hAnsi="Resavska BG TT"/>
          <w:sz w:val="20"/>
          <w:szCs w:val="22"/>
        </w:rPr>
        <w:t>слове и податке из чл. 45. и 46. Правилника о садржини, начину и поступку израде докумената просторног и урбанистичког планирања („Службени гласник РС”, бр. 64/2015).</w:t>
      </w:r>
    </w:p>
    <w:p w:rsidR="00C75F2A" w:rsidRPr="004313F2" w:rsidRDefault="00C75F2A" w:rsidP="00C75F2A">
      <w:pPr>
        <w:spacing w:before="120"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 w:rsidRPr="004313F2">
        <w:rPr>
          <w:rFonts w:ascii="Resavska BG TT" w:hAnsi="Resavska BG TT"/>
          <w:b/>
          <w:sz w:val="20"/>
        </w:rPr>
        <w:t>Члан 9.</w:t>
      </w:r>
      <w:proofErr w:type="gramEnd"/>
    </w:p>
    <w:p w:rsidR="00C75F2A" w:rsidRPr="004313F2" w:rsidRDefault="00C75F2A" w:rsidP="00C75F2A">
      <w:pPr>
        <w:spacing w:before="120" w:line="240" w:lineRule="auto"/>
        <w:ind w:firstLine="720"/>
        <w:jc w:val="both"/>
        <w:rPr>
          <w:rFonts w:ascii="Resavska BG TT" w:hAnsi="Resavska BG TT"/>
          <w:i/>
          <w:sz w:val="20"/>
        </w:rPr>
      </w:pPr>
      <w:proofErr w:type="gramStart"/>
      <w:r w:rsidRPr="004313F2">
        <w:rPr>
          <w:rFonts w:ascii="Resavska BG TT" w:hAnsi="Resavska BG TT"/>
          <w:sz w:val="20"/>
        </w:rPr>
        <w:t xml:space="preserve">Финансијска средства за израду </w:t>
      </w:r>
      <w:r w:rsidRPr="007371C6">
        <w:rPr>
          <w:rFonts w:ascii="Resavska BG TT" w:hAnsi="Resavska BG TT"/>
          <w:sz w:val="20"/>
        </w:rPr>
        <w:t xml:space="preserve">Измена и допуна </w:t>
      </w:r>
      <w:r>
        <w:rPr>
          <w:rFonts w:ascii="Resavska BG TT" w:hAnsi="Resavska BG TT"/>
          <w:sz w:val="20"/>
        </w:rPr>
        <w:t>плана</w:t>
      </w:r>
      <w:r w:rsidRPr="007371C6">
        <w:rPr>
          <w:rFonts w:ascii="Resavska BG TT" w:hAnsi="Resavska BG TT"/>
          <w:sz w:val="20"/>
        </w:rPr>
        <w:t xml:space="preserve"> </w:t>
      </w:r>
      <w:r w:rsidRPr="004313F2">
        <w:rPr>
          <w:rFonts w:ascii="Resavska BG TT" w:hAnsi="Resavska BG TT"/>
          <w:sz w:val="20"/>
        </w:rPr>
        <w:t>обезбеђена су у буџету Општине, с обзиром на то да је израда плана поверена Општинској стамбеној агенцији општине Врњачка Бања која се финансира из буџета Општине.</w:t>
      </w:r>
      <w:r w:rsidR="008556E7">
        <w:rPr>
          <w:rFonts w:ascii="Resavska BG TT" w:hAnsi="Resavska BG TT"/>
          <w:sz w:val="20"/>
        </w:rPr>
        <w:t xml:space="preserve"> </w:t>
      </w:r>
      <w:r w:rsidR="008556E7" w:rsidRPr="008556E7">
        <w:rPr>
          <w:rFonts w:ascii="Resavska BG TT" w:hAnsi="Resavska BG TT"/>
          <w:sz w:val="20"/>
        </w:rPr>
        <w:t>За све послове поверене Општинској стамбеној агенцији Одлуком о Буџету Општине Врњачка Бања за 2019.</w:t>
      </w:r>
      <w:proofErr w:type="gramEnd"/>
      <w:r w:rsidR="008556E7" w:rsidRPr="008556E7">
        <w:rPr>
          <w:rFonts w:ascii="Resavska BG TT" w:hAnsi="Resavska BG TT"/>
          <w:sz w:val="20"/>
        </w:rPr>
        <w:t xml:space="preserve"> </w:t>
      </w:r>
      <w:proofErr w:type="gramStart"/>
      <w:r w:rsidR="008556E7" w:rsidRPr="008556E7">
        <w:rPr>
          <w:rFonts w:ascii="Resavska BG TT" w:hAnsi="Resavska BG TT"/>
          <w:sz w:val="20"/>
        </w:rPr>
        <w:t>годину</w:t>
      </w:r>
      <w:proofErr w:type="gramEnd"/>
      <w:r w:rsidR="008556E7" w:rsidRPr="008556E7">
        <w:rPr>
          <w:rFonts w:ascii="Resavska BG TT" w:hAnsi="Resavska BG TT"/>
          <w:sz w:val="20"/>
        </w:rPr>
        <w:t xml:space="preserve"> (</w:t>
      </w:r>
      <w:r w:rsidR="008556E7">
        <w:rPr>
          <w:rFonts w:ascii="Resavska BG TT" w:hAnsi="Resavska BG TT"/>
          <w:sz w:val="20"/>
          <w:lang/>
        </w:rPr>
        <w:t>„</w:t>
      </w:r>
      <w:r w:rsidR="008556E7" w:rsidRPr="008556E7">
        <w:rPr>
          <w:rFonts w:ascii="Resavska BG TT" w:hAnsi="Resavska BG TT"/>
          <w:sz w:val="20"/>
        </w:rPr>
        <w:t>Службени лист општине Врњачка Бања</w:t>
      </w:r>
      <w:r w:rsidR="008556E7">
        <w:rPr>
          <w:rFonts w:ascii="Resavska BG TT" w:hAnsi="Resavska BG TT"/>
          <w:sz w:val="20"/>
          <w:lang/>
        </w:rPr>
        <w:t>“</w:t>
      </w:r>
      <w:r w:rsidR="008556E7" w:rsidRPr="008556E7">
        <w:rPr>
          <w:rFonts w:ascii="Resavska BG TT" w:hAnsi="Resavska BG TT"/>
          <w:sz w:val="20"/>
        </w:rPr>
        <w:t>, бр. 41/2018) на функцији 130 (</w:t>
      </w:r>
      <w:r w:rsidR="008556E7" w:rsidRPr="008556E7">
        <w:rPr>
          <w:rFonts w:ascii="Resavska BG TT" w:hAnsi="Resavska BG TT"/>
          <w:i/>
          <w:sz w:val="20"/>
        </w:rPr>
        <w:t>опште услуге</w:t>
      </w:r>
      <w:r w:rsidR="008556E7" w:rsidRPr="008556E7">
        <w:rPr>
          <w:rFonts w:ascii="Resavska BG TT" w:hAnsi="Resavska BG TT"/>
          <w:sz w:val="20"/>
        </w:rPr>
        <w:t xml:space="preserve">), предвиђена су средства у укупном износу 31.685.000,00 динара. </w:t>
      </w:r>
      <w:proofErr w:type="gramStart"/>
      <w:r w:rsidR="008556E7" w:rsidRPr="008556E7">
        <w:rPr>
          <w:rFonts w:ascii="Resavska BG TT" w:hAnsi="Resavska BG TT"/>
          <w:sz w:val="20"/>
        </w:rPr>
        <w:t>Додатна финансијска средства нису потребна.</w:t>
      </w:r>
      <w:proofErr w:type="gramEnd"/>
    </w:p>
    <w:p w:rsidR="00C75F2A" w:rsidRPr="004313F2" w:rsidRDefault="00C75F2A" w:rsidP="00C75F2A">
      <w:pPr>
        <w:spacing w:before="120" w:after="120" w:line="240" w:lineRule="auto"/>
        <w:jc w:val="center"/>
        <w:rPr>
          <w:rFonts w:ascii="Resavska BG TT" w:hAnsi="Resavska BG TT" w:cs="Times New Roman"/>
          <w:b/>
          <w:sz w:val="20"/>
        </w:rPr>
      </w:pPr>
      <w:r w:rsidRPr="004313F2">
        <w:rPr>
          <w:rFonts w:ascii="Resavska BG TT" w:hAnsi="Resavska BG TT"/>
          <w:b/>
          <w:sz w:val="20"/>
        </w:rPr>
        <w:t>Члан</w:t>
      </w:r>
      <w:r w:rsidRPr="004313F2">
        <w:rPr>
          <w:rFonts w:ascii="Resavska BG TT" w:hAnsi="Resavska BG TT" w:cs="Times New Roman"/>
          <w:b/>
          <w:sz w:val="20"/>
        </w:rPr>
        <w:t xml:space="preserve"> 10</w:t>
      </w:r>
    </w:p>
    <w:p w:rsidR="00C75F2A" w:rsidRPr="004313F2" w:rsidRDefault="00C75F2A" w:rsidP="00C75F2A">
      <w:pPr>
        <w:spacing w:line="240" w:lineRule="auto"/>
        <w:ind w:firstLine="720"/>
        <w:jc w:val="both"/>
        <w:rPr>
          <w:rFonts w:ascii="Resavska BG TT" w:hAnsi="Resavska BG TT" w:cs="Times New Roman"/>
          <w:sz w:val="20"/>
        </w:rPr>
      </w:pPr>
      <w:proofErr w:type="gramStart"/>
      <w:r w:rsidRPr="004313F2">
        <w:rPr>
          <w:rFonts w:ascii="Resavska BG TT" w:hAnsi="Resavska BG TT" w:cs="Times New Roman"/>
          <w:sz w:val="20"/>
        </w:rPr>
        <w:t xml:space="preserve">Рок за израду Нацрта </w:t>
      </w:r>
      <w:r w:rsidRPr="007371C6">
        <w:rPr>
          <w:rFonts w:ascii="Resavska BG TT" w:hAnsi="Resavska BG TT"/>
          <w:sz w:val="20"/>
        </w:rPr>
        <w:t xml:space="preserve">Измена и допуна </w:t>
      </w:r>
      <w:r>
        <w:rPr>
          <w:rFonts w:ascii="Resavska BG TT" w:hAnsi="Resavska BG TT"/>
          <w:sz w:val="20"/>
        </w:rPr>
        <w:t>плана</w:t>
      </w:r>
      <w:r w:rsidRPr="007371C6">
        <w:rPr>
          <w:rFonts w:ascii="Resavska BG TT" w:hAnsi="Resavska BG TT"/>
          <w:sz w:val="20"/>
        </w:rPr>
        <w:t xml:space="preserve"> </w:t>
      </w:r>
      <w:r w:rsidRPr="004313F2">
        <w:rPr>
          <w:rFonts w:ascii="Resavska BG TT" w:hAnsi="Resavska BG TT" w:cs="Times New Roman"/>
          <w:sz w:val="20"/>
        </w:rPr>
        <w:t>износи 60 дана од дана ступања на снагу ове одлуке.</w:t>
      </w:r>
      <w:proofErr w:type="gramEnd"/>
    </w:p>
    <w:p w:rsidR="00C75F2A" w:rsidRPr="004313F2" w:rsidRDefault="00C75F2A" w:rsidP="00C75F2A">
      <w:pPr>
        <w:spacing w:before="120"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 w:rsidRPr="004313F2">
        <w:rPr>
          <w:rFonts w:ascii="Resavska BG TT" w:hAnsi="Resavska BG TT"/>
          <w:b/>
          <w:sz w:val="20"/>
        </w:rPr>
        <w:t>Члан 11.</w:t>
      </w:r>
      <w:proofErr w:type="gramEnd"/>
    </w:p>
    <w:p w:rsidR="00C75F2A" w:rsidRPr="004313F2" w:rsidRDefault="00C75F2A" w:rsidP="00C75F2A">
      <w:pPr>
        <w:spacing w:before="120" w:line="240" w:lineRule="auto"/>
        <w:ind w:firstLine="720"/>
        <w:jc w:val="both"/>
        <w:rPr>
          <w:rFonts w:ascii="Resavska BG TT" w:hAnsi="Resavska BG TT"/>
          <w:sz w:val="20"/>
        </w:rPr>
      </w:pPr>
      <w:proofErr w:type="gramStart"/>
      <w:r w:rsidRPr="004313F2">
        <w:rPr>
          <w:rFonts w:ascii="Resavska BG TT" w:hAnsi="Resavska BG TT"/>
          <w:sz w:val="20"/>
        </w:rPr>
        <w:t xml:space="preserve">Нацрт </w:t>
      </w:r>
      <w:r w:rsidRPr="007371C6">
        <w:rPr>
          <w:rFonts w:ascii="Resavska BG TT" w:hAnsi="Resavska BG TT"/>
          <w:sz w:val="20"/>
        </w:rPr>
        <w:t xml:space="preserve">Измена и допуна </w:t>
      </w:r>
      <w:r>
        <w:rPr>
          <w:rFonts w:ascii="Resavska BG TT" w:hAnsi="Resavska BG TT"/>
          <w:sz w:val="20"/>
        </w:rPr>
        <w:t>плана</w:t>
      </w:r>
      <w:r w:rsidRPr="004313F2">
        <w:rPr>
          <w:rFonts w:ascii="Resavska BG TT" w:hAnsi="Resavska BG TT"/>
          <w:sz w:val="20"/>
        </w:rPr>
        <w:t xml:space="preserve"> биће изложен на јавни увид у трајању од 30 дана у згради Општинске управе Општине Врњачка Бања.</w:t>
      </w:r>
      <w:proofErr w:type="gramEnd"/>
    </w:p>
    <w:p w:rsidR="00C75F2A" w:rsidRPr="004313F2" w:rsidRDefault="00C75F2A" w:rsidP="00C75F2A">
      <w:pPr>
        <w:spacing w:before="120"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 w:rsidRPr="004313F2">
        <w:rPr>
          <w:rFonts w:ascii="Resavska BG TT" w:hAnsi="Resavska BG TT"/>
          <w:b/>
          <w:sz w:val="20"/>
        </w:rPr>
        <w:t>Члан 12.</w:t>
      </w:r>
      <w:proofErr w:type="gramEnd"/>
    </w:p>
    <w:p w:rsidR="00C75F2A" w:rsidRPr="00B96B83" w:rsidRDefault="00C75F2A" w:rsidP="00C75F2A">
      <w:pPr>
        <w:spacing w:before="120" w:after="120" w:line="240" w:lineRule="auto"/>
        <w:ind w:firstLine="720"/>
        <w:jc w:val="both"/>
        <w:rPr>
          <w:rFonts w:ascii="Resavska BG TT" w:hAnsi="Resavska BG TT"/>
          <w:color w:val="FF0000"/>
          <w:sz w:val="20"/>
        </w:rPr>
      </w:pPr>
      <w:proofErr w:type="gramStart"/>
      <w:r w:rsidRPr="004313F2">
        <w:rPr>
          <w:rFonts w:ascii="Resavska BG TT" w:hAnsi="Resavska BG TT"/>
          <w:sz w:val="20"/>
        </w:rPr>
        <w:t xml:space="preserve">У складу са одредбама Закона о стратешкој процени утицаја на животну средину („Службени гласник РС”, бр. 135/04 и 88/10), не приступа се изради стратешке процене утицаја </w:t>
      </w:r>
      <w:r w:rsidR="00B96B83" w:rsidRPr="007371C6">
        <w:rPr>
          <w:rFonts w:ascii="Resavska BG TT" w:hAnsi="Resavska BG TT"/>
          <w:sz w:val="20"/>
        </w:rPr>
        <w:t xml:space="preserve">Измена и допуна </w:t>
      </w:r>
      <w:r w:rsidR="00B96B83">
        <w:rPr>
          <w:rFonts w:ascii="Resavska BG TT" w:hAnsi="Resavska BG TT"/>
          <w:sz w:val="20"/>
        </w:rPr>
        <w:t>плана</w:t>
      </w:r>
      <w:r w:rsidR="00B96B83" w:rsidRPr="007371C6">
        <w:rPr>
          <w:rFonts w:ascii="Resavska BG TT" w:hAnsi="Resavska BG TT"/>
          <w:sz w:val="20"/>
        </w:rPr>
        <w:t xml:space="preserve"> </w:t>
      </w:r>
      <w:r w:rsidRPr="004313F2">
        <w:rPr>
          <w:rFonts w:ascii="Resavska BG TT" w:hAnsi="Resavska BG TT"/>
          <w:sz w:val="20"/>
        </w:rPr>
        <w:t xml:space="preserve">на животну средину, на основу Мишљења Одсека за урбанизам, еколошке, имовинско-правне и стамбене </w:t>
      </w:r>
      <w:r w:rsidRPr="00ED4591">
        <w:rPr>
          <w:rFonts w:ascii="Resavska BG TT" w:hAnsi="Resavska BG TT"/>
          <w:sz w:val="20"/>
        </w:rPr>
        <w:t>послове бр.</w:t>
      </w:r>
      <w:proofErr w:type="gramEnd"/>
      <w:r w:rsidRPr="00ED4591">
        <w:rPr>
          <w:rFonts w:ascii="Resavska BG TT" w:hAnsi="Resavska BG TT"/>
          <w:sz w:val="20"/>
        </w:rPr>
        <w:t xml:space="preserve"> </w:t>
      </w:r>
      <w:proofErr w:type="gramStart"/>
      <w:r w:rsidR="00ED4591" w:rsidRPr="00ED4591">
        <w:rPr>
          <w:rFonts w:ascii="Resavska BG TT" w:hAnsi="Resavska BG TT"/>
          <w:sz w:val="20"/>
        </w:rPr>
        <w:t>350-279/18</w:t>
      </w:r>
      <w:r w:rsidRPr="00ED4591">
        <w:rPr>
          <w:rFonts w:ascii="Resavska BG TT" w:hAnsi="Resavska BG TT"/>
          <w:sz w:val="20"/>
        </w:rPr>
        <w:t xml:space="preserve"> од </w:t>
      </w:r>
      <w:r w:rsidR="00ED4591" w:rsidRPr="00ED4591">
        <w:rPr>
          <w:rFonts w:ascii="Resavska BG TT" w:hAnsi="Resavska BG TT"/>
          <w:sz w:val="20"/>
        </w:rPr>
        <w:t>10.10.</w:t>
      </w:r>
      <w:r w:rsidRPr="00ED4591">
        <w:rPr>
          <w:rFonts w:ascii="Resavska BG TT" w:hAnsi="Resavska BG TT"/>
          <w:sz w:val="20"/>
        </w:rPr>
        <w:t>2018.г.</w:t>
      </w:r>
      <w:proofErr w:type="gramEnd"/>
    </w:p>
    <w:p w:rsidR="00C75F2A" w:rsidRPr="004313F2" w:rsidRDefault="00C75F2A" w:rsidP="00C75F2A">
      <w:pPr>
        <w:spacing w:before="120"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 w:rsidRPr="004313F2">
        <w:rPr>
          <w:rFonts w:ascii="Resavska BG TT" w:hAnsi="Resavska BG TT"/>
          <w:b/>
          <w:sz w:val="20"/>
        </w:rPr>
        <w:t>Члан 13.</w:t>
      </w:r>
      <w:proofErr w:type="gramEnd"/>
    </w:p>
    <w:p w:rsidR="00C75F2A" w:rsidRPr="004313F2" w:rsidRDefault="00C75F2A" w:rsidP="00C75F2A">
      <w:pPr>
        <w:spacing w:before="120" w:line="240" w:lineRule="auto"/>
        <w:ind w:firstLine="720"/>
        <w:jc w:val="both"/>
        <w:rPr>
          <w:rFonts w:ascii="Resavska BG TT" w:hAnsi="Resavska BG TT"/>
          <w:sz w:val="20"/>
        </w:rPr>
      </w:pPr>
      <w:proofErr w:type="gramStart"/>
      <w:r w:rsidRPr="004313F2">
        <w:rPr>
          <w:rFonts w:ascii="Resavska BG TT" w:hAnsi="Resavska BG TT"/>
          <w:sz w:val="20"/>
        </w:rPr>
        <w:t xml:space="preserve">Елаборат </w:t>
      </w:r>
      <w:r w:rsidR="00B96B83" w:rsidRPr="007371C6">
        <w:rPr>
          <w:rFonts w:ascii="Resavska BG TT" w:hAnsi="Resavska BG TT"/>
          <w:sz w:val="20"/>
        </w:rPr>
        <w:t xml:space="preserve">Измена и допуна </w:t>
      </w:r>
      <w:r w:rsidR="00B96B83">
        <w:rPr>
          <w:rFonts w:ascii="Resavska BG TT" w:hAnsi="Resavska BG TT"/>
          <w:sz w:val="20"/>
        </w:rPr>
        <w:t>плана</w:t>
      </w:r>
      <w:r w:rsidR="00B96B83" w:rsidRPr="007371C6">
        <w:rPr>
          <w:rFonts w:ascii="Resavska BG TT" w:hAnsi="Resavska BG TT"/>
          <w:sz w:val="20"/>
        </w:rPr>
        <w:t xml:space="preserve"> </w:t>
      </w:r>
      <w:r w:rsidRPr="004313F2">
        <w:rPr>
          <w:rFonts w:ascii="Resavska BG TT" w:hAnsi="Resavska BG TT"/>
          <w:sz w:val="20"/>
        </w:rPr>
        <w:t>израдиће се у пет примерака оригинала у аналогном и дигиталном облику који ће се по овери чувати код Скупштине Општине Врњачка Бања као доносиоца плана, Одсека за урбанизам, еколошке, имовинско-правне и стамбене послове (два примерка), Општинске стамбене агенције и Републичког геодетског завода.</w:t>
      </w:r>
      <w:proofErr w:type="gramEnd"/>
    </w:p>
    <w:p w:rsidR="00C75F2A" w:rsidRPr="004313F2" w:rsidRDefault="00C75F2A" w:rsidP="00C75F2A">
      <w:pPr>
        <w:spacing w:before="120" w:after="120" w:line="240" w:lineRule="auto"/>
        <w:jc w:val="center"/>
        <w:rPr>
          <w:rFonts w:ascii="Resavska BG TT" w:hAnsi="Resavska BG TT"/>
          <w:b/>
          <w:sz w:val="20"/>
        </w:rPr>
      </w:pPr>
      <w:proofErr w:type="gramStart"/>
      <w:r w:rsidRPr="004313F2">
        <w:rPr>
          <w:rFonts w:ascii="Resavska BG TT" w:hAnsi="Resavska BG TT" w:cs="Times New Roman"/>
          <w:b/>
          <w:sz w:val="20"/>
        </w:rPr>
        <w:t>Члан</w:t>
      </w:r>
      <w:r w:rsidRPr="004313F2">
        <w:rPr>
          <w:rFonts w:ascii="Resavska BG TT" w:hAnsi="Resavska BG TT"/>
          <w:b/>
          <w:sz w:val="20"/>
        </w:rPr>
        <w:t xml:space="preserve"> 14.</w:t>
      </w:r>
      <w:proofErr w:type="gramEnd"/>
    </w:p>
    <w:p w:rsidR="00C75F2A" w:rsidRPr="004313F2" w:rsidRDefault="00C75F2A" w:rsidP="00C75F2A">
      <w:pPr>
        <w:spacing w:before="120" w:line="240" w:lineRule="auto"/>
        <w:ind w:firstLine="720"/>
        <w:jc w:val="both"/>
        <w:rPr>
          <w:rFonts w:ascii="Resavska BG TT" w:hAnsi="Resavska BG TT"/>
          <w:sz w:val="20"/>
        </w:rPr>
      </w:pPr>
      <w:proofErr w:type="gramStart"/>
      <w:r w:rsidRPr="004313F2">
        <w:rPr>
          <w:rFonts w:ascii="Resavska BG TT" w:hAnsi="Resavska BG TT"/>
          <w:sz w:val="20"/>
        </w:rPr>
        <w:t>Ова одлука ступа на снагу осмог дана од дана објављивања у „Службеном листу општине Врњачка Бања”.</w:t>
      </w:r>
      <w:proofErr w:type="gramEnd"/>
    </w:p>
    <w:p w:rsidR="009E63A7" w:rsidRPr="009867D8" w:rsidRDefault="00FD363C" w:rsidP="009E63A7">
      <w:pPr>
        <w:spacing w:line="240" w:lineRule="auto"/>
        <w:jc w:val="center"/>
        <w:rPr>
          <w:rFonts w:ascii="Resavska BG TT" w:hAnsi="Resavska BG TT"/>
          <w:b/>
          <w:sz w:val="20"/>
        </w:rPr>
      </w:pPr>
      <w:r w:rsidRPr="009867D8">
        <w:rPr>
          <w:rFonts w:ascii="Resavska BG TT" w:hAnsi="Resavska BG TT"/>
          <w:b/>
          <w:sz w:val="20"/>
        </w:rPr>
        <w:t>Скупштина</w:t>
      </w:r>
      <w:r w:rsidR="00F40136" w:rsidRPr="009867D8">
        <w:rPr>
          <w:rFonts w:ascii="Resavska BG TT" w:hAnsi="Resavska BG TT"/>
          <w:b/>
          <w:sz w:val="20"/>
        </w:rPr>
        <w:t xml:space="preserve"> </w:t>
      </w:r>
      <w:r w:rsidR="002877FD" w:rsidRPr="009867D8">
        <w:rPr>
          <w:rFonts w:ascii="Resavska BG TT" w:hAnsi="Resavska BG TT"/>
          <w:b/>
          <w:sz w:val="20"/>
        </w:rPr>
        <w:t>Општине</w:t>
      </w:r>
      <w:r w:rsidR="00F40136" w:rsidRPr="009867D8">
        <w:rPr>
          <w:rFonts w:ascii="Resavska BG TT" w:hAnsi="Resavska BG TT"/>
          <w:b/>
          <w:sz w:val="20"/>
        </w:rPr>
        <w:t xml:space="preserve"> </w:t>
      </w:r>
      <w:r w:rsidR="002877FD" w:rsidRPr="009867D8">
        <w:rPr>
          <w:rFonts w:ascii="Resavska BG TT" w:hAnsi="Resavska BG TT"/>
          <w:b/>
          <w:sz w:val="20"/>
        </w:rPr>
        <w:t>ВрњачкаБања</w:t>
      </w:r>
    </w:p>
    <w:p w:rsidR="009E63A7" w:rsidRPr="009867D8" w:rsidRDefault="00FD363C" w:rsidP="00EC26DA">
      <w:pPr>
        <w:spacing w:line="240" w:lineRule="auto"/>
        <w:jc w:val="center"/>
        <w:rPr>
          <w:rFonts w:ascii="Resavska BG TT" w:hAnsi="Resavska BG TT"/>
          <w:sz w:val="20"/>
        </w:rPr>
      </w:pPr>
      <w:r w:rsidRPr="009867D8">
        <w:rPr>
          <w:rFonts w:ascii="Resavska BG TT" w:hAnsi="Resavska BG TT"/>
          <w:sz w:val="20"/>
        </w:rPr>
        <w:t>Број</w:t>
      </w:r>
      <w:r w:rsidR="00F40136" w:rsidRPr="009867D8">
        <w:rPr>
          <w:rFonts w:ascii="Resavska BG TT" w:hAnsi="Resavska BG TT"/>
          <w:sz w:val="20"/>
        </w:rPr>
        <w:t xml:space="preserve"> </w:t>
      </w:r>
      <w:r w:rsidR="002877FD" w:rsidRPr="009867D8">
        <w:rPr>
          <w:rFonts w:ascii="Resavska BG TT" w:hAnsi="Resavska BG TT"/>
          <w:sz w:val="20"/>
          <w:highlight w:val="yellow"/>
        </w:rPr>
        <w:t>_____________</w:t>
      </w:r>
      <w:proofErr w:type="gramStart"/>
      <w:r w:rsidRPr="009867D8">
        <w:rPr>
          <w:rFonts w:ascii="Resavska BG TT" w:hAnsi="Resavska BG TT"/>
          <w:sz w:val="20"/>
          <w:highlight w:val="yellow"/>
        </w:rPr>
        <w:t>,</w:t>
      </w:r>
      <w:r w:rsidR="002877FD" w:rsidRPr="009867D8">
        <w:rPr>
          <w:rFonts w:ascii="Resavska BG TT" w:hAnsi="Resavska BG TT"/>
          <w:sz w:val="20"/>
          <w:highlight w:val="yellow"/>
        </w:rPr>
        <w:t>_</w:t>
      </w:r>
      <w:proofErr w:type="gramEnd"/>
      <w:r w:rsidR="002877FD" w:rsidRPr="009867D8">
        <w:rPr>
          <w:rFonts w:ascii="Resavska BG TT" w:hAnsi="Resavska BG TT"/>
          <w:sz w:val="20"/>
          <w:highlight w:val="yellow"/>
        </w:rPr>
        <w:t>________</w:t>
      </w:r>
      <w:r w:rsidRPr="009867D8">
        <w:rPr>
          <w:rFonts w:ascii="Resavska BG TT" w:hAnsi="Resavska BG TT"/>
          <w:sz w:val="20"/>
        </w:rPr>
        <w:t xml:space="preserve"> 201</w:t>
      </w:r>
      <w:r w:rsidR="003A7890">
        <w:rPr>
          <w:rFonts w:ascii="Resavska BG TT" w:hAnsi="Resavska BG TT"/>
          <w:sz w:val="20"/>
          <w:lang/>
        </w:rPr>
        <w:t>9</w:t>
      </w:r>
      <w:r w:rsidRPr="009867D8">
        <w:rPr>
          <w:rFonts w:ascii="Resavska BG TT" w:hAnsi="Resavska BG TT"/>
          <w:sz w:val="20"/>
        </w:rPr>
        <w:t>.године</w:t>
      </w:r>
    </w:p>
    <w:p w:rsidR="00152DB6" w:rsidRPr="009867D8" w:rsidRDefault="00FD363C" w:rsidP="00152DB6">
      <w:pPr>
        <w:spacing w:after="0" w:line="240" w:lineRule="auto"/>
        <w:ind w:left="6237"/>
        <w:jc w:val="center"/>
        <w:rPr>
          <w:rFonts w:ascii="Resavska BG TT" w:hAnsi="Resavska BG TT"/>
          <w:smallCaps/>
          <w:sz w:val="20"/>
        </w:rPr>
      </w:pPr>
      <w:r w:rsidRPr="009867D8">
        <w:rPr>
          <w:rFonts w:ascii="Resavska BG TT" w:hAnsi="Resavska BG TT"/>
          <w:smallCaps/>
          <w:sz w:val="20"/>
        </w:rPr>
        <w:t>Председник</w:t>
      </w:r>
      <w:r w:rsidR="00F40136" w:rsidRPr="009867D8">
        <w:rPr>
          <w:rFonts w:ascii="Resavska BG TT" w:hAnsi="Resavska BG TT"/>
          <w:smallCaps/>
          <w:sz w:val="20"/>
        </w:rPr>
        <w:t xml:space="preserve"> </w:t>
      </w:r>
      <w:r w:rsidR="00152DB6" w:rsidRPr="009867D8">
        <w:rPr>
          <w:rFonts w:ascii="Resavska BG TT" w:hAnsi="Resavska BG TT"/>
          <w:smallCaps/>
          <w:sz w:val="20"/>
        </w:rPr>
        <w:t>Скупштине</w:t>
      </w:r>
    </w:p>
    <w:p w:rsidR="00F13536" w:rsidRPr="009867D8" w:rsidRDefault="002877FD" w:rsidP="00152DB6">
      <w:pPr>
        <w:spacing w:before="120" w:line="240" w:lineRule="auto"/>
        <w:ind w:left="6237"/>
        <w:jc w:val="center"/>
        <w:rPr>
          <w:rFonts w:ascii="Resavska BG TT" w:hAnsi="Resavska BG TT"/>
          <w:sz w:val="20"/>
        </w:rPr>
      </w:pPr>
      <w:r w:rsidRPr="009867D8">
        <w:rPr>
          <w:rFonts w:ascii="Resavska BG TT" w:hAnsi="Resavska BG TT"/>
          <w:sz w:val="20"/>
        </w:rPr>
        <w:t>ИванРадовић</w:t>
      </w:r>
    </w:p>
    <w:p w:rsidR="00E36DA1" w:rsidRPr="009867D8" w:rsidRDefault="00E36DA1" w:rsidP="00E36DA1">
      <w:pPr>
        <w:spacing w:line="240" w:lineRule="auto"/>
        <w:jc w:val="center"/>
        <w:rPr>
          <w:rFonts w:ascii="Resavska BG TT" w:hAnsi="Resavska BG TT"/>
          <w:b/>
          <w:smallCaps/>
          <w:spacing w:val="44"/>
          <w:sz w:val="20"/>
        </w:rPr>
      </w:pPr>
      <w:r w:rsidRPr="009867D8">
        <w:rPr>
          <w:rFonts w:ascii="Resavska BG TT" w:hAnsi="Resavska BG TT"/>
          <w:b/>
          <w:smallCaps/>
          <w:spacing w:val="44"/>
          <w:sz w:val="20"/>
        </w:rPr>
        <w:lastRenderedPageBreak/>
        <w:t>Образложење</w:t>
      </w:r>
    </w:p>
    <w:p w:rsidR="00E36DA1" w:rsidRPr="003A7890" w:rsidRDefault="00E36DA1" w:rsidP="00E36DA1">
      <w:pPr>
        <w:spacing w:after="60" w:line="240" w:lineRule="auto"/>
        <w:jc w:val="both"/>
        <w:rPr>
          <w:rFonts w:ascii="Resavska BG TT" w:hAnsi="Resavska BG TT"/>
          <w:sz w:val="20"/>
        </w:rPr>
      </w:pPr>
      <w:r w:rsidRPr="003A7890">
        <w:rPr>
          <w:rFonts w:ascii="Resavska BG TT" w:hAnsi="Resavska BG TT"/>
          <w:b/>
          <w:smallCaps/>
          <w:sz w:val="20"/>
        </w:rPr>
        <w:t>Правни</w:t>
      </w:r>
      <w:r w:rsidR="00786F00" w:rsidRPr="003A7890">
        <w:rPr>
          <w:rFonts w:ascii="Resavska BG TT" w:hAnsi="Resavska BG TT"/>
          <w:b/>
          <w:smallCaps/>
          <w:sz w:val="20"/>
        </w:rPr>
        <w:t xml:space="preserve"> </w:t>
      </w:r>
      <w:r w:rsidRPr="003A7890">
        <w:rPr>
          <w:rFonts w:ascii="Resavska BG TT" w:hAnsi="Resavska BG TT"/>
          <w:b/>
          <w:smallCaps/>
          <w:sz w:val="20"/>
        </w:rPr>
        <w:t>основ</w:t>
      </w:r>
      <w:r w:rsidR="00786F00" w:rsidRPr="003A7890">
        <w:rPr>
          <w:rFonts w:ascii="Resavska BG TT" w:hAnsi="Resavska BG TT"/>
          <w:b/>
          <w:smallCaps/>
          <w:sz w:val="20"/>
        </w:rPr>
        <w:t xml:space="preserve"> </w:t>
      </w:r>
      <w:r w:rsidRPr="003A7890">
        <w:rPr>
          <w:rFonts w:ascii="Resavska BG TT" w:hAnsi="Resavska BG TT"/>
          <w:sz w:val="20"/>
        </w:rPr>
        <w:t>за</w:t>
      </w:r>
      <w:r w:rsidR="00786F00" w:rsidRPr="003A7890">
        <w:rPr>
          <w:rFonts w:ascii="Resavska BG TT" w:hAnsi="Resavska BG TT"/>
          <w:sz w:val="20"/>
        </w:rPr>
        <w:t xml:space="preserve"> </w:t>
      </w:r>
      <w:r w:rsidRPr="003A7890">
        <w:rPr>
          <w:rFonts w:ascii="Resavska BG TT" w:hAnsi="Resavska BG TT"/>
          <w:sz w:val="20"/>
        </w:rPr>
        <w:t>доношење</w:t>
      </w:r>
      <w:r w:rsidR="00786F00" w:rsidRPr="003A7890">
        <w:rPr>
          <w:rFonts w:ascii="Resavska BG TT" w:hAnsi="Resavska BG TT"/>
          <w:sz w:val="20"/>
        </w:rPr>
        <w:t xml:space="preserve"> </w:t>
      </w:r>
      <w:r w:rsidRPr="003A7890">
        <w:rPr>
          <w:rFonts w:ascii="Resavska BG TT" w:hAnsi="Resavska BG TT"/>
          <w:sz w:val="20"/>
        </w:rPr>
        <w:t>Одлуке о изради</w:t>
      </w:r>
      <w:r w:rsidR="00786F00" w:rsidRPr="003A7890">
        <w:rPr>
          <w:rFonts w:ascii="Resavska BG TT" w:hAnsi="Resavska BG TT"/>
          <w:sz w:val="20"/>
        </w:rPr>
        <w:t xml:space="preserve"> </w:t>
      </w:r>
      <w:r w:rsidR="009074EE" w:rsidRPr="003A7890">
        <w:rPr>
          <w:rFonts w:ascii="Resavska BG TT" w:hAnsi="Resavska BG TT"/>
          <w:b/>
          <w:smallCaps/>
          <w:sz w:val="20"/>
        </w:rPr>
        <w:t xml:space="preserve">(других) </w:t>
      </w:r>
      <w:r w:rsidR="0085520B" w:rsidRPr="003A7890">
        <w:rPr>
          <w:rFonts w:ascii="Resavska BG TT" w:hAnsi="Resavska BG TT"/>
          <w:smallCaps/>
          <w:sz w:val="20"/>
        </w:rPr>
        <w:t>Измена и допуна</w:t>
      </w:r>
      <w:r w:rsidR="00786F00" w:rsidRPr="003A7890">
        <w:rPr>
          <w:rFonts w:ascii="Resavska BG TT" w:hAnsi="Resavska BG TT"/>
          <w:smallCaps/>
          <w:sz w:val="20"/>
        </w:rPr>
        <w:t xml:space="preserve"> </w:t>
      </w:r>
      <w:r w:rsidRPr="003A7890">
        <w:rPr>
          <w:rFonts w:ascii="Resavska BG TT" w:hAnsi="Resavska BG TT"/>
          <w:smallCaps/>
          <w:sz w:val="20"/>
        </w:rPr>
        <w:t>П</w:t>
      </w:r>
      <w:r w:rsidR="0085520B" w:rsidRPr="003A7890">
        <w:rPr>
          <w:rFonts w:ascii="Resavska BG TT" w:hAnsi="Resavska BG TT"/>
          <w:smallCaps/>
          <w:sz w:val="20"/>
        </w:rPr>
        <w:t>ГР Врњачке</w:t>
      </w:r>
      <w:r w:rsidR="00786F00" w:rsidRPr="003A7890">
        <w:rPr>
          <w:rFonts w:ascii="Resavska BG TT" w:hAnsi="Resavska BG TT"/>
          <w:smallCaps/>
          <w:sz w:val="20"/>
        </w:rPr>
        <w:t xml:space="preserve"> </w:t>
      </w:r>
      <w:r w:rsidR="0085520B" w:rsidRPr="003A7890">
        <w:rPr>
          <w:rFonts w:ascii="Resavska BG TT" w:hAnsi="Resavska BG TT"/>
          <w:smallCaps/>
          <w:sz w:val="20"/>
        </w:rPr>
        <w:t>Бање</w:t>
      </w:r>
      <w:r w:rsidR="00786F00" w:rsidRPr="003A7890">
        <w:rPr>
          <w:rFonts w:ascii="Resavska BG TT" w:hAnsi="Resavska BG TT"/>
          <w:smallCaps/>
          <w:sz w:val="20"/>
        </w:rPr>
        <w:t xml:space="preserve"> </w:t>
      </w:r>
      <w:r w:rsidRPr="003A7890">
        <w:rPr>
          <w:rFonts w:ascii="Resavska BG TT" w:hAnsi="Resavska BG TT"/>
          <w:sz w:val="20"/>
        </w:rPr>
        <w:t>чине:</w:t>
      </w:r>
    </w:p>
    <w:p w:rsidR="00E36DA1" w:rsidRPr="009867D8" w:rsidRDefault="00E36DA1" w:rsidP="00E36DA1">
      <w:pPr>
        <w:pStyle w:val="ListParagraph"/>
        <w:numPr>
          <w:ilvl w:val="0"/>
          <w:numId w:val="9"/>
        </w:numPr>
        <w:spacing w:before="60" w:after="60" w:line="240" w:lineRule="auto"/>
        <w:ind w:left="426" w:hanging="357"/>
        <w:contextualSpacing w:val="0"/>
        <w:jc w:val="both"/>
        <w:rPr>
          <w:rFonts w:ascii="Resavska BG TT" w:hAnsi="Resavska BG TT"/>
          <w:sz w:val="20"/>
        </w:rPr>
      </w:pPr>
      <w:r w:rsidRPr="009867D8">
        <w:rPr>
          <w:rFonts w:ascii="Resavska BG TT" w:hAnsi="Resavska BG TT"/>
          <w:b/>
          <w:sz w:val="20"/>
        </w:rPr>
        <w:t>Закон о планирању и изградњи</w:t>
      </w:r>
      <w:r w:rsidRPr="009867D8">
        <w:rPr>
          <w:rFonts w:ascii="Resavska BG TT" w:hAnsi="Resavska BG TT"/>
          <w:sz w:val="20"/>
        </w:rPr>
        <w:t xml:space="preserve"> („Службени</w:t>
      </w:r>
      <w:r w:rsidR="00786F00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 xml:space="preserve">гласник </w:t>
      </w:r>
      <w:r w:rsidR="00786F00" w:rsidRPr="009867D8">
        <w:rPr>
          <w:rFonts w:ascii="Resavska BG TT" w:hAnsi="Resavska BG TT"/>
          <w:sz w:val="20"/>
        </w:rPr>
        <w:t>РС”, бр. 72/09, 81/09 – исправ</w:t>
      </w:r>
      <w:r w:rsidRPr="009867D8">
        <w:rPr>
          <w:rFonts w:ascii="Resavska BG TT" w:hAnsi="Resavska BG TT"/>
          <w:sz w:val="20"/>
        </w:rPr>
        <w:t>ка, 64/10 – одлука УС, 24/11, 121/12, 42/13 – одлука УС, 50/13 – одлук</w:t>
      </w:r>
      <w:r w:rsidR="003A7890">
        <w:rPr>
          <w:rFonts w:ascii="Resavska BG TT" w:hAnsi="Resavska BG TT"/>
          <w:sz w:val="20"/>
        </w:rPr>
        <w:t>а УС, 98/13 – одлука УС, 132/14</w:t>
      </w:r>
      <w:r w:rsidR="003A7890">
        <w:rPr>
          <w:rFonts w:ascii="Resavska BG TT" w:hAnsi="Resavska BG TT"/>
          <w:sz w:val="20"/>
          <w:lang/>
        </w:rPr>
        <w:t xml:space="preserve">, </w:t>
      </w:r>
      <w:r w:rsidRPr="009867D8">
        <w:rPr>
          <w:rFonts w:ascii="Resavska BG TT" w:hAnsi="Resavska BG TT"/>
          <w:sz w:val="20"/>
        </w:rPr>
        <w:t>145/14</w:t>
      </w:r>
      <w:r w:rsidR="003A7890">
        <w:rPr>
          <w:rFonts w:ascii="Resavska BG TT" w:hAnsi="Resavska BG TT"/>
          <w:sz w:val="20"/>
          <w:lang/>
        </w:rPr>
        <w:t xml:space="preserve"> и 83/18</w:t>
      </w:r>
      <w:r w:rsidRPr="009867D8">
        <w:rPr>
          <w:rFonts w:ascii="Resavska BG TT" w:hAnsi="Resavska BG TT"/>
          <w:sz w:val="20"/>
        </w:rPr>
        <w:t>),</w:t>
      </w:r>
    </w:p>
    <w:p w:rsidR="00E36DA1" w:rsidRPr="009867D8" w:rsidRDefault="00E36DA1" w:rsidP="00E36DA1">
      <w:pPr>
        <w:pStyle w:val="ListParagraph"/>
        <w:numPr>
          <w:ilvl w:val="0"/>
          <w:numId w:val="9"/>
        </w:numPr>
        <w:spacing w:before="60" w:after="60" w:line="240" w:lineRule="auto"/>
        <w:ind w:left="426" w:hanging="357"/>
        <w:contextualSpacing w:val="0"/>
        <w:jc w:val="both"/>
        <w:rPr>
          <w:rFonts w:ascii="Resavska BG TT" w:hAnsi="Resavska BG TT"/>
          <w:sz w:val="20"/>
        </w:rPr>
      </w:pPr>
      <w:r w:rsidRPr="009867D8">
        <w:rPr>
          <w:rFonts w:ascii="Resavska BG TT" w:hAnsi="Resavska BG TT"/>
          <w:b/>
          <w:sz w:val="20"/>
        </w:rPr>
        <w:t>Закон о стратешкој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процени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утицаја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на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животну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средину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(„Службени</w:t>
      </w:r>
      <w:r w:rsidR="00786F00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гласник РС”, бр. 135/2004 и 88/2010),</w:t>
      </w:r>
    </w:p>
    <w:p w:rsidR="00C5198D" w:rsidRPr="009867D8" w:rsidRDefault="00C5198D" w:rsidP="00E36DA1">
      <w:pPr>
        <w:pStyle w:val="ListParagraph"/>
        <w:numPr>
          <w:ilvl w:val="0"/>
          <w:numId w:val="9"/>
        </w:numPr>
        <w:spacing w:before="60" w:after="60" w:line="240" w:lineRule="auto"/>
        <w:ind w:left="426" w:hanging="357"/>
        <w:contextualSpacing w:val="0"/>
        <w:jc w:val="both"/>
        <w:rPr>
          <w:rFonts w:ascii="Resavska BG TT" w:hAnsi="Resavska BG TT"/>
          <w:sz w:val="20"/>
        </w:rPr>
      </w:pPr>
      <w:r w:rsidRPr="009867D8">
        <w:rPr>
          <w:rFonts w:ascii="Resavska BG TT" w:hAnsi="Resavska BG TT"/>
          <w:b/>
          <w:sz w:val="20"/>
        </w:rPr>
        <w:t>Закон о јавним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набавкама</w:t>
      </w:r>
      <w:r w:rsidRPr="009867D8">
        <w:rPr>
          <w:rFonts w:ascii="Resavska BG TT" w:hAnsi="Resavska BG TT"/>
          <w:sz w:val="20"/>
        </w:rPr>
        <w:t xml:space="preserve"> („Сл. гласник РС”, бр. 124/2012, 14/2015 и 68/2015),</w:t>
      </w:r>
    </w:p>
    <w:p w:rsidR="00C5198D" w:rsidRPr="009867D8" w:rsidRDefault="00C5198D" w:rsidP="00C5198D">
      <w:pPr>
        <w:pStyle w:val="ListParagraph"/>
        <w:numPr>
          <w:ilvl w:val="0"/>
          <w:numId w:val="9"/>
        </w:numPr>
        <w:spacing w:before="60" w:after="60" w:line="240" w:lineRule="auto"/>
        <w:ind w:left="426" w:hanging="357"/>
        <w:contextualSpacing w:val="0"/>
        <w:jc w:val="both"/>
        <w:rPr>
          <w:rFonts w:ascii="Resavska BG TT" w:hAnsi="Resavska BG TT"/>
          <w:sz w:val="20"/>
        </w:rPr>
      </w:pPr>
      <w:r w:rsidRPr="009867D8">
        <w:rPr>
          <w:rFonts w:ascii="Resavska BG TT" w:hAnsi="Resavska BG TT"/>
          <w:b/>
          <w:sz w:val="20"/>
        </w:rPr>
        <w:t>Правилник о садржини, начину и поступку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израде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докумената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просторног и урбанистичког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планирања</w:t>
      </w:r>
      <w:r w:rsidRPr="009867D8">
        <w:rPr>
          <w:rFonts w:ascii="Resavska BG TT" w:hAnsi="Resavska BG TT"/>
          <w:sz w:val="20"/>
        </w:rPr>
        <w:t xml:space="preserve"> („Службени</w:t>
      </w:r>
      <w:r w:rsidR="00786F00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гласник РС”, бр. 64/2015),</w:t>
      </w:r>
    </w:p>
    <w:p w:rsidR="00E36DA1" w:rsidRPr="009867D8" w:rsidRDefault="00E36DA1" w:rsidP="00C5198D">
      <w:pPr>
        <w:pStyle w:val="ListParagraph"/>
        <w:numPr>
          <w:ilvl w:val="0"/>
          <w:numId w:val="9"/>
        </w:numPr>
        <w:spacing w:before="60" w:after="60" w:line="240" w:lineRule="auto"/>
        <w:ind w:left="425" w:hanging="357"/>
        <w:contextualSpacing w:val="0"/>
        <w:jc w:val="both"/>
        <w:rPr>
          <w:rFonts w:ascii="Resavska BG TT" w:hAnsi="Resavska BG TT"/>
          <w:sz w:val="20"/>
        </w:rPr>
      </w:pPr>
      <w:r w:rsidRPr="009867D8">
        <w:rPr>
          <w:rFonts w:ascii="Resavska BG TT" w:hAnsi="Resavska BG TT"/>
          <w:b/>
          <w:sz w:val="20"/>
        </w:rPr>
        <w:t>Статут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Општине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Врњачка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Бања</w:t>
      </w:r>
      <w:r w:rsidRPr="009867D8">
        <w:rPr>
          <w:rFonts w:ascii="Resavska BG TT" w:hAnsi="Resavska BG TT"/>
          <w:sz w:val="20"/>
        </w:rPr>
        <w:t xml:space="preserve"> („Службени</w:t>
      </w:r>
      <w:r w:rsidR="00786F00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лист</w:t>
      </w:r>
      <w:r w:rsidR="00786F00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општине</w:t>
      </w:r>
      <w:r w:rsidR="00786F00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Врњачка</w:t>
      </w:r>
      <w:r w:rsidR="00786F00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 xml:space="preserve">Бања”, бр. </w:t>
      </w:r>
      <w:r w:rsidR="009B6F54" w:rsidRPr="009867D8">
        <w:rPr>
          <w:rFonts w:ascii="Resavska BG TT" w:hAnsi="Resavska BG TT"/>
          <w:sz w:val="20"/>
        </w:rPr>
        <w:t>23</w:t>
      </w:r>
      <w:r w:rsidRPr="009867D8">
        <w:rPr>
          <w:rFonts w:ascii="Resavska BG TT" w:hAnsi="Resavska BG TT"/>
          <w:sz w:val="20"/>
        </w:rPr>
        <w:t>/201</w:t>
      </w:r>
      <w:r w:rsidR="009B6F54" w:rsidRPr="009867D8">
        <w:rPr>
          <w:rFonts w:ascii="Resavska BG TT" w:hAnsi="Resavska BG TT"/>
          <w:sz w:val="20"/>
        </w:rPr>
        <w:t>6</w:t>
      </w:r>
      <w:r w:rsidRPr="009867D8">
        <w:rPr>
          <w:rFonts w:ascii="Resavska BG TT" w:hAnsi="Resavska BG TT"/>
          <w:sz w:val="20"/>
        </w:rPr>
        <w:t xml:space="preserve"> – пречишћен</w:t>
      </w:r>
      <w:r w:rsidR="00786F00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текст)</w:t>
      </w:r>
      <w:r w:rsidR="00C5198D" w:rsidRPr="009867D8">
        <w:rPr>
          <w:rFonts w:ascii="Resavska BG TT" w:hAnsi="Resavska BG TT"/>
          <w:sz w:val="20"/>
        </w:rPr>
        <w:t>,</w:t>
      </w:r>
    </w:p>
    <w:p w:rsidR="00C5198D" w:rsidRPr="009867D8" w:rsidRDefault="00C5198D" w:rsidP="000A647E">
      <w:pPr>
        <w:pStyle w:val="ListParagraph"/>
        <w:numPr>
          <w:ilvl w:val="0"/>
          <w:numId w:val="9"/>
        </w:numPr>
        <w:spacing w:before="60" w:after="120" w:line="240" w:lineRule="auto"/>
        <w:ind w:left="425" w:hanging="357"/>
        <w:contextualSpacing w:val="0"/>
        <w:jc w:val="both"/>
        <w:rPr>
          <w:rFonts w:ascii="Resavska BG TT" w:hAnsi="Resavska BG TT"/>
          <w:sz w:val="20"/>
        </w:rPr>
      </w:pPr>
      <w:r w:rsidRPr="009867D8">
        <w:rPr>
          <w:rFonts w:ascii="Resavska BG TT" w:hAnsi="Resavska BG TT"/>
          <w:b/>
          <w:sz w:val="20"/>
        </w:rPr>
        <w:t>Одлука о оснивању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Општинске</w:t>
      </w:r>
      <w:r w:rsidR="00786F00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стамбене</w:t>
      </w:r>
      <w:r w:rsidR="00097DD2" w:rsidRPr="009867D8">
        <w:rPr>
          <w:rFonts w:ascii="Resavska BG TT" w:hAnsi="Resavska BG TT"/>
          <w:b/>
          <w:sz w:val="20"/>
        </w:rPr>
        <w:t xml:space="preserve"> </w:t>
      </w:r>
      <w:r w:rsidRPr="009867D8">
        <w:rPr>
          <w:rFonts w:ascii="Resavska BG TT" w:hAnsi="Resavska BG TT"/>
          <w:b/>
          <w:sz w:val="20"/>
        </w:rPr>
        <w:t>агенције</w:t>
      </w:r>
      <w:r w:rsidRPr="009867D8">
        <w:rPr>
          <w:rFonts w:ascii="Resavska BG TT" w:hAnsi="Resavska BG TT"/>
          <w:sz w:val="20"/>
        </w:rPr>
        <w:t xml:space="preserve"> („</w:t>
      </w:r>
      <w:r w:rsidR="00097DD2" w:rsidRPr="009867D8">
        <w:rPr>
          <w:rFonts w:ascii="Resavska BG TT" w:hAnsi="Resavska BG TT"/>
          <w:sz w:val="20"/>
        </w:rPr>
        <w:t>Службени</w:t>
      </w:r>
      <w:r w:rsidRPr="009867D8">
        <w:rPr>
          <w:rFonts w:ascii="Resavska BG TT" w:hAnsi="Resavska BG TT"/>
          <w:sz w:val="20"/>
        </w:rPr>
        <w:t xml:space="preserve"> </w:t>
      </w:r>
      <w:r w:rsidR="00786F00" w:rsidRPr="009867D8">
        <w:rPr>
          <w:rFonts w:ascii="Resavska BG TT" w:hAnsi="Resavska BG TT"/>
          <w:sz w:val="20"/>
        </w:rPr>
        <w:t>л</w:t>
      </w:r>
      <w:r w:rsidRPr="009867D8">
        <w:rPr>
          <w:rFonts w:ascii="Resavska BG TT" w:hAnsi="Resavska BG TT"/>
          <w:sz w:val="20"/>
        </w:rPr>
        <w:t>ист</w:t>
      </w:r>
      <w:r w:rsidR="00786F00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општине</w:t>
      </w:r>
      <w:r w:rsidR="00786F00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Врњачка</w:t>
      </w:r>
      <w:r w:rsidR="00786F00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Бања”, бр. 22/12 и 27/16).</w:t>
      </w:r>
    </w:p>
    <w:p w:rsidR="008C3551" w:rsidRPr="009867D8" w:rsidRDefault="00076750" w:rsidP="000A647E">
      <w:pPr>
        <w:spacing w:after="120" w:line="240" w:lineRule="auto"/>
        <w:ind w:left="425"/>
        <w:jc w:val="both"/>
        <w:rPr>
          <w:rFonts w:ascii="Resavska BG TT" w:hAnsi="Resavska BG TT"/>
          <w:sz w:val="20"/>
        </w:rPr>
      </w:pPr>
      <w:proofErr w:type="gramStart"/>
      <w:r w:rsidRPr="009867D8">
        <w:rPr>
          <w:rFonts w:ascii="Resavska BG TT" w:hAnsi="Resavska BG TT"/>
          <w:sz w:val="20"/>
        </w:rPr>
        <w:t>Сагласно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чл.</w:t>
      </w:r>
      <w:proofErr w:type="gramEnd"/>
      <w:r w:rsidRPr="009867D8">
        <w:rPr>
          <w:rFonts w:ascii="Resavska BG TT" w:hAnsi="Resavska BG TT"/>
          <w:sz w:val="20"/>
        </w:rPr>
        <w:t xml:space="preserve"> 35. Закона о планирању и изградњи, којим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се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утврђује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надлежност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за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доношење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планских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докумената, урбанистички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план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доноси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скупштина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јединице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локалне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 xml:space="preserve">самоуправе. </w:t>
      </w:r>
      <w:proofErr w:type="gramStart"/>
      <w:r w:rsidRPr="009867D8">
        <w:rPr>
          <w:rFonts w:ascii="Resavska BG TT" w:hAnsi="Resavska BG TT"/>
          <w:sz w:val="20"/>
        </w:rPr>
        <w:t>Чланом 46.</w:t>
      </w:r>
      <w:proofErr w:type="gramEnd"/>
      <w:r w:rsidR="00097DD2" w:rsidRPr="009867D8">
        <w:rPr>
          <w:rFonts w:ascii="Resavska BG TT" w:hAnsi="Resavska BG TT"/>
          <w:sz w:val="20"/>
        </w:rPr>
        <w:t xml:space="preserve"> </w:t>
      </w:r>
      <w:proofErr w:type="gramStart"/>
      <w:r w:rsidR="00097DD2" w:rsidRPr="009867D8">
        <w:rPr>
          <w:rFonts w:ascii="Resavska BG TT" w:hAnsi="Resavska BG TT"/>
          <w:sz w:val="20"/>
        </w:rPr>
        <w:t>И</w:t>
      </w:r>
      <w:r w:rsidRPr="009867D8">
        <w:rPr>
          <w:rFonts w:ascii="Resavska BG TT" w:hAnsi="Resavska BG TT"/>
          <w:sz w:val="20"/>
        </w:rPr>
        <w:t>стог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Закона, прописано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је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да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Одлуку о изради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планског</w:t>
      </w:r>
      <w:r w:rsidR="00097DD2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документа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доноси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орган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надлежан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за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његово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доношење, по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претходно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прибављеном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мишљењу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органа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надлежног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за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стручну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контролу, односно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комисије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за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планове.</w:t>
      </w:r>
      <w:proofErr w:type="gramEnd"/>
    </w:p>
    <w:p w:rsidR="006E1E2D" w:rsidRPr="009867D8" w:rsidRDefault="006E1E2D" w:rsidP="000A647E">
      <w:pPr>
        <w:spacing w:after="120" w:line="240" w:lineRule="auto"/>
        <w:ind w:left="425"/>
        <w:jc w:val="both"/>
        <w:rPr>
          <w:rFonts w:ascii="Resavska BG TT" w:hAnsi="Resavska BG TT"/>
          <w:sz w:val="20"/>
        </w:rPr>
      </w:pPr>
      <w:proofErr w:type="gramStart"/>
      <w:r w:rsidRPr="009867D8">
        <w:rPr>
          <w:rFonts w:ascii="Resavska BG TT" w:hAnsi="Resavska BG TT"/>
          <w:sz w:val="20"/>
        </w:rPr>
        <w:t>Доношење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урбанистичких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планова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је у надлежности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Скупштине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општине и према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чл.</w:t>
      </w:r>
      <w:proofErr w:type="gramEnd"/>
      <w:r w:rsidRPr="009867D8">
        <w:rPr>
          <w:rFonts w:ascii="Resavska BG TT" w:hAnsi="Resavska BG TT"/>
          <w:sz w:val="20"/>
        </w:rPr>
        <w:t xml:space="preserve"> 36. Статута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Општине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Врњачка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Бања.</w:t>
      </w:r>
    </w:p>
    <w:p w:rsidR="006E1E2D" w:rsidRDefault="00076750" w:rsidP="000A647E">
      <w:pPr>
        <w:spacing w:after="120" w:line="240" w:lineRule="auto"/>
        <w:ind w:left="425"/>
        <w:jc w:val="both"/>
        <w:rPr>
          <w:rFonts w:ascii="Resavska BG TT" w:hAnsi="Resavska BG TT"/>
          <w:sz w:val="20"/>
        </w:rPr>
      </w:pPr>
      <w:proofErr w:type="gramStart"/>
      <w:r w:rsidRPr="009867D8">
        <w:rPr>
          <w:rFonts w:ascii="Resavska BG TT" w:hAnsi="Resavska BG TT"/>
          <w:sz w:val="20"/>
        </w:rPr>
        <w:t>Садржину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о</w:t>
      </w:r>
      <w:r w:rsidRPr="009867D8">
        <w:rPr>
          <w:rFonts w:ascii="Resavska BG TT" w:hAnsi="Resavska BG TT"/>
          <w:sz w:val="20"/>
        </w:rPr>
        <w:t>длуке о изради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планског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документа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прописују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чл</w:t>
      </w:r>
      <w:r w:rsidR="00101AED" w:rsidRPr="009867D8">
        <w:rPr>
          <w:rFonts w:ascii="Resavska BG TT" w:hAnsi="Resavska BG TT"/>
          <w:sz w:val="20"/>
        </w:rPr>
        <w:t>aн</w:t>
      </w:r>
      <w:r w:rsidRPr="009867D8">
        <w:rPr>
          <w:rFonts w:ascii="Resavska BG TT" w:hAnsi="Resavska BG TT"/>
          <w:sz w:val="20"/>
        </w:rPr>
        <w:t xml:space="preserve"> 46.</w:t>
      </w:r>
      <w:proofErr w:type="gramEnd"/>
      <w:r w:rsidRPr="009867D8">
        <w:rPr>
          <w:rFonts w:ascii="Resavska BG TT" w:hAnsi="Resavska BG TT"/>
          <w:sz w:val="20"/>
        </w:rPr>
        <w:t xml:space="preserve"> </w:t>
      </w:r>
      <w:proofErr w:type="gramStart"/>
      <w:r w:rsidRPr="009867D8">
        <w:rPr>
          <w:rFonts w:ascii="Resavska BG TT" w:hAnsi="Resavska BG TT"/>
          <w:sz w:val="20"/>
        </w:rPr>
        <w:t>Закона о планирању и изградњи и чл</w:t>
      </w:r>
      <w:r w:rsidR="00101AED" w:rsidRPr="009867D8">
        <w:rPr>
          <w:rFonts w:ascii="Resavska BG TT" w:hAnsi="Resavska BG TT"/>
          <w:sz w:val="20"/>
        </w:rPr>
        <w:t>.</w:t>
      </w:r>
      <w:proofErr w:type="gramEnd"/>
      <w:r w:rsidRPr="009867D8">
        <w:rPr>
          <w:rFonts w:ascii="Resavska BG TT" w:hAnsi="Resavska BG TT"/>
          <w:sz w:val="20"/>
        </w:rPr>
        <w:t xml:space="preserve"> 31. </w:t>
      </w:r>
      <w:proofErr w:type="gramStart"/>
      <w:r w:rsidR="0085520B" w:rsidRPr="009867D8">
        <w:rPr>
          <w:rFonts w:ascii="Resavska BG TT" w:hAnsi="Resavska BG TT"/>
          <w:sz w:val="20"/>
        </w:rPr>
        <w:t>и</w:t>
      </w:r>
      <w:proofErr w:type="gramEnd"/>
      <w:r w:rsidR="0085520B" w:rsidRPr="009867D8">
        <w:rPr>
          <w:rFonts w:ascii="Resavska BG TT" w:hAnsi="Resavska BG TT"/>
          <w:sz w:val="20"/>
        </w:rPr>
        <w:t xml:space="preserve"> 35. </w:t>
      </w:r>
      <w:proofErr w:type="gramStart"/>
      <w:r w:rsidRPr="009867D8">
        <w:rPr>
          <w:rFonts w:ascii="Resavska BG TT" w:hAnsi="Resavska BG TT"/>
          <w:sz w:val="20"/>
        </w:rPr>
        <w:t>Правилника о садржини, начину и поступку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израде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докумената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просторног и урбанистичког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планирања</w:t>
      </w:r>
      <w:r w:rsidR="006E1E2D" w:rsidRPr="009867D8">
        <w:rPr>
          <w:rFonts w:ascii="Resavska BG TT" w:hAnsi="Resavska BG TT"/>
          <w:sz w:val="20"/>
        </w:rPr>
        <w:t>.</w:t>
      </w:r>
      <w:proofErr w:type="gramEnd"/>
      <w:r w:rsidR="00101AED" w:rsidRPr="009867D8">
        <w:rPr>
          <w:rFonts w:ascii="Resavska BG TT" w:hAnsi="Resavska BG TT"/>
          <w:sz w:val="20"/>
        </w:rPr>
        <w:t xml:space="preserve"> </w:t>
      </w:r>
      <w:proofErr w:type="gramStart"/>
      <w:r w:rsidR="006E1E2D" w:rsidRPr="009867D8">
        <w:rPr>
          <w:rFonts w:ascii="Resavska BG TT" w:hAnsi="Resavska BG TT"/>
          <w:sz w:val="20"/>
        </w:rPr>
        <w:t>Саставни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део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ове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одлуке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је и одлука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о изради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или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неприступању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изради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стратешке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процене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утицаја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на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животну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средину, која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се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доноси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по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претходно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прибављеном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мишљењу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органа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надлежног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за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послове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животне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6E1E2D" w:rsidRPr="009867D8">
        <w:rPr>
          <w:rFonts w:ascii="Resavska BG TT" w:hAnsi="Resavska BG TT"/>
          <w:sz w:val="20"/>
        </w:rPr>
        <w:t>средине</w:t>
      </w:r>
      <w:r w:rsidR="00CC3935" w:rsidRPr="009867D8">
        <w:rPr>
          <w:rFonts w:ascii="Resavska BG TT" w:hAnsi="Resavska BG TT"/>
          <w:sz w:val="20"/>
        </w:rPr>
        <w:t>, како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CC3935" w:rsidRPr="009867D8">
        <w:rPr>
          <w:rFonts w:ascii="Resavska BG TT" w:hAnsi="Resavska BG TT"/>
          <w:sz w:val="20"/>
        </w:rPr>
        <w:t>је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CC3935" w:rsidRPr="009867D8">
        <w:rPr>
          <w:rFonts w:ascii="Resavska BG TT" w:hAnsi="Resavska BG TT"/>
          <w:sz w:val="20"/>
        </w:rPr>
        <w:t>прописано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CC3935" w:rsidRPr="009867D8">
        <w:rPr>
          <w:rFonts w:ascii="Resavska BG TT" w:hAnsi="Resavska BG TT"/>
          <w:sz w:val="20"/>
        </w:rPr>
        <w:t>чл.</w:t>
      </w:r>
      <w:proofErr w:type="gramEnd"/>
      <w:r w:rsidR="00CC3935" w:rsidRPr="009867D8">
        <w:rPr>
          <w:rFonts w:ascii="Resavska BG TT" w:hAnsi="Resavska BG TT"/>
          <w:sz w:val="20"/>
        </w:rPr>
        <w:t xml:space="preserve"> 9. Закона о стратешкој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CC3935" w:rsidRPr="009867D8">
        <w:rPr>
          <w:rFonts w:ascii="Resavska BG TT" w:hAnsi="Resavska BG TT"/>
          <w:sz w:val="20"/>
        </w:rPr>
        <w:t>процени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CC3935" w:rsidRPr="009867D8">
        <w:rPr>
          <w:rFonts w:ascii="Resavska BG TT" w:hAnsi="Resavska BG TT"/>
          <w:sz w:val="20"/>
        </w:rPr>
        <w:t>утицаја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CC3935" w:rsidRPr="009867D8">
        <w:rPr>
          <w:rFonts w:ascii="Resavska BG TT" w:hAnsi="Resavska BG TT"/>
          <w:sz w:val="20"/>
        </w:rPr>
        <w:t>на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CC3935" w:rsidRPr="009867D8">
        <w:rPr>
          <w:rFonts w:ascii="Resavska BG TT" w:hAnsi="Resavska BG TT"/>
          <w:sz w:val="20"/>
        </w:rPr>
        <w:t>животну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CC3935" w:rsidRPr="009867D8">
        <w:rPr>
          <w:rFonts w:ascii="Resavska BG TT" w:hAnsi="Resavska BG TT"/>
          <w:sz w:val="20"/>
        </w:rPr>
        <w:t>средину.</w:t>
      </w:r>
    </w:p>
    <w:p w:rsidR="009074EE" w:rsidRPr="004313F2" w:rsidRDefault="009074EE" w:rsidP="000A647E">
      <w:pPr>
        <w:spacing w:after="120" w:line="240" w:lineRule="auto"/>
        <w:ind w:left="425"/>
        <w:jc w:val="both"/>
        <w:rPr>
          <w:rFonts w:ascii="Resavska BG TT" w:hAnsi="Resavska BG TT"/>
          <w:sz w:val="20"/>
        </w:rPr>
      </w:pPr>
      <w:proofErr w:type="gramStart"/>
      <w:r w:rsidRPr="004313F2">
        <w:rPr>
          <w:rFonts w:ascii="Resavska BG TT" w:hAnsi="Resavska BG TT"/>
          <w:sz w:val="20"/>
        </w:rPr>
        <w:t>Сагласно чл.</w:t>
      </w:r>
      <w:proofErr w:type="gramEnd"/>
      <w:r w:rsidRPr="004313F2">
        <w:rPr>
          <w:rFonts w:ascii="Resavska BG TT" w:hAnsi="Resavska BG TT"/>
          <w:sz w:val="20"/>
        </w:rPr>
        <w:t xml:space="preserve"> 47. </w:t>
      </w:r>
      <w:proofErr w:type="gramStart"/>
      <w:r w:rsidRPr="004313F2">
        <w:rPr>
          <w:rFonts w:ascii="Resavska BG TT" w:hAnsi="Resavska BG TT"/>
          <w:sz w:val="20"/>
        </w:rPr>
        <w:t>став</w:t>
      </w:r>
      <w:proofErr w:type="gramEnd"/>
      <w:r w:rsidRPr="004313F2">
        <w:rPr>
          <w:rFonts w:ascii="Resavska BG TT" w:hAnsi="Resavska BG TT"/>
          <w:sz w:val="20"/>
        </w:rPr>
        <w:t xml:space="preserve"> 2. </w:t>
      </w:r>
      <w:proofErr w:type="gramStart"/>
      <w:r w:rsidRPr="004313F2">
        <w:rPr>
          <w:rFonts w:ascii="Resavska BG TT" w:hAnsi="Resavska BG TT"/>
          <w:sz w:val="20"/>
        </w:rPr>
        <w:t>Закона о планирању и изградњи, носилац плана може уступити израду докумената просторног и урбанистичког планирања привредном друштву, односно другом правном лицу које у складу са одредбама овог закона испуњава прописане услове за израду планских докумената.</w:t>
      </w:r>
      <w:proofErr w:type="gramEnd"/>
      <w:r w:rsidRPr="004313F2">
        <w:rPr>
          <w:rFonts w:ascii="Resavska BG TT" w:hAnsi="Resavska BG TT"/>
          <w:sz w:val="20"/>
        </w:rPr>
        <w:t xml:space="preserve"> </w:t>
      </w:r>
      <w:proofErr w:type="gramStart"/>
      <w:r w:rsidRPr="004313F2">
        <w:rPr>
          <w:rFonts w:ascii="Resavska BG TT" w:hAnsi="Resavska BG TT"/>
          <w:sz w:val="20"/>
        </w:rPr>
        <w:t>Уступање израде планских докумената врши се у складу са законом којим се уређују јавне набавке (</w:t>
      </w:r>
      <w:r w:rsidRPr="004313F2">
        <w:rPr>
          <w:rFonts w:ascii="Resavska BG TT" w:hAnsi="Resavska BG TT"/>
          <w:i/>
          <w:sz w:val="20"/>
        </w:rPr>
        <w:t>чл.</w:t>
      </w:r>
      <w:proofErr w:type="gramEnd"/>
      <w:r w:rsidRPr="004313F2">
        <w:rPr>
          <w:rFonts w:ascii="Resavska BG TT" w:hAnsi="Resavska BG TT"/>
          <w:i/>
          <w:sz w:val="20"/>
        </w:rPr>
        <w:t xml:space="preserve"> 47. </w:t>
      </w:r>
      <w:proofErr w:type="gramStart"/>
      <w:r w:rsidRPr="004313F2">
        <w:rPr>
          <w:rFonts w:ascii="Resavska BG TT" w:hAnsi="Resavska BG TT"/>
          <w:i/>
          <w:sz w:val="20"/>
        </w:rPr>
        <w:t>став</w:t>
      </w:r>
      <w:proofErr w:type="gramEnd"/>
      <w:r w:rsidRPr="004313F2">
        <w:rPr>
          <w:rFonts w:ascii="Resavska BG TT" w:hAnsi="Resavska BG TT"/>
          <w:i/>
          <w:sz w:val="20"/>
        </w:rPr>
        <w:t xml:space="preserve"> 3. </w:t>
      </w:r>
      <w:proofErr w:type="gramStart"/>
      <w:r w:rsidRPr="004313F2">
        <w:rPr>
          <w:rFonts w:ascii="Resavska BG TT" w:hAnsi="Resavska BG TT"/>
          <w:i/>
          <w:sz w:val="20"/>
        </w:rPr>
        <w:t>Закона</w:t>
      </w:r>
      <w:r w:rsidRPr="004313F2">
        <w:rPr>
          <w:rFonts w:ascii="Resavska BG TT" w:hAnsi="Resavska BG TT"/>
          <w:sz w:val="20"/>
        </w:rPr>
        <w:t>).</w:t>
      </w:r>
      <w:proofErr w:type="gramEnd"/>
    </w:p>
    <w:p w:rsidR="00C5198D" w:rsidRPr="009867D8" w:rsidRDefault="00C5198D" w:rsidP="000A647E">
      <w:pPr>
        <w:spacing w:after="120" w:line="240" w:lineRule="auto"/>
        <w:ind w:left="425"/>
        <w:jc w:val="both"/>
        <w:rPr>
          <w:rFonts w:ascii="Resavska BG TT" w:hAnsi="Resavska BG TT"/>
          <w:sz w:val="20"/>
        </w:rPr>
      </w:pPr>
      <w:proofErr w:type="gramStart"/>
      <w:r w:rsidRPr="009867D8">
        <w:rPr>
          <w:rFonts w:ascii="Resavska BG TT" w:hAnsi="Resavska BG TT"/>
          <w:sz w:val="20"/>
        </w:rPr>
        <w:t>Израда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85520B" w:rsidRPr="009867D8">
        <w:rPr>
          <w:rFonts w:ascii="Resavska BG TT" w:hAnsi="Resavska BG TT"/>
          <w:sz w:val="20"/>
        </w:rPr>
        <w:t xml:space="preserve">Измена и допуна </w:t>
      </w:r>
      <w:r w:rsidR="000A647E">
        <w:rPr>
          <w:rFonts w:ascii="Resavska BG TT" w:hAnsi="Resavska BG TT"/>
          <w:sz w:val="20"/>
        </w:rPr>
        <w:t xml:space="preserve">плана </w:t>
      </w:r>
      <w:r w:rsidRPr="009867D8">
        <w:rPr>
          <w:rFonts w:ascii="Resavska BG TT" w:hAnsi="Resavska BG TT"/>
          <w:sz w:val="20"/>
        </w:rPr>
        <w:t>овом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одлуком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је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поверена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Општинској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стамбеној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агенцији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општине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Врњачка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Бања, сагласно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чл.</w:t>
      </w:r>
      <w:proofErr w:type="gramEnd"/>
      <w:r w:rsidRPr="009867D8">
        <w:rPr>
          <w:rFonts w:ascii="Resavska BG TT" w:hAnsi="Resavska BG TT"/>
          <w:sz w:val="20"/>
        </w:rPr>
        <w:t xml:space="preserve"> 7. </w:t>
      </w:r>
      <w:proofErr w:type="gramStart"/>
      <w:r w:rsidRPr="009867D8">
        <w:rPr>
          <w:rFonts w:ascii="Resavska BG TT" w:hAnsi="Resavska BG TT"/>
          <w:sz w:val="20"/>
        </w:rPr>
        <w:t>став</w:t>
      </w:r>
      <w:proofErr w:type="gramEnd"/>
      <w:r w:rsidRPr="009867D8">
        <w:rPr>
          <w:rFonts w:ascii="Resavska BG TT" w:hAnsi="Resavska BG TT"/>
          <w:sz w:val="20"/>
        </w:rPr>
        <w:t xml:space="preserve"> 1, тачка 1. Закона о јавним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набавкама</w:t>
      </w:r>
      <w:r w:rsidR="00E20B46" w:rsidRPr="009867D8">
        <w:rPr>
          <w:rFonts w:ascii="Resavska BG TT" w:hAnsi="Resavska BG TT"/>
          <w:sz w:val="20"/>
        </w:rPr>
        <w:t>, којим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је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прописано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да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одредбе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овог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закона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наручиоци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не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примењују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на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набавке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од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лица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или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организација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које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се у смислу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овог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закона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сматрају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наручиоцем и које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су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носиоци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искључивог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права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на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обављање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делатности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која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је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предмет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јавне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 xml:space="preserve">набавке, а </w:t>
      </w:r>
      <w:r w:rsidR="008C3551" w:rsidRPr="009867D8">
        <w:rPr>
          <w:rFonts w:ascii="Resavska BG TT" w:hAnsi="Resavska BG TT"/>
          <w:sz w:val="20"/>
        </w:rPr>
        <w:t>oбaвљaњe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8C3551" w:rsidRPr="009867D8">
        <w:rPr>
          <w:rFonts w:ascii="Resavska BG TT" w:hAnsi="Resavska BG TT"/>
          <w:sz w:val="20"/>
        </w:rPr>
        <w:t>пoслoвa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8C3551" w:rsidRPr="009867D8">
        <w:rPr>
          <w:rFonts w:ascii="Resavska BG TT" w:hAnsi="Resavska BG TT"/>
          <w:sz w:val="20"/>
        </w:rPr>
        <w:t>прoстoрнoг и урбaнистичкoг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8C3551" w:rsidRPr="009867D8">
        <w:rPr>
          <w:rFonts w:ascii="Resavska BG TT" w:hAnsi="Resavska BG TT"/>
          <w:sz w:val="20"/>
        </w:rPr>
        <w:t>плaнирaњa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8C3551" w:rsidRPr="009867D8">
        <w:rPr>
          <w:rFonts w:ascii="Resavska BG TT" w:hAnsi="Resavska BG TT"/>
          <w:sz w:val="20"/>
        </w:rPr>
        <w:t>поверено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8C3551" w:rsidRPr="009867D8">
        <w:rPr>
          <w:rFonts w:ascii="Resavska BG TT" w:hAnsi="Resavska BG TT"/>
          <w:sz w:val="20"/>
        </w:rPr>
        <w:t>је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8C3551" w:rsidRPr="009867D8">
        <w:rPr>
          <w:rFonts w:ascii="Resavska BG TT" w:hAnsi="Resavska BG TT"/>
          <w:sz w:val="20"/>
        </w:rPr>
        <w:t>Општинској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8C3551" w:rsidRPr="009867D8">
        <w:rPr>
          <w:rFonts w:ascii="Resavska BG TT" w:hAnsi="Resavska BG TT"/>
          <w:sz w:val="20"/>
        </w:rPr>
        <w:t>стамбеној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8C3551" w:rsidRPr="009867D8">
        <w:rPr>
          <w:rFonts w:ascii="Resavska BG TT" w:hAnsi="Resavska BG TT"/>
          <w:sz w:val="20"/>
        </w:rPr>
        <w:t>агенцији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E20B46" w:rsidRPr="009867D8">
        <w:rPr>
          <w:rFonts w:ascii="Resavska BG TT" w:hAnsi="Resavska BG TT"/>
          <w:sz w:val="20"/>
        </w:rPr>
        <w:t>чланом</w:t>
      </w:r>
      <w:r w:rsidRPr="009867D8">
        <w:rPr>
          <w:rFonts w:ascii="Resavska BG TT" w:hAnsi="Resavska BG TT"/>
          <w:sz w:val="20"/>
        </w:rPr>
        <w:t xml:space="preserve"> 6. </w:t>
      </w:r>
      <w:proofErr w:type="gramStart"/>
      <w:r w:rsidRPr="009867D8">
        <w:rPr>
          <w:rFonts w:ascii="Resavska BG TT" w:hAnsi="Resavska BG TT"/>
          <w:sz w:val="20"/>
        </w:rPr>
        <w:t>став</w:t>
      </w:r>
      <w:proofErr w:type="gramEnd"/>
      <w:r w:rsidRPr="009867D8">
        <w:rPr>
          <w:rFonts w:ascii="Resavska BG TT" w:hAnsi="Resavska BG TT"/>
          <w:sz w:val="20"/>
        </w:rPr>
        <w:t xml:space="preserve"> 2. </w:t>
      </w:r>
      <w:proofErr w:type="gramStart"/>
      <w:r w:rsidRPr="009867D8">
        <w:rPr>
          <w:rFonts w:ascii="Resavska BG TT" w:hAnsi="Resavska BG TT"/>
          <w:sz w:val="20"/>
        </w:rPr>
        <w:t>тачка</w:t>
      </w:r>
      <w:proofErr w:type="gramEnd"/>
      <w:r w:rsidRPr="009867D8">
        <w:rPr>
          <w:rFonts w:ascii="Resavska BG TT" w:hAnsi="Resavska BG TT"/>
          <w:sz w:val="20"/>
        </w:rPr>
        <w:t xml:space="preserve"> 1. </w:t>
      </w:r>
      <w:proofErr w:type="gramStart"/>
      <w:r w:rsidRPr="009867D8">
        <w:rPr>
          <w:rFonts w:ascii="Resavska BG TT" w:hAnsi="Resavska BG TT"/>
          <w:sz w:val="20"/>
        </w:rPr>
        <w:t>Одлуке о оснивању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Општинске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стамбене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агенције</w:t>
      </w:r>
      <w:r w:rsidR="008C3551" w:rsidRPr="009867D8">
        <w:rPr>
          <w:rFonts w:ascii="Resavska BG TT" w:hAnsi="Resavska BG TT"/>
          <w:sz w:val="20"/>
        </w:rPr>
        <w:t>.</w:t>
      </w:r>
      <w:proofErr w:type="gramEnd"/>
    </w:p>
    <w:p w:rsidR="00CC3935" w:rsidRPr="003A7890" w:rsidRDefault="00CC3935" w:rsidP="00CC3935">
      <w:pPr>
        <w:spacing w:after="60" w:line="240" w:lineRule="auto"/>
        <w:jc w:val="both"/>
        <w:rPr>
          <w:rFonts w:ascii="Resavska BG TT" w:hAnsi="Resavska BG TT"/>
          <w:sz w:val="20"/>
        </w:rPr>
      </w:pPr>
      <w:r w:rsidRPr="003A7890">
        <w:rPr>
          <w:rFonts w:ascii="Resavska BG TT" w:hAnsi="Resavska BG TT"/>
          <w:b/>
          <w:smallCaps/>
          <w:sz w:val="20"/>
        </w:rPr>
        <w:t>Плански</w:t>
      </w:r>
      <w:r w:rsidR="00101AED" w:rsidRPr="003A7890">
        <w:rPr>
          <w:rFonts w:ascii="Resavska BG TT" w:hAnsi="Resavska BG TT"/>
          <w:b/>
          <w:smallCaps/>
          <w:sz w:val="20"/>
        </w:rPr>
        <w:t xml:space="preserve"> </w:t>
      </w:r>
      <w:r w:rsidRPr="003A7890">
        <w:rPr>
          <w:rFonts w:ascii="Resavska BG TT" w:hAnsi="Resavska BG TT"/>
          <w:b/>
          <w:smallCaps/>
          <w:sz w:val="20"/>
        </w:rPr>
        <w:t>основ</w:t>
      </w:r>
      <w:r w:rsidR="00101AED" w:rsidRPr="003A7890">
        <w:rPr>
          <w:rFonts w:ascii="Resavska BG TT" w:hAnsi="Resavska BG TT"/>
          <w:b/>
          <w:smallCaps/>
          <w:sz w:val="20"/>
        </w:rPr>
        <w:t xml:space="preserve"> </w:t>
      </w:r>
      <w:r w:rsidRPr="003A7890">
        <w:rPr>
          <w:rFonts w:ascii="Resavska BG TT" w:hAnsi="Resavska BG TT"/>
          <w:sz w:val="20"/>
        </w:rPr>
        <w:t>за</w:t>
      </w:r>
      <w:r w:rsidR="00101AED" w:rsidRPr="003A7890">
        <w:rPr>
          <w:rFonts w:ascii="Resavska BG TT" w:hAnsi="Resavska BG TT"/>
          <w:sz w:val="20"/>
        </w:rPr>
        <w:t xml:space="preserve"> </w:t>
      </w:r>
      <w:r w:rsidRPr="003A7890">
        <w:rPr>
          <w:rFonts w:ascii="Resavska BG TT" w:hAnsi="Resavska BG TT"/>
          <w:sz w:val="20"/>
        </w:rPr>
        <w:t>доношење</w:t>
      </w:r>
      <w:r w:rsidR="00101AED" w:rsidRPr="003A7890">
        <w:rPr>
          <w:rFonts w:ascii="Resavska BG TT" w:hAnsi="Resavska BG TT"/>
          <w:sz w:val="20"/>
        </w:rPr>
        <w:t xml:space="preserve"> </w:t>
      </w:r>
      <w:r w:rsidRPr="003A7890">
        <w:rPr>
          <w:rFonts w:ascii="Resavska BG TT" w:hAnsi="Resavska BG TT"/>
          <w:sz w:val="20"/>
        </w:rPr>
        <w:t>Одлуке о изради</w:t>
      </w:r>
      <w:r w:rsidR="00101AED" w:rsidRPr="003A7890">
        <w:rPr>
          <w:rFonts w:ascii="Resavska BG TT" w:hAnsi="Resavska BG TT"/>
          <w:sz w:val="20"/>
        </w:rPr>
        <w:t xml:space="preserve"> </w:t>
      </w:r>
      <w:r w:rsidR="000A647E" w:rsidRPr="003A7890">
        <w:rPr>
          <w:rFonts w:ascii="Resavska BG TT" w:hAnsi="Resavska BG TT"/>
          <w:b/>
          <w:smallCaps/>
          <w:sz w:val="20"/>
        </w:rPr>
        <w:t xml:space="preserve">(других) </w:t>
      </w:r>
      <w:r w:rsidR="0085520B" w:rsidRPr="003A7890">
        <w:rPr>
          <w:rFonts w:ascii="Resavska BG TT" w:hAnsi="Resavska BG TT"/>
          <w:smallCaps/>
          <w:sz w:val="20"/>
        </w:rPr>
        <w:t>Измена и допуна</w:t>
      </w:r>
      <w:r w:rsidR="00101AED" w:rsidRPr="003A7890">
        <w:rPr>
          <w:rFonts w:ascii="Resavska BG TT" w:hAnsi="Resavska BG TT"/>
          <w:smallCaps/>
          <w:sz w:val="20"/>
        </w:rPr>
        <w:t xml:space="preserve"> </w:t>
      </w:r>
      <w:r w:rsidR="0085520B" w:rsidRPr="003A7890">
        <w:rPr>
          <w:rFonts w:ascii="Resavska BG TT" w:hAnsi="Resavska BG TT"/>
          <w:smallCaps/>
          <w:sz w:val="20"/>
        </w:rPr>
        <w:t>ПГР Врњачке</w:t>
      </w:r>
      <w:r w:rsidR="00101AED" w:rsidRPr="003A7890">
        <w:rPr>
          <w:rFonts w:ascii="Resavska BG TT" w:hAnsi="Resavska BG TT"/>
          <w:smallCaps/>
          <w:sz w:val="20"/>
        </w:rPr>
        <w:t xml:space="preserve"> </w:t>
      </w:r>
      <w:r w:rsidR="0085520B" w:rsidRPr="003A7890">
        <w:rPr>
          <w:rFonts w:ascii="Resavska BG TT" w:hAnsi="Resavska BG TT"/>
          <w:smallCaps/>
          <w:sz w:val="20"/>
        </w:rPr>
        <w:t>Бање</w:t>
      </w:r>
      <w:r w:rsidR="00101AED" w:rsidRPr="003A7890">
        <w:rPr>
          <w:rFonts w:ascii="Resavska BG TT" w:hAnsi="Resavska BG TT"/>
          <w:smallCaps/>
          <w:sz w:val="20"/>
        </w:rPr>
        <w:t xml:space="preserve"> </w:t>
      </w:r>
      <w:r w:rsidRPr="003A7890">
        <w:rPr>
          <w:rFonts w:ascii="Resavska BG TT" w:hAnsi="Resavska BG TT"/>
          <w:sz w:val="20"/>
        </w:rPr>
        <w:t>је:</w:t>
      </w:r>
    </w:p>
    <w:p w:rsidR="00CC3935" w:rsidRPr="009867D8" w:rsidRDefault="00CC3935" w:rsidP="00CC3935">
      <w:pPr>
        <w:pStyle w:val="ListParagraph"/>
        <w:numPr>
          <w:ilvl w:val="0"/>
          <w:numId w:val="9"/>
        </w:numPr>
        <w:spacing w:before="60" w:after="60" w:line="240" w:lineRule="auto"/>
        <w:ind w:left="426" w:hanging="357"/>
        <w:contextualSpacing w:val="0"/>
        <w:jc w:val="both"/>
        <w:rPr>
          <w:rFonts w:ascii="Resavska BG TT" w:hAnsi="Resavska BG TT"/>
          <w:sz w:val="20"/>
        </w:rPr>
      </w:pPr>
      <w:r w:rsidRPr="009867D8">
        <w:rPr>
          <w:rFonts w:ascii="Resavska BG TT" w:hAnsi="Resavska BG TT"/>
          <w:b/>
          <w:smallCaps/>
          <w:sz w:val="20"/>
        </w:rPr>
        <w:t>П</w:t>
      </w:r>
      <w:r w:rsidR="0085520B" w:rsidRPr="009867D8">
        <w:rPr>
          <w:rFonts w:ascii="Resavska BG TT" w:hAnsi="Resavska BG TT"/>
          <w:b/>
          <w:smallCaps/>
          <w:sz w:val="20"/>
        </w:rPr>
        <w:t>росторни</w:t>
      </w:r>
      <w:r w:rsidR="00101AED" w:rsidRPr="009867D8">
        <w:rPr>
          <w:rFonts w:ascii="Resavska BG TT" w:hAnsi="Resavska BG TT"/>
          <w:b/>
          <w:smallCaps/>
          <w:sz w:val="20"/>
        </w:rPr>
        <w:t xml:space="preserve"> </w:t>
      </w:r>
      <w:r w:rsidR="0085520B" w:rsidRPr="009867D8">
        <w:rPr>
          <w:rFonts w:ascii="Resavska BG TT" w:hAnsi="Resavska BG TT"/>
          <w:b/>
          <w:smallCaps/>
          <w:sz w:val="20"/>
        </w:rPr>
        <w:t>п</w:t>
      </w:r>
      <w:r w:rsidRPr="009867D8">
        <w:rPr>
          <w:rFonts w:ascii="Resavska BG TT" w:hAnsi="Resavska BG TT"/>
          <w:b/>
          <w:smallCaps/>
          <w:sz w:val="20"/>
        </w:rPr>
        <w:t>лан</w:t>
      </w:r>
      <w:r w:rsidR="00101AED" w:rsidRPr="009867D8">
        <w:rPr>
          <w:rFonts w:ascii="Resavska BG TT" w:hAnsi="Resavska BG TT"/>
          <w:b/>
          <w:smallCaps/>
          <w:sz w:val="20"/>
        </w:rPr>
        <w:t xml:space="preserve"> </w:t>
      </w:r>
      <w:r w:rsidR="0085520B" w:rsidRPr="009867D8">
        <w:rPr>
          <w:rFonts w:ascii="Resavska BG TT" w:hAnsi="Resavska BG TT"/>
          <w:b/>
          <w:smallCaps/>
          <w:sz w:val="20"/>
        </w:rPr>
        <w:t>Општине</w:t>
      </w:r>
      <w:r w:rsidR="00101AED" w:rsidRPr="009867D8">
        <w:rPr>
          <w:rFonts w:ascii="Resavska BG TT" w:hAnsi="Resavska BG TT"/>
          <w:b/>
          <w:smallCaps/>
          <w:sz w:val="20"/>
        </w:rPr>
        <w:t xml:space="preserve"> </w:t>
      </w:r>
      <w:r w:rsidRPr="009867D8">
        <w:rPr>
          <w:rFonts w:ascii="Resavska BG TT" w:hAnsi="Resavska BG TT"/>
          <w:b/>
          <w:smallCaps/>
          <w:sz w:val="20"/>
        </w:rPr>
        <w:t>Врњачк</w:t>
      </w:r>
      <w:r w:rsidR="0085520B" w:rsidRPr="009867D8">
        <w:rPr>
          <w:rFonts w:ascii="Resavska BG TT" w:hAnsi="Resavska BG TT"/>
          <w:b/>
          <w:smallCaps/>
          <w:sz w:val="20"/>
        </w:rPr>
        <w:t>а</w:t>
      </w:r>
      <w:r w:rsidR="00101AED" w:rsidRPr="009867D8">
        <w:rPr>
          <w:rFonts w:ascii="Resavska BG TT" w:hAnsi="Resavska BG TT"/>
          <w:b/>
          <w:smallCaps/>
          <w:sz w:val="20"/>
        </w:rPr>
        <w:t xml:space="preserve"> </w:t>
      </w:r>
      <w:r w:rsidRPr="009867D8">
        <w:rPr>
          <w:rFonts w:ascii="Resavska BG TT" w:hAnsi="Resavska BG TT"/>
          <w:b/>
          <w:smallCaps/>
          <w:sz w:val="20"/>
        </w:rPr>
        <w:t>Бањ</w:t>
      </w:r>
      <w:r w:rsidR="0085520B" w:rsidRPr="009867D8">
        <w:rPr>
          <w:rFonts w:ascii="Resavska BG TT" w:hAnsi="Resavska BG TT"/>
          <w:b/>
          <w:smallCaps/>
          <w:sz w:val="20"/>
        </w:rPr>
        <w:t>а</w:t>
      </w:r>
      <w:r w:rsidR="00101AED" w:rsidRPr="009867D8">
        <w:rPr>
          <w:rFonts w:ascii="Resavska BG TT" w:hAnsi="Resavska BG TT"/>
          <w:b/>
          <w:smallCaps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(„Службени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лист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општине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Врњачка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 xml:space="preserve">Бања”, бр. </w:t>
      </w:r>
      <w:r w:rsidR="0085520B" w:rsidRPr="009867D8">
        <w:rPr>
          <w:rFonts w:ascii="Resavska BG TT" w:hAnsi="Resavska BG TT"/>
          <w:sz w:val="20"/>
        </w:rPr>
        <w:t>13</w:t>
      </w:r>
      <w:r w:rsidRPr="009867D8">
        <w:rPr>
          <w:rFonts w:ascii="Resavska BG TT" w:hAnsi="Resavska BG TT"/>
          <w:sz w:val="20"/>
        </w:rPr>
        <w:t>/201</w:t>
      </w:r>
      <w:r w:rsidR="0085520B" w:rsidRPr="009867D8">
        <w:rPr>
          <w:rFonts w:ascii="Resavska BG TT" w:hAnsi="Resavska BG TT"/>
          <w:sz w:val="20"/>
        </w:rPr>
        <w:t>1</w:t>
      </w:r>
      <w:r w:rsidRPr="009867D8">
        <w:rPr>
          <w:rFonts w:ascii="Resavska BG TT" w:hAnsi="Resavska BG TT"/>
          <w:sz w:val="20"/>
        </w:rPr>
        <w:t>).</w:t>
      </w:r>
    </w:p>
    <w:p w:rsidR="00E33394" w:rsidRPr="007C60FB" w:rsidRDefault="00E33394" w:rsidP="000A647E">
      <w:pPr>
        <w:spacing w:before="120" w:after="120" w:line="240" w:lineRule="auto"/>
        <w:jc w:val="both"/>
        <w:rPr>
          <w:rFonts w:ascii="Resavska BG TT" w:hAnsi="Resavska BG TT"/>
          <w:sz w:val="20"/>
        </w:rPr>
      </w:pPr>
      <w:proofErr w:type="gramStart"/>
      <w:r w:rsidRPr="009867D8">
        <w:rPr>
          <w:rFonts w:ascii="Resavska BG TT" w:hAnsi="Resavska BG TT"/>
          <w:b/>
          <w:smallCaps/>
          <w:sz w:val="20"/>
        </w:rPr>
        <w:t>Одсек</w:t>
      </w:r>
      <w:r w:rsidR="00101AED" w:rsidRPr="009867D8">
        <w:rPr>
          <w:rFonts w:ascii="Resavska BG TT" w:hAnsi="Resavska BG TT"/>
          <w:b/>
          <w:smallCaps/>
          <w:sz w:val="20"/>
        </w:rPr>
        <w:t xml:space="preserve"> </w:t>
      </w:r>
      <w:r w:rsidRPr="009867D8">
        <w:rPr>
          <w:rFonts w:ascii="Resavska BG TT" w:hAnsi="Resavska BG TT"/>
          <w:b/>
          <w:smallCaps/>
          <w:sz w:val="20"/>
        </w:rPr>
        <w:t>за</w:t>
      </w:r>
      <w:r w:rsidR="00101AED" w:rsidRPr="009867D8">
        <w:rPr>
          <w:rFonts w:ascii="Resavska BG TT" w:hAnsi="Resavska BG TT"/>
          <w:b/>
          <w:smallCaps/>
          <w:sz w:val="20"/>
        </w:rPr>
        <w:t xml:space="preserve"> </w:t>
      </w:r>
      <w:r w:rsidRPr="009867D8">
        <w:rPr>
          <w:rFonts w:ascii="Resavska BG TT" w:hAnsi="Resavska BG TT"/>
          <w:b/>
          <w:smallCaps/>
          <w:sz w:val="20"/>
        </w:rPr>
        <w:t>урбанизам, еколошке</w:t>
      </w:r>
      <w:r w:rsidR="003A7890">
        <w:rPr>
          <w:rFonts w:ascii="Resavska BG TT" w:hAnsi="Resavska BG TT"/>
          <w:b/>
          <w:smallCaps/>
          <w:sz w:val="20"/>
          <w:lang/>
        </w:rPr>
        <w:t xml:space="preserve">, </w:t>
      </w:r>
      <w:r w:rsidRPr="009867D8">
        <w:rPr>
          <w:rFonts w:ascii="Resavska BG TT" w:hAnsi="Resavska BG TT"/>
          <w:b/>
          <w:smallCaps/>
          <w:sz w:val="20"/>
        </w:rPr>
        <w:t>имовинско-правне</w:t>
      </w:r>
      <w:r w:rsidR="00101AED" w:rsidRPr="009867D8">
        <w:rPr>
          <w:rFonts w:ascii="Resavska BG TT" w:hAnsi="Resavska BG TT"/>
          <w:b/>
          <w:smallCaps/>
          <w:sz w:val="20"/>
        </w:rPr>
        <w:t xml:space="preserve"> </w:t>
      </w:r>
      <w:r w:rsidR="003A7890">
        <w:rPr>
          <w:rFonts w:ascii="Resavska BG TT" w:hAnsi="Resavska BG TT"/>
          <w:b/>
          <w:smallCaps/>
          <w:sz w:val="20"/>
          <w:lang/>
        </w:rPr>
        <w:t xml:space="preserve">и стамбене </w:t>
      </w:r>
      <w:r w:rsidRPr="009867D8">
        <w:rPr>
          <w:rFonts w:ascii="Resavska BG TT" w:hAnsi="Resavska BG TT"/>
          <w:b/>
          <w:smallCaps/>
          <w:sz w:val="20"/>
        </w:rPr>
        <w:t>послове</w:t>
      </w:r>
      <w:r w:rsidR="00101AED" w:rsidRPr="009867D8">
        <w:rPr>
          <w:rFonts w:ascii="Resavska BG TT" w:hAnsi="Resavska BG TT"/>
          <w:b/>
          <w:smallCaps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донео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је</w:t>
      </w:r>
      <w:r w:rsidR="00054ACB" w:rsidRPr="009867D8">
        <w:rPr>
          <w:rFonts w:ascii="Resavska BG TT" w:hAnsi="Resavska BG TT"/>
          <w:sz w:val="20"/>
        </w:rPr>
        <w:t>,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9867D8">
        <w:rPr>
          <w:rFonts w:ascii="Resavska BG TT" w:hAnsi="Resavska BG TT"/>
          <w:sz w:val="20"/>
        </w:rPr>
        <w:t>под</w:t>
      </w:r>
      <w:r w:rsidR="00101AED" w:rsidRPr="009867D8">
        <w:rPr>
          <w:rFonts w:ascii="Resavska BG TT" w:hAnsi="Resavska BG TT"/>
          <w:sz w:val="20"/>
        </w:rPr>
        <w:t xml:space="preserve"> </w:t>
      </w:r>
      <w:r w:rsidRPr="00ED4591">
        <w:rPr>
          <w:rFonts w:ascii="Resavska BG TT" w:hAnsi="Resavska BG TT"/>
          <w:sz w:val="20"/>
        </w:rPr>
        <w:t>бр</w:t>
      </w:r>
      <w:r w:rsidR="00101AED" w:rsidRPr="00ED4591">
        <w:rPr>
          <w:rFonts w:ascii="Resavska BG TT" w:hAnsi="Resavska BG TT"/>
          <w:sz w:val="20"/>
        </w:rPr>
        <w:t>.</w:t>
      </w:r>
      <w:proofErr w:type="gramEnd"/>
      <w:r w:rsidR="00ED4591" w:rsidRPr="00ED4591">
        <w:rPr>
          <w:rFonts w:ascii="Resavska BG TT" w:hAnsi="Resavska BG TT"/>
          <w:color w:val="FF0000"/>
          <w:sz w:val="20"/>
        </w:rPr>
        <w:t xml:space="preserve"> </w:t>
      </w:r>
      <w:r w:rsidR="00ED4591" w:rsidRPr="00ED4591">
        <w:rPr>
          <w:rFonts w:ascii="Resavska BG TT" w:hAnsi="Resavska BG TT"/>
          <w:sz w:val="20"/>
        </w:rPr>
        <w:t>350-279/18 од 10.10.</w:t>
      </w:r>
      <w:r w:rsidR="00ED4591">
        <w:rPr>
          <w:rFonts w:ascii="Resavska BG TT" w:hAnsi="Resavska BG TT"/>
          <w:sz w:val="20"/>
        </w:rPr>
        <w:t xml:space="preserve">2018.г, </w:t>
      </w:r>
      <w:r w:rsidR="00054ACB" w:rsidRPr="003A7890">
        <w:rPr>
          <w:rFonts w:ascii="Resavska BG TT" w:hAnsi="Resavska BG TT"/>
          <w:sz w:val="20"/>
        </w:rPr>
        <w:t>мишљење</w:t>
      </w:r>
      <w:r w:rsidR="00101AED" w:rsidRPr="003A7890">
        <w:rPr>
          <w:rFonts w:ascii="Resavska BG TT" w:hAnsi="Resavska BG TT"/>
          <w:sz w:val="20"/>
        </w:rPr>
        <w:t xml:space="preserve"> </w:t>
      </w:r>
      <w:r w:rsidR="00054ACB" w:rsidRPr="003A7890">
        <w:rPr>
          <w:rFonts w:ascii="Resavska BG TT" w:hAnsi="Resavska BG TT"/>
          <w:sz w:val="20"/>
        </w:rPr>
        <w:t>да</w:t>
      </w:r>
      <w:r w:rsidR="00101AED" w:rsidRPr="003A7890">
        <w:rPr>
          <w:rFonts w:ascii="Resavska BG TT" w:hAnsi="Resavska BG TT"/>
          <w:sz w:val="20"/>
        </w:rPr>
        <w:t xml:space="preserve"> </w:t>
      </w:r>
      <w:r w:rsidR="00054ACB" w:rsidRPr="003A7890">
        <w:rPr>
          <w:rFonts w:ascii="Resavska BG TT" w:hAnsi="Resavska BG TT"/>
          <w:sz w:val="20"/>
        </w:rPr>
        <w:t>за</w:t>
      </w:r>
      <w:r w:rsidR="00101AED" w:rsidRPr="003A7890">
        <w:rPr>
          <w:rFonts w:ascii="Resavska BG TT" w:hAnsi="Resavska BG TT"/>
          <w:sz w:val="20"/>
        </w:rPr>
        <w:t xml:space="preserve"> </w:t>
      </w:r>
      <w:r w:rsidR="000A647E" w:rsidRPr="003A7890">
        <w:rPr>
          <w:rFonts w:ascii="Resavska BG TT" w:hAnsi="Resavska BG TT"/>
          <w:sz w:val="20"/>
        </w:rPr>
        <w:t xml:space="preserve">(друге) </w:t>
      </w:r>
      <w:r w:rsidR="00A67A63" w:rsidRPr="003A7890">
        <w:rPr>
          <w:rFonts w:ascii="Resavska BG TT" w:hAnsi="Resavska BG TT"/>
          <w:sz w:val="20"/>
        </w:rPr>
        <w:t>Измен</w:t>
      </w:r>
      <w:r w:rsidR="000A647E" w:rsidRPr="003A7890">
        <w:rPr>
          <w:rFonts w:ascii="Resavska BG TT" w:hAnsi="Resavska BG TT"/>
          <w:sz w:val="20"/>
        </w:rPr>
        <w:t>е</w:t>
      </w:r>
      <w:r w:rsidR="00A67A63" w:rsidRPr="003A7890">
        <w:rPr>
          <w:rFonts w:ascii="Resavska BG TT" w:hAnsi="Resavska BG TT"/>
          <w:sz w:val="20"/>
        </w:rPr>
        <w:t xml:space="preserve"> и допун</w:t>
      </w:r>
      <w:r w:rsidR="000A647E" w:rsidRPr="003A7890">
        <w:rPr>
          <w:rFonts w:ascii="Resavska BG TT" w:hAnsi="Resavska BG TT"/>
          <w:sz w:val="20"/>
        </w:rPr>
        <w:t>е</w:t>
      </w:r>
      <w:r w:rsidR="00A67A63" w:rsidRPr="003A7890">
        <w:rPr>
          <w:rFonts w:ascii="Resavska BG TT" w:hAnsi="Resavska BG TT"/>
          <w:sz w:val="20"/>
        </w:rPr>
        <w:t xml:space="preserve"> ПГР</w:t>
      </w:r>
      <w:r w:rsidR="00101AED" w:rsidRPr="003A7890">
        <w:rPr>
          <w:rFonts w:ascii="Resavska BG TT" w:hAnsi="Resavska BG TT"/>
          <w:sz w:val="20"/>
        </w:rPr>
        <w:t xml:space="preserve"> </w:t>
      </w:r>
      <w:r w:rsidR="00A67A63" w:rsidRPr="003A7890">
        <w:rPr>
          <w:rFonts w:ascii="Resavska BG TT" w:hAnsi="Resavska BG TT"/>
          <w:sz w:val="20"/>
        </w:rPr>
        <w:t xml:space="preserve">Врњачке Бање </w:t>
      </w:r>
      <w:r w:rsidR="00054ACB" w:rsidRPr="003A7890">
        <w:rPr>
          <w:rFonts w:ascii="Resavska BG TT" w:hAnsi="Resavska BG TT"/>
          <w:sz w:val="20"/>
        </w:rPr>
        <w:t>није</w:t>
      </w:r>
      <w:r w:rsidR="00101AED" w:rsidRPr="003A7890">
        <w:rPr>
          <w:rFonts w:ascii="Resavska BG TT" w:hAnsi="Resavska BG TT"/>
          <w:sz w:val="20"/>
        </w:rPr>
        <w:t xml:space="preserve"> </w:t>
      </w:r>
      <w:r w:rsidR="00054ACB" w:rsidRPr="003A7890">
        <w:rPr>
          <w:rFonts w:ascii="Resavska BG TT" w:hAnsi="Resavska BG TT"/>
          <w:sz w:val="20"/>
        </w:rPr>
        <w:t>потребна</w:t>
      </w:r>
      <w:r w:rsidR="00101AED" w:rsidRPr="003A7890">
        <w:rPr>
          <w:rFonts w:ascii="Resavska BG TT" w:hAnsi="Resavska BG TT"/>
          <w:sz w:val="20"/>
        </w:rPr>
        <w:t xml:space="preserve"> </w:t>
      </w:r>
      <w:r w:rsidR="00054ACB" w:rsidRPr="003A7890">
        <w:rPr>
          <w:rFonts w:ascii="Resavska BG TT" w:hAnsi="Resavska BG TT"/>
          <w:sz w:val="20"/>
        </w:rPr>
        <w:t>израда</w:t>
      </w:r>
      <w:r w:rsidR="00101AED" w:rsidRPr="003A7890">
        <w:rPr>
          <w:rFonts w:ascii="Resavska BG TT" w:hAnsi="Resavska BG TT"/>
          <w:sz w:val="20"/>
        </w:rPr>
        <w:t xml:space="preserve"> </w:t>
      </w:r>
      <w:r w:rsidR="00054ACB" w:rsidRPr="003A7890">
        <w:rPr>
          <w:rFonts w:ascii="Resavska BG TT" w:hAnsi="Resavska BG TT"/>
          <w:sz w:val="20"/>
        </w:rPr>
        <w:t>стратешке</w:t>
      </w:r>
      <w:r w:rsidR="00101AED" w:rsidRPr="003A7890">
        <w:rPr>
          <w:rFonts w:ascii="Resavska BG TT" w:hAnsi="Resavska BG TT"/>
          <w:sz w:val="20"/>
        </w:rPr>
        <w:t xml:space="preserve"> </w:t>
      </w:r>
      <w:r w:rsidR="00054ACB" w:rsidRPr="003A7890">
        <w:rPr>
          <w:rFonts w:ascii="Resavska BG TT" w:hAnsi="Resavska BG TT"/>
          <w:sz w:val="20"/>
        </w:rPr>
        <w:t>процене</w:t>
      </w:r>
      <w:r w:rsidR="00101AED" w:rsidRPr="003A7890">
        <w:rPr>
          <w:rFonts w:ascii="Resavska BG TT" w:hAnsi="Resavska BG TT"/>
          <w:sz w:val="20"/>
        </w:rPr>
        <w:t xml:space="preserve"> </w:t>
      </w:r>
      <w:r w:rsidR="00054ACB" w:rsidRPr="003A7890">
        <w:rPr>
          <w:rFonts w:ascii="Resavska BG TT" w:hAnsi="Resavska BG TT"/>
          <w:sz w:val="20"/>
        </w:rPr>
        <w:t>утицаја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054ACB" w:rsidRPr="009867D8">
        <w:rPr>
          <w:rFonts w:ascii="Resavska BG TT" w:hAnsi="Resavska BG TT"/>
          <w:sz w:val="20"/>
        </w:rPr>
        <w:t>плана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054ACB" w:rsidRPr="009867D8">
        <w:rPr>
          <w:rFonts w:ascii="Resavska BG TT" w:hAnsi="Resavska BG TT"/>
          <w:sz w:val="20"/>
        </w:rPr>
        <w:t>на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054ACB" w:rsidRPr="009867D8">
        <w:rPr>
          <w:rFonts w:ascii="Resavska BG TT" w:hAnsi="Resavska BG TT"/>
          <w:sz w:val="20"/>
        </w:rPr>
        <w:t>животну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054ACB" w:rsidRPr="009867D8">
        <w:rPr>
          <w:rFonts w:ascii="Resavska BG TT" w:hAnsi="Resavska BG TT"/>
          <w:sz w:val="20"/>
        </w:rPr>
        <w:t>средину, наводећи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054ACB" w:rsidRPr="009867D8">
        <w:rPr>
          <w:rFonts w:ascii="Resavska BG TT" w:hAnsi="Resavska BG TT"/>
          <w:sz w:val="20"/>
        </w:rPr>
        <w:t>као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054ACB" w:rsidRPr="009867D8">
        <w:rPr>
          <w:rFonts w:ascii="Resavska BG TT" w:hAnsi="Resavska BG TT"/>
          <w:sz w:val="20"/>
        </w:rPr>
        <w:t>разлог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054ACB" w:rsidRPr="009867D8">
        <w:rPr>
          <w:rFonts w:ascii="Resavska BG TT" w:hAnsi="Resavska BG TT"/>
          <w:sz w:val="20"/>
        </w:rPr>
        <w:t>за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054ACB" w:rsidRPr="009867D8">
        <w:rPr>
          <w:rFonts w:ascii="Resavska BG TT" w:hAnsi="Resavska BG TT"/>
          <w:sz w:val="20"/>
        </w:rPr>
        <w:t>неприступање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054ACB" w:rsidRPr="009867D8">
        <w:rPr>
          <w:rFonts w:ascii="Resavska BG TT" w:hAnsi="Resavska BG TT"/>
          <w:sz w:val="20"/>
        </w:rPr>
        <w:t>изради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054ACB" w:rsidRPr="009867D8">
        <w:rPr>
          <w:rFonts w:ascii="Resavska BG TT" w:hAnsi="Resavska BG TT"/>
          <w:sz w:val="20"/>
        </w:rPr>
        <w:t>стратешке</w:t>
      </w:r>
      <w:r w:rsidR="00101AED" w:rsidRPr="009867D8">
        <w:rPr>
          <w:rFonts w:ascii="Resavska BG TT" w:hAnsi="Resavska BG TT"/>
          <w:sz w:val="20"/>
        </w:rPr>
        <w:t xml:space="preserve"> </w:t>
      </w:r>
      <w:r w:rsidR="00054ACB" w:rsidRPr="009867D8">
        <w:rPr>
          <w:rFonts w:ascii="Resavska BG TT" w:hAnsi="Resavska BG TT"/>
          <w:sz w:val="20"/>
        </w:rPr>
        <w:t xml:space="preserve">процене, </w:t>
      </w:r>
      <w:r w:rsidR="007560EA" w:rsidRPr="007C60FB">
        <w:rPr>
          <w:rFonts w:ascii="Resavska BG TT" w:hAnsi="Resavska BG TT"/>
          <w:sz w:val="20"/>
        </w:rPr>
        <w:t>непостојање</w:t>
      </w:r>
      <w:r w:rsidR="00101AED" w:rsidRPr="007C60FB">
        <w:rPr>
          <w:rFonts w:ascii="Resavska BG TT" w:hAnsi="Resavska BG TT"/>
          <w:sz w:val="20"/>
        </w:rPr>
        <w:t xml:space="preserve"> </w:t>
      </w:r>
      <w:r w:rsidR="007560EA" w:rsidRPr="007C60FB">
        <w:rPr>
          <w:rFonts w:ascii="Resavska BG TT" w:hAnsi="Resavska BG TT"/>
          <w:sz w:val="20"/>
        </w:rPr>
        <w:t>могућности</w:t>
      </w:r>
      <w:r w:rsidR="00101AED" w:rsidRPr="007C60FB">
        <w:rPr>
          <w:rFonts w:ascii="Resavska BG TT" w:hAnsi="Resavska BG TT"/>
          <w:sz w:val="20"/>
        </w:rPr>
        <w:t xml:space="preserve"> </w:t>
      </w:r>
      <w:r w:rsidR="007560EA" w:rsidRPr="007C60FB">
        <w:rPr>
          <w:rFonts w:ascii="Resavska BG TT" w:hAnsi="Resavska BG TT"/>
          <w:sz w:val="20"/>
        </w:rPr>
        <w:t>директног</w:t>
      </w:r>
      <w:r w:rsidR="000A647E" w:rsidRPr="007C60FB">
        <w:rPr>
          <w:rFonts w:ascii="Resavska BG TT" w:hAnsi="Resavska BG TT"/>
          <w:sz w:val="20"/>
        </w:rPr>
        <w:t xml:space="preserve"> </w:t>
      </w:r>
      <w:r w:rsidR="007560EA" w:rsidRPr="007C60FB">
        <w:rPr>
          <w:rFonts w:ascii="Resavska BG TT" w:hAnsi="Resavska BG TT"/>
          <w:sz w:val="20"/>
        </w:rPr>
        <w:t>значајног</w:t>
      </w:r>
      <w:r w:rsidR="00101AED" w:rsidRPr="007C60FB">
        <w:rPr>
          <w:rFonts w:ascii="Resavska BG TT" w:hAnsi="Resavska BG TT"/>
          <w:sz w:val="20"/>
        </w:rPr>
        <w:t xml:space="preserve"> </w:t>
      </w:r>
      <w:r w:rsidR="007560EA" w:rsidRPr="007C60FB">
        <w:rPr>
          <w:rFonts w:ascii="Resavska BG TT" w:hAnsi="Resavska BG TT"/>
          <w:sz w:val="20"/>
        </w:rPr>
        <w:t>утицаја</w:t>
      </w:r>
      <w:r w:rsidR="00101AED" w:rsidRPr="007C60FB">
        <w:rPr>
          <w:rFonts w:ascii="Resavska BG TT" w:hAnsi="Resavska BG TT"/>
          <w:sz w:val="20"/>
        </w:rPr>
        <w:t xml:space="preserve"> </w:t>
      </w:r>
      <w:r w:rsidR="007560EA" w:rsidRPr="007C60FB">
        <w:rPr>
          <w:rFonts w:ascii="Resavska BG TT" w:hAnsi="Resavska BG TT"/>
          <w:sz w:val="20"/>
        </w:rPr>
        <w:t>на</w:t>
      </w:r>
      <w:r w:rsidR="00101AED" w:rsidRPr="007C60FB">
        <w:rPr>
          <w:rFonts w:ascii="Resavska BG TT" w:hAnsi="Resavska BG TT"/>
          <w:sz w:val="20"/>
        </w:rPr>
        <w:t xml:space="preserve"> </w:t>
      </w:r>
      <w:r w:rsidR="007560EA" w:rsidRPr="007C60FB">
        <w:rPr>
          <w:rFonts w:ascii="Resavska BG TT" w:hAnsi="Resavska BG TT"/>
          <w:sz w:val="20"/>
        </w:rPr>
        <w:t>животну</w:t>
      </w:r>
      <w:r w:rsidR="00101AED" w:rsidRPr="007C60FB">
        <w:rPr>
          <w:rFonts w:ascii="Resavska BG TT" w:hAnsi="Resavska BG TT"/>
          <w:sz w:val="20"/>
        </w:rPr>
        <w:t xml:space="preserve"> </w:t>
      </w:r>
      <w:r w:rsidR="007560EA" w:rsidRPr="007C60FB">
        <w:rPr>
          <w:rFonts w:ascii="Resavska BG TT" w:hAnsi="Resavska BG TT"/>
          <w:sz w:val="20"/>
        </w:rPr>
        <w:t>средину, с обзиром на обим и природу планираних измена.</w:t>
      </w:r>
    </w:p>
    <w:p w:rsidR="00E33394" w:rsidRPr="003A7890" w:rsidRDefault="00E33394" w:rsidP="000A647E">
      <w:pPr>
        <w:spacing w:before="120" w:after="120" w:line="240" w:lineRule="auto"/>
        <w:jc w:val="both"/>
        <w:rPr>
          <w:rFonts w:ascii="Resavska BG TT" w:hAnsi="Resavska BG TT"/>
          <w:color w:val="FF0000"/>
          <w:sz w:val="20"/>
        </w:rPr>
      </w:pPr>
      <w:r w:rsidRPr="003A7890">
        <w:rPr>
          <w:rFonts w:ascii="Resavska BG TT" w:hAnsi="Resavska BG TT"/>
          <w:b/>
          <w:smallCaps/>
          <w:color w:val="FF0000"/>
          <w:sz w:val="20"/>
        </w:rPr>
        <w:t xml:space="preserve">Комисија за планове дала је мишљење, </w:t>
      </w:r>
      <w:r w:rsidRPr="003A7890">
        <w:rPr>
          <w:rFonts w:ascii="Resavska BG TT" w:hAnsi="Resavska BG TT"/>
          <w:color w:val="FF0000"/>
          <w:sz w:val="20"/>
        </w:rPr>
        <w:t>под бр</w:t>
      </w:r>
      <w:r w:rsidR="004137F3" w:rsidRPr="003A7890">
        <w:rPr>
          <w:rFonts w:ascii="Resavska BG TT" w:hAnsi="Resavska BG TT"/>
          <w:color w:val="FF0000"/>
          <w:sz w:val="20"/>
        </w:rPr>
        <w:t xml:space="preserve">. </w:t>
      </w:r>
      <w:proofErr w:type="gramStart"/>
      <w:r w:rsidR="00ED4591" w:rsidRPr="003A7890">
        <w:rPr>
          <w:rFonts w:ascii="Resavska BG TT" w:hAnsi="Resavska BG TT"/>
          <w:color w:val="FF0000"/>
          <w:sz w:val="20"/>
        </w:rPr>
        <w:t xml:space="preserve">350-279/18 од </w:t>
      </w:r>
      <w:r w:rsidR="000A647E" w:rsidRPr="003A7890">
        <w:rPr>
          <w:rFonts w:ascii="Resavska BG TT" w:hAnsi="Resavska BG TT"/>
          <w:color w:val="FF0000"/>
          <w:sz w:val="20"/>
        </w:rPr>
        <w:t>________</w:t>
      </w:r>
      <w:r w:rsidRPr="003A7890">
        <w:rPr>
          <w:rFonts w:ascii="Resavska BG TT" w:hAnsi="Resavska BG TT"/>
          <w:color w:val="FF0000"/>
          <w:sz w:val="20"/>
        </w:rPr>
        <w:t>.201</w:t>
      </w:r>
      <w:r w:rsidR="003A7890" w:rsidRPr="003A7890">
        <w:rPr>
          <w:rFonts w:ascii="Resavska BG TT" w:hAnsi="Resavska BG TT"/>
          <w:color w:val="FF0000"/>
          <w:sz w:val="20"/>
          <w:lang/>
        </w:rPr>
        <w:t>9</w:t>
      </w:r>
      <w:r w:rsidRPr="003A7890">
        <w:rPr>
          <w:rFonts w:ascii="Resavska BG TT" w:hAnsi="Resavska BG TT"/>
          <w:color w:val="FF0000"/>
          <w:sz w:val="20"/>
        </w:rPr>
        <w:t xml:space="preserve">.г, да је текст Нацрта одлуке о изради </w:t>
      </w:r>
      <w:r w:rsidR="000A647E" w:rsidRPr="003A7890">
        <w:rPr>
          <w:rFonts w:ascii="Resavska BG TT" w:hAnsi="Resavska BG TT"/>
          <w:color w:val="FF0000"/>
          <w:sz w:val="20"/>
        </w:rPr>
        <w:t xml:space="preserve">(других) </w:t>
      </w:r>
      <w:r w:rsidR="00A67A63" w:rsidRPr="003A7890">
        <w:rPr>
          <w:rFonts w:ascii="Resavska BG TT" w:hAnsi="Resavska BG TT"/>
          <w:color w:val="FF0000"/>
          <w:sz w:val="20"/>
        </w:rPr>
        <w:t>Измена и допуна ПГР</w:t>
      </w:r>
      <w:r w:rsidR="00101AED" w:rsidRPr="003A7890">
        <w:rPr>
          <w:rFonts w:ascii="Resavska BG TT" w:hAnsi="Resavska BG TT"/>
          <w:color w:val="FF0000"/>
          <w:sz w:val="20"/>
        </w:rPr>
        <w:t xml:space="preserve"> </w:t>
      </w:r>
      <w:r w:rsidR="00A67A63" w:rsidRPr="003A7890">
        <w:rPr>
          <w:rFonts w:ascii="Resavska BG TT" w:hAnsi="Resavska BG TT"/>
          <w:color w:val="FF0000"/>
          <w:sz w:val="20"/>
        </w:rPr>
        <w:t xml:space="preserve">Врњачке Бање </w:t>
      </w:r>
      <w:r w:rsidRPr="003A7890">
        <w:rPr>
          <w:rFonts w:ascii="Resavska BG TT" w:hAnsi="Resavska BG TT"/>
          <w:color w:val="FF0000"/>
          <w:sz w:val="20"/>
        </w:rPr>
        <w:t>сачињен у складу са одредбама Закона о планирању и изградњи и П</w:t>
      </w:r>
      <w:r w:rsidR="00A67A63" w:rsidRPr="003A7890">
        <w:rPr>
          <w:rFonts w:ascii="Resavska BG TT" w:hAnsi="Resavska BG TT"/>
          <w:color w:val="FF0000"/>
          <w:sz w:val="20"/>
        </w:rPr>
        <w:t>росторним п</w:t>
      </w:r>
      <w:r w:rsidRPr="003A7890">
        <w:rPr>
          <w:rFonts w:ascii="Resavska BG TT" w:hAnsi="Resavska BG TT"/>
          <w:color w:val="FF0000"/>
          <w:sz w:val="20"/>
        </w:rPr>
        <w:t>лан</w:t>
      </w:r>
      <w:r w:rsidR="00A67A63" w:rsidRPr="003A7890">
        <w:rPr>
          <w:rFonts w:ascii="Resavska BG TT" w:hAnsi="Resavska BG TT"/>
          <w:color w:val="FF0000"/>
          <w:sz w:val="20"/>
        </w:rPr>
        <w:t>ом</w:t>
      </w:r>
      <w:r w:rsidR="003A7890" w:rsidRPr="003A7890">
        <w:rPr>
          <w:rFonts w:ascii="Resavska BG TT" w:hAnsi="Resavska BG TT"/>
          <w:color w:val="FF0000"/>
          <w:sz w:val="20"/>
          <w:lang/>
        </w:rPr>
        <w:t xml:space="preserve"> </w:t>
      </w:r>
      <w:r w:rsidR="00A67A63" w:rsidRPr="003A7890">
        <w:rPr>
          <w:rFonts w:ascii="Resavska BG TT" w:hAnsi="Resavska BG TT"/>
          <w:color w:val="FF0000"/>
          <w:sz w:val="20"/>
        </w:rPr>
        <w:t>Општине</w:t>
      </w:r>
      <w:r w:rsidRPr="003A7890">
        <w:rPr>
          <w:rFonts w:ascii="Resavska BG TT" w:hAnsi="Resavska BG TT"/>
          <w:color w:val="FF0000"/>
          <w:sz w:val="20"/>
        </w:rPr>
        <w:t xml:space="preserve"> Врњачк</w:t>
      </w:r>
      <w:r w:rsidR="00A67A63" w:rsidRPr="003A7890">
        <w:rPr>
          <w:rFonts w:ascii="Resavska BG TT" w:hAnsi="Resavska BG TT"/>
          <w:color w:val="FF0000"/>
          <w:sz w:val="20"/>
        </w:rPr>
        <w:t>а</w:t>
      </w:r>
      <w:r w:rsidRPr="003A7890">
        <w:rPr>
          <w:rFonts w:ascii="Resavska BG TT" w:hAnsi="Resavska BG TT"/>
          <w:color w:val="FF0000"/>
          <w:sz w:val="20"/>
        </w:rPr>
        <w:t xml:space="preserve"> Бањ</w:t>
      </w:r>
      <w:r w:rsidR="00A67A63" w:rsidRPr="003A7890">
        <w:rPr>
          <w:rFonts w:ascii="Resavska BG TT" w:hAnsi="Resavska BG TT"/>
          <w:color w:val="FF0000"/>
          <w:sz w:val="20"/>
        </w:rPr>
        <w:t>а</w:t>
      </w:r>
      <w:r w:rsidRPr="003A7890">
        <w:rPr>
          <w:rFonts w:ascii="Resavska BG TT" w:hAnsi="Resavska BG TT"/>
          <w:color w:val="FF0000"/>
          <w:sz w:val="20"/>
        </w:rPr>
        <w:t>.</w:t>
      </w:r>
      <w:bookmarkStart w:id="0" w:name="_GoBack"/>
      <w:bookmarkEnd w:id="0"/>
      <w:proofErr w:type="gramEnd"/>
    </w:p>
    <w:p w:rsidR="007560EA" w:rsidRPr="009867D8" w:rsidRDefault="007560EA" w:rsidP="000A647E">
      <w:pPr>
        <w:spacing w:before="120" w:after="120" w:line="240" w:lineRule="auto"/>
        <w:jc w:val="both"/>
        <w:rPr>
          <w:rFonts w:ascii="Resavska BG TT" w:hAnsi="Resavska BG TT"/>
          <w:sz w:val="20"/>
        </w:rPr>
      </w:pPr>
      <w:proofErr w:type="gramStart"/>
      <w:r w:rsidRPr="009867D8">
        <w:rPr>
          <w:rFonts w:ascii="Resavska BG TT" w:hAnsi="Resavska BG TT"/>
          <w:b/>
          <w:smallCaps/>
          <w:sz w:val="20"/>
        </w:rPr>
        <w:t>Средства за израду плана</w:t>
      </w:r>
      <w:r w:rsidRPr="009867D8">
        <w:rPr>
          <w:rFonts w:ascii="Resavska BG TT" w:hAnsi="Resavska BG TT"/>
          <w:sz w:val="20"/>
        </w:rPr>
        <w:t xml:space="preserve"> обезбеђена су у буџету Општине, сагласно чл.</w:t>
      </w:r>
      <w:proofErr w:type="gramEnd"/>
      <w:r w:rsidRPr="009867D8">
        <w:rPr>
          <w:rFonts w:ascii="Resavska BG TT" w:hAnsi="Resavska BG TT"/>
          <w:sz w:val="20"/>
        </w:rPr>
        <w:t xml:space="preserve"> 39. Закона о планирању и изградњи, с обзиром на то да је израда плана поверена Општинској стамбеној агенцији општине Врњачка Бања која се финансира из буџета Општине, а да додатна финансијска средства за израду плана нису потребна.</w:t>
      </w:r>
    </w:p>
    <w:p w:rsidR="00152DB6" w:rsidRPr="009867D8" w:rsidRDefault="00152DB6" w:rsidP="00152DB6">
      <w:pPr>
        <w:spacing w:after="0" w:line="240" w:lineRule="auto"/>
        <w:ind w:left="6237"/>
        <w:jc w:val="center"/>
        <w:rPr>
          <w:rFonts w:ascii="Resavska BG TT" w:hAnsi="Resavska BG TT"/>
          <w:smallCaps/>
          <w:sz w:val="20"/>
        </w:rPr>
      </w:pPr>
      <w:r w:rsidRPr="009867D8">
        <w:rPr>
          <w:rFonts w:ascii="Resavska BG TT" w:hAnsi="Resavska BG TT"/>
          <w:smallCaps/>
          <w:sz w:val="20"/>
        </w:rPr>
        <w:t>Начелник Општинске управе</w:t>
      </w:r>
    </w:p>
    <w:p w:rsidR="00152DB6" w:rsidRPr="009867D8" w:rsidRDefault="00152DB6" w:rsidP="00152DB6">
      <w:pPr>
        <w:spacing w:before="120" w:line="240" w:lineRule="auto"/>
        <w:ind w:left="6237"/>
        <w:jc w:val="center"/>
        <w:rPr>
          <w:rFonts w:ascii="Resavska BG TT" w:hAnsi="Resavska BG TT"/>
          <w:sz w:val="20"/>
        </w:rPr>
      </w:pPr>
      <w:r w:rsidRPr="009867D8">
        <w:rPr>
          <w:rFonts w:ascii="Resavska BG TT" w:hAnsi="Resavska BG TT"/>
          <w:sz w:val="20"/>
        </w:rPr>
        <w:t>Славиша Пауновић</w:t>
      </w:r>
    </w:p>
    <w:p w:rsidR="004137F3" w:rsidRPr="009867D8" w:rsidRDefault="004137F3" w:rsidP="00054ACB">
      <w:pPr>
        <w:spacing w:before="240" w:after="240" w:line="240" w:lineRule="auto"/>
        <w:jc w:val="both"/>
        <w:rPr>
          <w:rFonts w:ascii="Resavska BG TT" w:hAnsi="Resavska BG TT"/>
          <w:sz w:val="20"/>
        </w:rPr>
      </w:pPr>
    </w:p>
    <w:sectPr w:rsidR="004137F3" w:rsidRPr="009867D8" w:rsidSect="009074EE">
      <w:headerReference w:type="default" r:id="rId8"/>
      <w:pgSz w:w="11907" w:h="16839" w:code="9"/>
      <w:pgMar w:top="1418" w:right="708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17" w:rsidRDefault="00116417" w:rsidP="007704C8">
      <w:pPr>
        <w:spacing w:after="0" w:line="240" w:lineRule="auto"/>
      </w:pPr>
      <w:r>
        <w:separator/>
      </w:r>
    </w:p>
  </w:endnote>
  <w:endnote w:type="continuationSeparator" w:id="0">
    <w:p w:rsidR="00116417" w:rsidRDefault="00116417" w:rsidP="0077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savska BG TT">
    <w:panose1 w:val="02000603060000020004"/>
    <w:charset w:val="EE"/>
    <w:family w:val="auto"/>
    <w:pitch w:val="variable"/>
    <w:sig w:usb0="A000022F" w:usb1="4000004A" w:usb2="00000000" w:usb3="00000000" w:csb0="0000011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17" w:rsidRDefault="00116417" w:rsidP="007704C8">
      <w:pPr>
        <w:spacing w:after="0" w:line="240" w:lineRule="auto"/>
      </w:pPr>
      <w:r>
        <w:separator/>
      </w:r>
    </w:p>
  </w:footnote>
  <w:footnote w:type="continuationSeparator" w:id="0">
    <w:p w:rsidR="00116417" w:rsidRDefault="00116417" w:rsidP="0077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C8" w:rsidRPr="007704C8" w:rsidRDefault="007704C8" w:rsidP="007704C8">
    <w:pPr>
      <w:pStyle w:val="Header"/>
      <w:jc w:val="right"/>
      <w:rPr>
        <w:rFonts w:ascii="Resavska BG TT" w:hAnsi="Resavska BG TT"/>
        <w:b/>
      </w:rPr>
    </w:pPr>
    <w:r w:rsidRPr="007704C8">
      <w:rPr>
        <w:rFonts w:ascii="Resavska BG TT" w:hAnsi="Resavska BG TT"/>
        <w:b/>
      </w:rPr>
      <w:t>ПРЕДЛОГ</w:t>
    </w:r>
  </w:p>
  <w:p w:rsidR="007704C8" w:rsidRDefault="007704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8BE"/>
    <w:multiLevelType w:val="hybridMultilevel"/>
    <w:tmpl w:val="C2A60726"/>
    <w:lvl w:ilvl="0" w:tplc="DD5CA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E5544"/>
    <w:multiLevelType w:val="hybridMultilevel"/>
    <w:tmpl w:val="A3323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76248"/>
    <w:multiLevelType w:val="hybridMultilevel"/>
    <w:tmpl w:val="43B6F8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5A5A87"/>
    <w:multiLevelType w:val="hybridMultilevel"/>
    <w:tmpl w:val="727C9D96"/>
    <w:lvl w:ilvl="0" w:tplc="087A7B6E">
      <w:start w:val="1"/>
      <w:numFmt w:val="bullet"/>
      <w:lvlText w:val="»"/>
      <w:lvlJc w:val="left"/>
      <w:pPr>
        <w:ind w:left="720" w:hanging="360"/>
      </w:pPr>
      <w:rPr>
        <w:rFonts w:ascii="Resavska BG TT" w:hAnsi="Resavska BG T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14344"/>
    <w:multiLevelType w:val="hybridMultilevel"/>
    <w:tmpl w:val="971200FE"/>
    <w:lvl w:ilvl="0" w:tplc="931AF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72178"/>
    <w:multiLevelType w:val="hybridMultilevel"/>
    <w:tmpl w:val="68D2C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111A4B"/>
    <w:multiLevelType w:val="hybridMultilevel"/>
    <w:tmpl w:val="EA22C346"/>
    <w:lvl w:ilvl="0" w:tplc="B202ADC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EB1769"/>
    <w:multiLevelType w:val="hybridMultilevel"/>
    <w:tmpl w:val="61708440"/>
    <w:lvl w:ilvl="0" w:tplc="730046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A097566"/>
    <w:multiLevelType w:val="hybridMultilevel"/>
    <w:tmpl w:val="26D8B9A8"/>
    <w:lvl w:ilvl="0" w:tplc="DD5CA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76D79"/>
    <w:multiLevelType w:val="hybridMultilevel"/>
    <w:tmpl w:val="142C3D84"/>
    <w:lvl w:ilvl="0" w:tplc="6A98A5B8">
      <w:numFmt w:val="bullet"/>
      <w:lvlText w:val="–"/>
      <w:lvlJc w:val="left"/>
      <w:pPr>
        <w:ind w:left="720" w:hanging="360"/>
      </w:pPr>
      <w:rPr>
        <w:rFonts w:ascii="Resavska BG TT" w:eastAsiaTheme="minorHAnsi" w:hAnsi="Resavska BG T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2273F"/>
    <w:multiLevelType w:val="hybridMultilevel"/>
    <w:tmpl w:val="D1E86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BEAF9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82103"/>
    <w:multiLevelType w:val="hybridMultilevel"/>
    <w:tmpl w:val="35961ECC"/>
    <w:lvl w:ilvl="0" w:tplc="B202AD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6"/>
  </w:num>
  <w:num w:numId="9">
    <w:abstractNumId w:val="11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63C"/>
    <w:rsid w:val="000025B1"/>
    <w:rsid w:val="00012451"/>
    <w:rsid w:val="00040492"/>
    <w:rsid w:val="00054ACB"/>
    <w:rsid w:val="00065E35"/>
    <w:rsid w:val="00076750"/>
    <w:rsid w:val="00097DD2"/>
    <w:rsid w:val="000A647E"/>
    <w:rsid w:val="000D6215"/>
    <w:rsid w:val="000F4EE5"/>
    <w:rsid w:val="00101AED"/>
    <w:rsid w:val="00104C53"/>
    <w:rsid w:val="00112059"/>
    <w:rsid w:val="00116417"/>
    <w:rsid w:val="00126F2E"/>
    <w:rsid w:val="00146801"/>
    <w:rsid w:val="00152DB6"/>
    <w:rsid w:val="00161068"/>
    <w:rsid w:val="001749B4"/>
    <w:rsid w:val="001A0546"/>
    <w:rsid w:val="001F42E3"/>
    <w:rsid w:val="00204289"/>
    <w:rsid w:val="002075AE"/>
    <w:rsid w:val="002347FE"/>
    <w:rsid w:val="00263E5D"/>
    <w:rsid w:val="00286901"/>
    <w:rsid w:val="002877FD"/>
    <w:rsid w:val="002F159D"/>
    <w:rsid w:val="00316F12"/>
    <w:rsid w:val="00336671"/>
    <w:rsid w:val="0034103B"/>
    <w:rsid w:val="00360DAE"/>
    <w:rsid w:val="003A7890"/>
    <w:rsid w:val="003D40DC"/>
    <w:rsid w:val="003E2001"/>
    <w:rsid w:val="004137F3"/>
    <w:rsid w:val="004155E5"/>
    <w:rsid w:val="00427734"/>
    <w:rsid w:val="00447435"/>
    <w:rsid w:val="004478D4"/>
    <w:rsid w:val="0048206B"/>
    <w:rsid w:val="00483B95"/>
    <w:rsid w:val="004848E5"/>
    <w:rsid w:val="00497833"/>
    <w:rsid w:val="004D5742"/>
    <w:rsid w:val="004F280E"/>
    <w:rsid w:val="00515603"/>
    <w:rsid w:val="0052768E"/>
    <w:rsid w:val="005417DF"/>
    <w:rsid w:val="005453E4"/>
    <w:rsid w:val="00560EE8"/>
    <w:rsid w:val="005746D2"/>
    <w:rsid w:val="005A53E1"/>
    <w:rsid w:val="005B68DF"/>
    <w:rsid w:val="005C5E35"/>
    <w:rsid w:val="005F2D6D"/>
    <w:rsid w:val="00613DCB"/>
    <w:rsid w:val="0062174C"/>
    <w:rsid w:val="0062415A"/>
    <w:rsid w:val="00635723"/>
    <w:rsid w:val="0065528C"/>
    <w:rsid w:val="00655D5C"/>
    <w:rsid w:val="006830AE"/>
    <w:rsid w:val="00683152"/>
    <w:rsid w:val="006B17EE"/>
    <w:rsid w:val="006B4806"/>
    <w:rsid w:val="006D6B68"/>
    <w:rsid w:val="006E1E2D"/>
    <w:rsid w:val="00707902"/>
    <w:rsid w:val="00716309"/>
    <w:rsid w:val="00716D1D"/>
    <w:rsid w:val="007354E4"/>
    <w:rsid w:val="007371C6"/>
    <w:rsid w:val="007560EA"/>
    <w:rsid w:val="0076418C"/>
    <w:rsid w:val="007704C8"/>
    <w:rsid w:val="007777A1"/>
    <w:rsid w:val="00780B9F"/>
    <w:rsid w:val="00786F00"/>
    <w:rsid w:val="007A2D54"/>
    <w:rsid w:val="007A46E3"/>
    <w:rsid w:val="007A6D39"/>
    <w:rsid w:val="007C60FB"/>
    <w:rsid w:val="007E67E2"/>
    <w:rsid w:val="007F7657"/>
    <w:rsid w:val="008455C9"/>
    <w:rsid w:val="00855007"/>
    <w:rsid w:val="0085520B"/>
    <w:rsid w:val="008556E7"/>
    <w:rsid w:val="00862D65"/>
    <w:rsid w:val="00866B88"/>
    <w:rsid w:val="00882D71"/>
    <w:rsid w:val="008A27CC"/>
    <w:rsid w:val="008C3551"/>
    <w:rsid w:val="008D28E2"/>
    <w:rsid w:val="00906617"/>
    <w:rsid w:val="009074EE"/>
    <w:rsid w:val="00931CAF"/>
    <w:rsid w:val="00937322"/>
    <w:rsid w:val="00957785"/>
    <w:rsid w:val="0096219A"/>
    <w:rsid w:val="0096541D"/>
    <w:rsid w:val="009725B5"/>
    <w:rsid w:val="009867D8"/>
    <w:rsid w:val="009919D8"/>
    <w:rsid w:val="009A34B9"/>
    <w:rsid w:val="009A5955"/>
    <w:rsid w:val="009B6F54"/>
    <w:rsid w:val="009C6082"/>
    <w:rsid w:val="009D599C"/>
    <w:rsid w:val="009E63A7"/>
    <w:rsid w:val="00A24B04"/>
    <w:rsid w:val="00A273BF"/>
    <w:rsid w:val="00A30291"/>
    <w:rsid w:val="00A67A63"/>
    <w:rsid w:val="00AA13BE"/>
    <w:rsid w:val="00AB7487"/>
    <w:rsid w:val="00AD0AED"/>
    <w:rsid w:val="00AD20BF"/>
    <w:rsid w:val="00AD2416"/>
    <w:rsid w:val="00AD2872"/>
    <w:rsid w:val="00AD6919"/>
    <w:rsid w:val="00B11A3A"/>
    <w:rsid w:val="00B17E94"/>
    <w:rsid w:val="00B22E86"/>
    <w:rsid w:val="00B35214"/>
    <w:rsid w:val="00B46C04"/>
    <w:rsid w:val="00B96B83"/>
    <w:rsid w:val="00BB5E51"/>
    <w:rsid w:val="00BC2DC0"/>
    <w:rsid w:val="00BC3065"/>
    <w:rsid w:val="00BF72AC"/>
    <w:rsid w:val="00C20577"/>
    <w:rsid w:val="00C4184B"/>
    <w:rsid w:val="00C45407"/>
    <w:rsid w:val="00C5198D"/>
    <w:rsid w:val="00C67E06"/>
    <w:rsid w:val="00C75F2A"/>
    <w:rsid w:val="00C80E8D"/>
    <w:rsid w:val="00C941E4"/>
    <w:rsid w:val="00C96D09"/>
    <w:rsid w:val="00CB05BF"/>
    <w:rsid w:val="00CC254E"/>
    <w:rsid w:val="00CC3935"/>
    <w:rsid w:val="00CC7BBD"/>
    <w:rsid w:val="00D212D1"/>
    <w:rsid w:val="00D52246"/>
    <w:rsid w:val="00D64E8E"/>
    <w:rsid w:val="00D713D8"/>
    <w:rsid w:val="00DE3200"/>
    <w:rsid w:val="00DF4FF9"/>
    <w:rsid w:val="00E20417"/>
    <w:rsid w:val="00E20B46"/>
    <w:rsid w:val="00E33394"/>
    <w:rsid w:val="00E36DA1"/>
    <w:rsid w:val="00E75504"/>
    <w:rsid w:val="00E909DA"/>
    <w:rsid w:val="00E911BC"/>
    <w:rsid w:val="00E95A4D"/>
    <w:rsid w:val="00E97DF1"/>
    <w:rsid w:val="00EC26DA"/>
    <w:rsid w:val="00ED4591"/>
    <w:rsid w:val="00EE4DC0"/>
    <w:rsid w:val="00EF11CC"/>
    <w:rsid w:val="00F2019D"/>
    <w:rsid w:val="00F40136"/>
    <w:rsid w:val="00F86BF0"/>
    <w:rsid w:val="00FA190C"/>
    <w:rsid w:val="00FD3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A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51"/>
    <w:pPr>
      <w:ind w:left="720"/>
      <w:contextualSpacing/>
    </w:pPr>
  </w:style>
  <w:style w:type="paragraph" w:styleId="NoSpacing">
    <w:name w:val="No Spacing"/>
    <w:uiPriority w:val="1"/>
    <w:qFormat/>
    <w:rsid w:val="009C608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704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C8"/>
  </w:style>
  <w:style w:type="paragraph" w:styleId="Footer">
    <w:name w:val="footer"/>
    <w:basedOn w:val="Normal"/>
    <w:link w:val="FooterChar"/>
    <w:uiPriority w:val="99"/>
    <w:semiHidden/>
    <w:unhideWhenUsed/>
    <w:rsid w:val="007704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4C8"/>
  </w:style>
  <w:style w:type="paragraph" w:styleId="BalloonText">
    <w:name w:val="Balloon Text"/>
    <w:basedOn w:val="Normal"/>
    <w:link w:val="BalloonTextChar"/>
    <w:uiPriority w:val="99"/>
    <w:semiHidden/>
    <w:unhideWhenUsed/>
    <w:rsid w:val="0077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A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A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4ACB"/>
    <w:rPr>
      <w:vertAlign w:val="superscript"/>
    </w:rPr>
  </w:style>
  <w:style w:type="paragraph" w:customStyle="1" w:styleId="NormalWeb1">
    <w:name w:val="Normal (Web)1"/>
    <w:basedOn w:val="Normal"/>
    <w:uiPriority w:val="99"/>
    <w:rsid w:val="00C75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8C48-B2E1-49B7-B76D-F22B5E07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M.Zdravkovic</dc:creator>
  <cp:lastModifiedBy>m.zdravkovic</cp:lastModifiedBy>
  <cp:revision>2</cp:revision>
  <cp:lastPrinted>2018-10-10T07:45:00Z</cp:lastPrinted>
  <dcterms:created xsi:type="dcterms:W3CDTF">2019-01-23T08:56:00Z</dcterms:created>
  <dcterms:modified xsi:type="dcterms:W3CDTF">2019-01-23T08:56:00Z</dcterms:modified>
</cp:coreProperties>
</file>